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0B6B" w14:textId="43774160" w:rsidR="00835490" w:rsidRPr="004D1A9C" w:rsidRDefault="00835490" w:rsidP="00157937">
      <w:pPr>
        <w:pStyle w:val="Title"/>
        <w:spacing w:before="360"/>
      </w:pPr>
      <w:r w:rsidRPr="004D1A9C">
        <w:t xml:space="preserve">The </w:t>
      </w:r>
      <w:r w:rsidR="003326DC">
        <w:rPr>
          <w:rFonts w:hint="eastAsia"/>
        </w:rPr>
        <w:t>P</w:t>
      </w:r>
      <w:r w:rsidR="007E12A7" w:rsidRPr="004D1A9C">
        <w:t xml:space="preserve">ragmatic functions of </w:t>
      </w:r>
      <w:proofErr w:type="spellStart"/>
      <w:r w:rsidR="007E12A7" w:rsidRPr="00941E65">
        <w:rPr>
          <w:i/>
          <w:iCs/>
        </w:rPr>
        <w:t>bikago</w:t>
      </w:r>
      <w:proofErr w:type="spellEnd"/>
      <w:r w:rsidR="007E12A7" w:rsidRPr="004D1A9C">
        <w:t xml:space="preserve"> in </w:t>
      </w:r>
      <w:r w:rsidR="007E12A7">
        <w:rPr>
          <w:rFonts w:hint="eastAsia"/>
        </w:rPr>
        <w:t>J</w:t>
      </w:r>
      <w:r w:rsidR="007E12A7" w:rsidRPr="004D1A9C">
        <w:t>apanese honorific speech</w:t>
      </w:r>
      <w:r w:rsidRPr="004D1A9C">
        <w:t xml:space="preserve">: Evidence from the </w:t>
      </w:r>
      <w:r w:rsidR="007E12A7">
        <w:rPr>
          <w:rFonts w:hint="eastAsia"/>
        </w:rPr>
        <w:t>d</w:t>
      </w:r>
      <w:r w:rsidR="007E12A7" w:rsidRPr="004D1A9C">
        <w:t xml:space="preserve">rama </w:t>
      </w:r>
      <w:r w:rsidRPr="004D1A9C">
        <w:rPr>
          <w:rStyle w:val="Emphasis"/>
        </w:rPr>
        <w:t>Asa ga Kita</w:t>
      </w:r>
    </w:p>
    <w:p w14:paraId="13BE09D8" w14:textId="6945B344" w:rsidR="00CC6F27" w:rsidRPr="00C3410B" w:rsidRDefault="003326DC" w:rsidP="00C81659">
      <w:pPr>
        <w:pStyle w:val="Author"/>
      </w:pPr>
      <w:r w:rsidRPr="003326DC">
        <w:t>Elisa Carolina Marion</w:t>
      </w:r>
      <w:r w:rsidR="004E0D0F" w:rsidRPr="004E0D0F">
        <w:rPr>
          <w:rStyle w:val="FootnoteReference"/>
        </w:rPr>
        <w:footnoteReference w:customMarkFollows="1" w:id="1"/>
        <w:sym w:font="Symbol" w:char="F02A"/>
      </w:r>
      <w:r w:rsidR="00CC6F27" w:rsidRPr="00C3410B">
        <w:t xml:space="preserve">, </w:t>
      </w:r>
      <w:r w:rsidRPr="003326DC">
        <w:t>Angelina Jane Setiawati</w:t>
      </w:r>
    </w:p>
    <w:p w14:paraId="57D79DF3" w14:textId="508354C8" w:rsidR="00407038" w:rsidRPr="00C3410B" w:rsidRDefault="003326DC" w:rsidP="00157937">
      <w:pPr>
        <w:pStyle w:val="Institution"/>
        <w:spacing w:after="120"/>
      </w:pPr>
      <w:r>
        <w:rPr>
          <w:rFonts w:hint="eastAsia"/>
          <w:vertAlign w:val="baseline"/>
        </w:rPr>
        <w:t>B</w:t>
      </w:r>
      <w:r w:rsidR="00B8272C" w:rsidRPr="00F25E99">
        <w:rPr>
          <w:vertAlign w:val="baseline"/>
        </w:rPr>
        <w:t>i</w:t>
      </w:r>
      <w:r>
        <w:rPr>
          <w:rFonts w:hint="eastAsia"/>
          <w:vertAlign w:val="baseline"/>
        </w:rPr>
        <w:t xml:space="preserve">na Nusantara University, </w:t>
      </w:r>
      <w:r w:rsidR="00C2169A" w:rsidRPr="00C2169A">
        <w:rPr>
          <w:vertAlign w:val="baseline"/>
        </w:rPr>
        <w:t xml:space="preserve">Jl. K. H. </w:t>
      </w:r>
      <w:proofErr w:type="spellStart"/>
      <w:r w:rsidR="00C2169A" w:rsidRPr="00C2169A">
        <w:rPr>
          <w:vertAlign w:val="baseline"/>
        </w:rPr>
        <w:t>Syahdan</w:t>
      </w:r>
      <w:proofErr w:type="spellEnd"/>
      <w:r w:rsidR="00C2169A" w:rsidRPr="00C2169A">
        <w:rPr>
          <w:vertAlign w:val="baseline"/>
        </w:rPr>
        <w:t xml:space="preserve"> No. 9, </w:t>
      </w:r>
      <w:proofErr w:type="spellStart"/>
      <w:r w:rsidR="00C2169A" w:rsidRPr="00C2169A">
        <w:rPr>
          <w:vertAlign w:val="baseline"/>
        </w:rPr>
        <w:t>Kemanggisan</w:t>
      </w:r>
      <w:proofErr w:type="spellEnd"/>
      <w:r w:rsidR="00C2169A" w:rsidRPr="00C2169A">
        <w:rPr>
          <w:vertAlign w:val="baseline"/>
        </w:rPr>
        <w:t xml:space="preserve">, </w:t>
      </w:r>
      <w:proofErr w:type="spellStart"/>
      <w:r w:rsidR="00C2169A" w:rsidRPr="00C2169A">
        <w:rPr>
          <w:vertAlign w:val="baseline"/>
        </w:rPr>
        <w:t>Palmerah</w:t>
      </w:r>
      <w:proofErr w:type="spellEnd"/>
      <w:r w:rsidR="00C2169A">
        <w:rPr>
          <w:rFonts w:hint="eastAsia"/>
          <w:vertAlign w:val="baseline"/>
        </w:rPr>
        <w:t>,</w:t>
      </w:r>
      <w:r w:rsidR="00C2169A" w:rsidRPr="00C2169A">
        <w:rPr>
          <w:vertAlign w:val="baseline"/>
        </w:rPr>
        <w:t xml:space="preserve"> Jakarta</w:t>
      </w:r>
      <w:r w:rsidR="00B8272C" w:rsidRPr="00F25E99">
        <w:rPr>
          <w:vertAlign w:val="baseline"/>
        </w:rPr>
        <w:t xml:space="preserve">, </w:t>
      </w:r>
      <w:r w:rsidR="00C2169A">
        <w:rPr>
          <w:rFonts w:hint="eastAsia"/>
          <w:vertAlign w:val="baseline"/>
        </w:rPr>
        <w:t>Indonesia</w:t>
      </w:r>
    </w:p>
    <w:tbl>
      <w:tblPr>
        <w:tblW w:w="9639" w:type="dxa"/>
        <w:jc w:val="center"/>
        <w:tblLook w:val="0000" w:firstRow="0" w:lastRow="0" w:firstColumn="0" w:lastColumn="0" w:noHBand="0" w:noVBand="0"/>
      </w:tblPr>
      <w:tblGrid>
        <w:gridCol w:w="2262"/>
        <w:gridCol w:w="330"/>
        <w:gridCol w:w="7047"/>
      </w:tblGrid>
      <w:tr w:rsidR="000F5A37" w:rsidRPr="00C3410B" w14:paraId="1CE70B15" w14:textId="713D1727" w:rsidTr="00C81659">
        <w:trPr>
          <w:trHeight w:val="360"/>
          <w:jc w:val="center"/>
        </w:trPr>
        <w:tc>
          <w:tcPr>
            <w:tcW w:w="2262" w:type="dxa"/>
            <w:tcBorders>
              <w:top w:val="single" w:sz="12" w:space="0" w:color="385623" w:themeColor="accent6" w:themeShade="80"/>
              <w:bottom w:val="single" w:sz="12" w:space="0" w:color="385623" w:themeColor="accent6" w:themeShade="80"/>
            </w:tcBorders>
            <w:vAlign w:val="center"/>
          </w:tcPr>
          <w:p w14:paraId="63A3C5C5" w14:textId="4BC81112" w:rsidR="000F5A37" w:rsidRPr="00C3410B" w:rsidRDefault="000F5A37" w:rsidP="00C81659">
            <w:pPr>
              <w:pStyle w:val="ArtHistory"/>
            </w:pPr>
            <w:r w:rsidRPr="00C3410B">
              <w:t>Article History</w:t>
            </w:r>
          </w:p>
        </w:tc>
        <w:tc>
          <w:tcPr>
            <w:tcW w:w="330" w:type="dxa"/>
            <w:tcBorders>
              <w:top w:val="single" w:sz="12" w:space="0" w:color="385623" w:themeColor="accent6" w:themeShade="80"/>
            </w:tcBorders>
            <w:vAlign w:val="center"/>
          </w:tcPr>
          <w:p w14:paraId="3C1C5878" w14:textId="77777777" w:rsidR="000F5A37" w:rsidRPr="00C3410B" w:rsidRDefault="000F5A37" w:rsidP="00C81659"/>
        </w:tc>
        <w:tc>
          <w:tcPr>
            <w:tcW w:w="7047" w:type="dxa"/>
            <w:tcBorders>
              <w:top w:val="single" w:sz="12" w:space="0" w:color="385623" w:themeColor="accent6" w:themeShade="80"/>
              <w:bottom w:val="single" w:sz="12" w:space="0" w:color="385623" w:themeColor="accent6" w:themeShade="80"/>
            </w:tcBorders>
            <w:vAlign w:val="center"/>
          </w:tcPr>
          <w:p w14:paraId="4FAE237C" w14:textId="01199AF5" w:rsidR="000F5A37" w:rsidRPr="00C3410B" w:rsidRDefault="000F5A37" w:rsidP="00C81659">
            <w:pPr>
              <w:pStyle w:val="ArtHistory"/>
            </w:pPr>
            <w:r w:rsidRPr="00C3410B">
              <w:t>Abstract</w:t>
            </w:r>
          </w:p>
        </w:tc>
      </w:tr>
      <w:tr w:rsidR="00EB4C36" w:rsidRPr="00C3410B" w14:paraId="56D87854" w14:textId="77777777" w:rsidTr="00C81659">
        <w:trPr>
          <w:trHeight w:val="941"/>
          <w:jc w:val="center"/>
        </w:trPr>
        <w:tc>
          <w:tcPr>
            <w:tcW w:w="2262" w:type="dxa"/>
            <w:tcBorders>
              <w:top w:val="single" w:sz="12" w:space="0" w:color="385623" w:themeColor="accent6" w:themeShade="80"/>
              <w:bottom w:val="single" w:sz="12" w:space="0" w:color="385623" w:themeColor="accent6" w:themeShade="80"/>
            </w:tcBorders>
          </w:tcPr>
          <w:p w14:paraId="6CA1EB00" w14:textId="310ED2EF" w:rsidR="00EB4C36" w:rsidRPr="00C3410B" w:rsidRDefault="00EB4C36" w:rsidP="004E0D0F">
            <w:pPr>
              <w:pStyle w:val="IsiArtHistory"/>
              <w:spacing w:before="120"/>
              <w:rPr>
                <w:rFonts w:hint="eastAsia"/>
              </w:rPr>
            </w:pPr>
            <w:r w:rsidRPr="00C3410B">
              <w:t>Submitted date:</w:t>
            </w:r>
            <w:r w:rsidR="007D2ADA" w:rsidRPr="00C3410B">
              <w:br/>
            </w:r>
            <w:r w:rsidR="00407038" w:rsidRPr="00C3410B">
              <w:t>202</w:t>
            </w:r>
            <w:r w:rsidR="007214C9">
              <w:rPr>
                <w:rFonts w:hint="eastAsia"/>
              </w:rPr>
              <w:t>5</w:t>
            </w:r>
            <w:r w:rsidR="00407038" w:rsidRPr="00C3410B">
              <w:t>-</w:t>
            </w:r>
            <w:r w:rsidR="007214C9">
              <w:rPr>
                <w:rFonts w:hint="eastAsia"/>
              </w:rPr>
              <w:t>11</w:t>
            </w:r>
            <w:r w:rsidR="00407038" w:rsidRPr="00C3410B">
              <w:t>-1</w:t>
            </w:r>
            <w:r w:rsidR="007214C9">
              <w:rPr>
                <w:rFonts w:hint="eastAsia"/>
              </w:rPr>
              <w:t>3</w:t>
            </w:r>
          </w:p>
          <w:p w14:paraId="6BA50D10" w14:textId="4A55E424" w:rsidR="00EB4C36" w:rsidRPr="00C3410B" w:rsidRDefault="00EB4C36" w:rsidP="007D2ADA">
            <w:pPr>
              <w:pStyle w:val="IsiArtHistory"/>
              <w:rPr>
                <w:rFonts w:hint="eastAsia"/>
              </w:rPr>
            </w:pPr>
            <w:r w:rsidRPr="00C3410B">
              <w:t>Accepted date:</w:t>
            </w:r>
            <w:r w:rsidR="007D2ADA" w:rsidRPr="00C3410B">
              <w:br/>
            </w:r>
            <w:r w:rsidR="00407038" w:rsidRPr="00C3410B">
              <w:t>202</w:t>
            </w:r>
            <w:r w:rsidR="007214C9">
              <w:rPr>
                <w:rFonts w:hint="eastAsia"/>
              </w:rPr>
              <w:t>6</w:t>
            </w:r>
            <w:r w:rsidR="00407038" w:rsidRPr="00C3410B">
              <w:t>-0</w:t>
            </w:r>
            <w:r w:rsidR="007214C9">
              <w:rPr>
                <w:rFonts w:hint="eastAsia"/>
              </w:rPr>
              <w:t>3</w:t>
            </w:r>
            <w:r w:rsidR="00407038" w:rsidRPr="00C3410B">
              <w:t>-</w:t>
            </w:r>
            <w:r w:rsidR="007214C9">
              <w:rPr>
                <w:rFonts w:hint="eastAsia"/>
              </w:rPr>
              <w:t>04</w:t>
            </w:r>
          </w:p>
          <w:p w14:paraId="7C71E2B5" w14:textId="5A2BE8BB" w:rsidR="00EB4C36" w:rsidRPr="00C3410B" w:rsidRDefault="00EB4C36" w:rsidP="004E0D0F">
            <w:pPr>
              <w:pStyle w:val="IsiArtHistory"/>
              <w:spacing w:after="120"/>
              <w:rPr>
                <w:rFonts w:hint="eastAsia"/>
              </w:rPr>
            </w:pPr>
            <w:r w:rsidRPr="00C3410B">
              <w:t>Published date:</w:t>
            </w:r>
            <w:r w:rsidR="007D2ADA" w:rsidRPr="00C3410B">
              <w:br/>
            </w:r>
            <w:r w:rsidR="007214C9" w:rsidRPr="00C3410B">
              <w:t>202</w:t>
            </w:r>
            <w:r w:rsidR="007214C9">
              <w:rPr>
                <w:rFonts w:hint="eastAsia"/>
              </w:rPr>
              <w:t>6</w:t>
            </w:r>
            <w:r w:rsidR="007214C9" w:rsidRPr="00C3410B">
              <w:t>-0</w:t>
            </w:r>
            <w:r w:rsidR="007214C9">
              <w:rPr>
                <w:rFonts w:hint="eastAsia"/>
              </w:rPr>
              <w:t>3</w:t>
            </w:r>
            <w:r w:rsidR="007214C9" w:rsidRPr="00C3410B">
              <w:t>-</w:t>
            </w:r>
            <w:r w:rsidR="007214C9">
              <w:rPr>
                <w:rFonts w:hint="eastAsia"/>
              </w:rPr>
              <w:t>31</w:t>
            </w:r>
          </w:p>
        </w:tc>
        <w:tc>
          <w:tcPr>
            <w:tcW w:w="330" w:type="dxa"/>
            <w:vMerge w:val="restart"/>
          </w:tcPr>
          <w:p w14:paraId="38132CB2" w14:textId="77777777" w:rsidR="00EB4C36" w:rsidRPr="00C3410B" w:rsidRDefault="00EB4C36" w:rsidP="00C81659"/>
        </w:tc>
        <w:tc>
          <w:tcPr>
            <w:tcW w:w="7047" w:type="dxa"/>
            <w:vMerge w:val="restart"/>
            <w:tcBorders>
              <w:top w:val="single" w:sz="12" w:space="0" w:color="385623" w:themeColor="accent6" w:themeShade="80"/>
            </w:tcBorders>
          </w:tcPr>
          <w:p w14:paraId="52A674B7" w14:textId="7DEC5B26" w:rsidR="00EB4C36" w:rsidRPr="00C3410B" w:rsidRDefault="00835490" w:rsidP="007D2ADA">
            <w:pPr>
              <w:pStyle w:val="Abstract"/>
            </w:pPr>
            <w:r w:rsidRPr="00157937">
              <w:rPr>
                <w:w w:val="90"/>
              </w:rPr>
              <w:t xml:space="preserve">This study investigates </w:t>
            </w:r>
            <w:proofErr w:type="spellStart"/>
            <w:r w:rsidR="00941E65" w:rsidRPr="00157937">
              <w:rPr>
                <w:rStyle w:val="Emphasis"/>
                <w:w w:val="90"/>
              </w:rPr>
              <w:t>bikago</w:t>
            </w:r>
            <w:proofErr w:type="spellEnd"/>
            <w:r w:rsidRPr="00157937">
              <w:rPr>
                <w:w w:val="90"/>
              </w:rPr>
              <w:t xml:space="preserve">, a type of </w:t>
            </w:r>
            <w:proofErr w:type="spellStart"/>
            <w:r w:rsidRPr="00157937">
              <w:rPr>
                <w:rStyle w:val="Emphasis"/>
                <w:w w:val="90"/>
              </w:rPr>
              <w:t>keigo</w:t>
            </w:r>
            <w:proofErr w:type="spellEnd"/>
            <w:r w:rsidRPr="00157937">
              <w:rPr>
                <w:w w:val="90"/>
              </w:rPr>
              <w:t xml:space="preserve"> or honorific form in Japanese, as represented in the historical drama </w:t>
            </w:r>
            <w:r w:rsidRPr="00157937">
              <w:rPr>
                <w:rStyle w:val="Emphasis"/>
                <w:w w:val="90"/>
              </w:rPr>
              <w:t>Asa ga Kita</w:t>
            </w:r>
            <w:r w:rsidRPr="00157937">
              <w:rPr>
                <w:w w:val="90"/>
              </w:rPr>
              <w:t xml:space="preserve">. The primary aim is to analyze the use of </w:t>
            </w:r>
            <w:proofErr w:type="spellStart"/>
            <w:r w:rsidR="00941E65" w:rsidRPr="00157937">
              <w:rPr>
                <w:rStyle w:val="Emphasis"/>
                <w:w w:val="90"/>
              </w:rPr>
              <w:t>bikago</w:t>
            </w:r>
            <w:proofErr w:type="spellEnd"/>
            <w:r w:rsidRPr="00157937">
              <w:rPr>
                <w:w w:val="90"/>
              </w:rPr>
              <w:t xml:space="preserve"> in relation to the five communicative elements proposed by </w:t>
            </w:r>
            <w:proofErr w:type="spellStart"/>
            <w:r w:rsidRPr="00157937">
              <w:rPr>
                <w:w w:val="90"/>
              </w:rPr>
              <w:t>Kabaya</w:t>
            </w:r>
            <w:proofErr w:type="spellEnd"/>
            <w:r w:rsidRPr="00157937">
              <w:rPr>
                <w:w w:val="90"/>
              </w:rPr>
              <w:t>: interpersonal relationships (</w:t>
            </w:r>
            <w:proofErr w:type="spellStart"/>
            <w:r w:rsidRPr="00157937">
              <w:rPr>
                <w:rStyle w:val="Emphasis"/>
                <w:w w:val="90"/>
              </w:rPr>
              <w:t>ningen</w:t>
            </w:r>
            <w:proofErr w:type="spellEnd"/>
            <w:r w:rsidRPr="00157937">
              <w:rPr>
                <w:rStyle w:val="Emphasis"/>
                <w:w w:val="90"/>
              </w:rPr>
              <w:t xml:space="preserve"> </w:t>
            </w:r>
            <w:proofErr w:type="spellStart"/>
            <w:r w:rsidRPr="00157937">
              <w:rPr>
                <w:rStyle w:val="Emphasis"/>
                <w:w w:val="90"/>
              </w:rPr>
              <w:t>kankei</w:t>
            </w:r>
            <w:proofErr w:type="spellEnd"/>
            <w:r w:rsidRPr="00157937">
              <w:rPr>
                <w:w w:val="90"/>
              </w:rPr>
              <w:t>), place (</w:t>
            </w:r>
            <w:proofErr w:type="spellStart"/>
            <w:r w:rsidRPr="00157937">
              <w:rPr>
                <w:rStyle w:val="Emphasis"/>
                <w:w w:val="90"/>
              </w:rPr>
              <w:t>ba</w:t>
            </w:r>
            <w:proofErr w:type="spellEnd"/>
            <w:r w:rsidRPr="00157937">
              <w:rPr>
                <w:w w:val="90"/>
              </w:rPr>
              <w:t>), feelings (</w:t>
            </w:r>
            <w:proofErr w:type="spellStart"/>
            <w:r w:rsidRPr="00157937">
              <w:rPr>
                <w:rStyle w:val="Emphasis"/>
                <w:w w:val="90"/>
              </w:rPr>
              <w:t>kimochi</w:t>
            </w:r>
            <w:proofErr w:type="spellEnd"/>
            <w:r w:rsidRPr="00157937">
              <w:rPr>
                <w:w w:val="90"/>
              </w:rPr>
              <w:t>), content (</w:t>
            </w:r>
            <w:proofErr w:type="spellStart"/>
            <w:r w:rsidRPr="00157937">
              <w:rPr>
                <w:rStyle w:val="Emphasis"/>
                <w:w w:val="90"/>
              </w:rPr>
              <w:t>nakami</w:t>
            </w:r>
            <w:proofErr w:type="spellEnd"/>
            <w:r w:rsidRPr="00157937">
              <w:rPr>
                <w:w w:val="90"/>
              </w:rPr>
              <w:t>), and delivery form (</w:t>
            </w:r>
            <w:proofErr w:type="spellStart"/>
            <w:r w:rsidRPr="00157937">
              <w:rPr>
                <w:rStyle w:val="Emphasis"/>
                <w:w w:val="90"/>
              </w:rPr>
              <w:t>katachi</w:t>
            </w:r>
            <w:proofErr w:type="spellEnd"/>
            <w:r w:rsidRPr="00157937">
              <w:rPr>
                <w:w w:val="90"/>
              </w:rPr>
              <w:t xml:space="preserve">). Drama </w:t>
            </w:r>
            <w:r w:rsidRPr="00157937">
              <w:rPr>
                <w:rStyle w:val="Emphasis"/>
                <w:w w:val="90"/>
              </w:rPr>
              <w:t>Asa ga Kita</w:t>
            </w:r>
            <w:r w:rsidRPr="00157937">
              <w:rPr>
                <w:w w:val="90"/>
              </w:rPr>
              <w:t xml:space="preserve"> narrates the story of a tomboyish young woman who enter the male dominated business world during a time of significant social change in Meiji period. This study employs a descriptive qualitative approach</w:t>
            </w:r>
            <w:r w:rsidR="00881F1B" w:rsidRPr="00157937">
              <w:rPr>
                <w:w w:val="90"/>
              </w:rPr>
              <w:t xml:space="preserve"> to analyze using of </w:t>
            </w:r>
            <w:proofErr w:type="spellStart"/>
            <w:r w:rsidR="00881F1B" w:rsidRPr="00157937">
              <w:rPr>
                <w:w w:val="90"/>
              </w:rPr>
              <w:t>bikago</w:t>
            </w:r>
            <w:proofErr w:type="spellEnd"/>
            <w:r w:rsidR="00881F1B" w:rsidRPr="00157937">
              <w:rPr>
                <w:w w:val="90"/>
              </w:rPr>
              <w:t xml:space="preserve"> in the </w:t>
            </w:r>
            <w:r w:rsidRPr="00157937">
              <w:rPr>
                <w:w w:val="90"/>
              </w:rPr>
              <w:t xml:space="preserve">dialogues. The findings reveal that </w:t>
            </w:r>
            <w:proofErr w:type="spellStart"/>
            <w:r w:rsidR="00941E65" w:rsidRPr="00157937">
              <w:rPr>
                <w:rStyle w:val="Emphasis"/>
                <w:w w:val="90"/>
              </w:rPr>
              <w:t>bikago</w:t>
            </w:r>
            <w:proofErr w:type="spellEnd"/>
            <w:r w:rsidRPr="00157937">
              <w:rPr>
                <w:w w:val="90"/>
              </w:rPr>
              <w:t xml:space="preserve"> frequently appears in contexts with </w:t>
            </w:r>
            <w:proofErr w:type="spellStart"/>
            <w:r w:rsidRPr="00157937">
              <w:rPr>
                <w:rStyle w:val="Emphasis"/>
                <w:w w:val="90"/>
              </w:rPr>
              <w:t>ba</w:t>
            </w:r>
            <w:proofErr w:type="spellEnd"/>
            <w:r w:rsidRPr="00157937">
              <w:rPr>
                <w:w w:val="90"/>
              </w:rPr>
              <w:t xml:space="preserve"> levels of 0 or +1, exerting particular influence on the </w:t>
            </w:r>
            <w:proofErr w:type="spellStart"/>
            <w:r w:rsidRPr="00157937">
              <w:rPr>
                <w:rStyle w:val="Emphasis"/>
                <w:w w:val="90"/>
              </w:rPr>
              <w:t>nakami</w:t>
            </w:r>
            <w:proofErr w:type="spellEnd"/>
            <w:r w:rsidRPr="00157937">
              <w:rPr>
                <w:w w:val="90"/>
              </w:rPr>
              <w:t xml:space="preserve"> element of communication. Moreover, while some words retain their meaning without </w:t>
            </w:r>
            <w:proofErr w:type="spellStart"/>
            <w:r w:rsidR="00941E65" w:rsidRPr="00157937">
              <w:rPr>
                <w:rStyle w:val="Emphasis"/>
                <w:w w:val="90"/>
              </w:rPr>
              <w:t>bikago</w:t>
            </w:r>
            <w:proofErr w:type="spellEnd"/>
            <w:r w:rsidRPr="00157937">
              <w:rPr>
                <w:w w:val="90"/>
              </w:rPr>
              <w:t xml:space="preserve">, others require the prefixes </w:t>
            </w:r>
            <w:r w:rsidRPr="00157937">
              <w:rPr>
                <w:rStyle w:val="Emphasis"/>
                <w:w w:val="90"/>
              </w:rPr>
              <w:t>o-</w:t>
            </w:r>
            <w:r w:rsidRPr="00157937">
              <w:rPr>
                <w:w w:val="90"/>
              </w:rPr>
              <w:t xml:space="preserve"> or </w:t>
            </w:r>
            <w:r w:rsidRPr="00157937">
              <w:rPr>
                <w:rStyle w:val="Emphasis"/>
                <w:w w:val="90"/>
              </w:rPr>
              <w:t>go-</w:t>
            </w:r>
            <w:r w:rsidRPr="00157937">
              <w:rPr>
                <w:w w:val="90"/>
              </w:rPr>
              <w:t xml:space="preserve"> to be meaningful and appropriately interpreted. The results further demonstrate that these prefixes function not only morphologically but also pragmatically, serving as strategies to mark politeness, convey emotion, and construct social identity. </w:t>
            </w:r>
            <w:proofErr w:type="spellStart"/>
            <w:r w:rsidRPr="00157937">
              <w:rPr>
                <w:w w:val="90"/>
              </w:rPr>
              <w:t>Datas</w:t>
            </w:r>
            <w:proofErr w:type="spellEnd"/>
            <w:r w:rsidRPr="00157937">
              <w:rPr>
                <w:w w:val="90"/>
              </w:rPr>
              <w:t xml:space="preserve"> from the drama illustrate how </w:t>
            </w:r>
            <w:proofErr w:type="spellStart"/>
            <w:r w:rsidR="00941E65" w:rsidRPr="00157937">
              <w:rPr>
                <w:rStyle w:val="Emphasis"/>
                <w:w w:val="90"/>
              </w:rPr>
              <w:t>bikago</w:t>
            </w:r>
            <w:proofErr w:type="spellEnd"/>
            <w:r w:rsidRPr="00157937">
              <w:rPr>
                <w:w w:val="90"/>
              </w:rPr>
              <w:t xml:space="preserve"> is strategically employed across different interpersonal relationships, settings, and communicative purposes, thereby reflecting the cultural expectations of the Meiji period. Theoretically, this study contributes to Japanese pragmatics by situating </w:t>
            </w:r>
            <w:proofErr w:type="spellStart"/>
            <w:r w:rsidR="00941E65" w:rsidRPr="00157937">
              <w:rPr>
                <w:rStyle w:val="Emphasis"/>
                <w:w w:val="90"/>
              </w:rPr>
              <w:t>bikago</w:t>
            </w:r>
            <w:proofErr w:type="spellEnd"/>
            <w:r w:rsidRPr="00157937">
              <w:rPr>
                <w:w w:val="90"/>
              </w:rPr>
              <w:t xml:space="preserve"> within broader discussions of identity, gender, and social status. Practically, the findings highlight the importance of incorporating </w:t>
            </w:r>
            <w:proofErr w:type="spellStart"/>
            <w:r w:rsidR="00941E65" w:rsidRPr="00157937">
              <w:rPr>
                <w:rStyle w:val="Emphasis"/>
                <w:w w:val="90"/>
              </w:rPr>
              <w:t>bikago</w:t>
            </w:r>
            <w:proofErr w:type="spellEnd"/>
            <w:r w:rsidRPr="00157937">
              <w:rPr>
                <w:w w:val="90"/>
              </w:rPr>
              <w:t xml:space="preserve"> into Japanese language pedagogy to enhance learners’ pragmatic competence and cultural awareness</w:t>
            </w:r>
            <w:r w:rsidRPr="004D1A9C">
              <w:t>.</w:t>
            </w:r>
          </w:p>
        </w:tc>
      </w:tr>
      <w:tr w:rsidR="00EB4C36" w:rsidRPr="00C3410B" w14:paraId="7D63513C" w14:textId="77777777" w:rsidTr="007D2ADA">
        <w:trPr>
          <w:trHeight w:val="737"/>
          <w:jc w:val="center"/>
        </w:trPr>
        <w:tc>
          <w:tcPr>
            <w:tcW w:w="2262" w:type="dxa"/>
            <w:tcBorders>
              <w:top w:val="single" w:sz="12" w:space="0" w:color="385623" w:themeColor="accent6" w:themeShade="80"/>
              <w:bottom w:val="single" w:sz="12" w:space="0" w:color="385623" w:themeColor="accent6" w:themeShade="80"/>
            </w:tcBorders>
          </w:tcPr>
          <w:p w14:paraId="3B0DB6BA" w14:textId="77777777" w:rsidR="00EB4C36" w:rsidRPr="00C3410B" w:rsidRDefault="00EB4C36" w:rsidP="004E0D0F">
            <w:pPr>
              <w:pStyle w:val="ArtHistory"/>
              <w:spacing w:before="120"/>
              <w:rPr>
                <w:i/>
                <w:iCs/>
              </w:rPr>
            </w:pPr>
            <w:r w:rsidRPr="00C3410B">
              <w:t>Keywords</w:t>
            </w:r>
            <w:r w:rsidRPr="00C3410B">
              <w:rPr>
                <w:i/>
                <w:iCs/>
              </w:rPr>
              <w:t>:</w:t>
            </w:r>
          </w:p>
          <w:p w14:paraId="25E4EB83" w14:textId="59585080" w:rsidR="0042114B" w:rsidRPr="00C3410B" w:rsidRDefault="00941E65" w:rsidP="004E0D0F">
            <w:pPr>
              <w:pStyle w:val="IsiKeyword"/>
              <w:spacing w:before="120" w:after="120"/>
            </w:pPr>
            <w:proofErr w:type="spellStart"/>
            <w:r w:rsidRPr="00513205">
              <w:rPr>
                <w:iCs/>
              </w:rPr>
              <w:t>bikago</w:t>
            </w:r>
            <w:proofErr w:type="spellEnd"/>
            <w:r w:rsidR="00835490" w:rsidRPr="004D1A9C">
              <w:t xml:space="preserve">; </w:t>
            </w:r>
            <w:r w:rsidR="00FA3928" w:rsidRPr="004D1A9C">
              <w:t xml:space="preserve">honorifics; </w:t>
            </w:r>
            <w:proofErr w:type="spellStart"/>
            <w:r w:rsidR="00835490" w:rsidRPr="004D1A9C">
              <w:t>keigo</w:t>
            </w:r>
            <w:proofErr w:type="spellEnd"/>
            <w:r w:rsidR="00835490" w:rsidRPr="004D1A9C">
              <w:t xml:space="preserve">; </w:t>
            </w:r>
            <w:r w:rsidR="00835490">
              <w:t xml:space="preserve">pragmatics; politeness </w:t>
            </w:r>
          </w:p>
        </w:tc>
        <w:tc>
          <w:tcPr>
            <w:tcW w:w="330" w:type="dxa"/>
            <w:vMerge/>
            <w:tcBorders>
              <w:bottom w:val="single" w:sz="12" w:space="0" w:color="385623" w:themeColor="accent6" w:themeShade="80"/>
            </w:tcBorders>
          </w:tcPr>
          <w:p w14:paraId="5A2BD0D6" w14:textId="77777777" w:rsidR="00EB4C36" w:rsidRPr="00C3410B" w:rsidRDefault="00EB4C36" w:rsidP="00C81659"/>
        </w:tc>
        <w:tc>
          <w:tcPr>
            <w:tcW w:w="7047" w:type="dxa"/>
            <w:vMerge/>
            <w:tcBorders>
              <w:bottom w:val="single" w:sz="12" w:space="0" w:color="385623" w:themeColor="accent6" w:themeShade="80"/>
            </w:tcBorders>
          </w:tcPr>
          <w:p w14:paraId="5DF7902F" w14:textId="77777777" w:rsidR="00EB4C36" w:rsidRPr="00C3410B" w:rsidRDefault="00EB4C36" w:rsidP="00C81659"/>
        </w:tc>
      </w:tr>
      <w:tr w:rsidR="00C90559" w:rsidRPr="00C3410B" w14:paraId="06314B38" w14:textId="77777777" w:rsidTr="00C81659">
        <w:trPr>
          <w:trHeight w:val="360"/>
          <w:jc w:val="center"/>
        </w:trPr>
        <w:tc>
          <w:tcPr>
            <w:tcW w:w="2262" w:type="dxa"/>
            <w:tcBorders>
              <w:top w:val="single" w:sz="12" w:space="0" w:color="385623" w:themeColor="accent6" w:themeShade="80"/>
              <w:bottom w:val="single" w:sz="12" w:space="0" w:color="385623" w:themeColor="accent6" w:themeShade="80"/>
            </w:tcBorders>
            <w:vAlign w:val="center"/>
          </w:tcPr>
          <w:p w14:paraId="32FD73C0" w14:textId="177002CD" w:rsidR="00C90559" w:rsidRPr="00C3410B" w:rsidRDefault="00C90559" w:rsidP="00C81659">
            <w:pPr>
              <w:pStyle w:val="ArtHistory"/>
            </w:pPr>
          </w:p>
        </w:tc>
        <w:tc>
          <w:tcPr>
            <w:tcW w:w="330" w:type="dxa"/>
            <w:tcBorders>
              <w:top w:val="single" w:sz="12" w:space="0" w:color="385623" w:themeColor="accent6" w:themeShade="80"/>
            </w:tcBorders>
            <w:vAlign w:val="center"/>
          </w:tcPr>
          <w:p w14:paraId="404E4AA4" w14:textId="77777777" w:rsidR="00C90559" w:rsidRPr="00C3410B" w:rsidRDefault="00C90559" w:rsidP="00C81659"/>
        </w:tc>
        <w:tc>
          <w:tcPr>
            <w:tcW w:w="7047" w:type="dxa"/>
            <w:tcBorders>
              <w:top w:val="single" w:sz="12" w:space="0" w:color="385623" w:themeColor="accent6" w:themeShade="80"/>
              <w:bottom w:val="single" w:sz="12" w:space="0" w:color="385623" w:themeColor="accent6" w:themeShade="80"/>
            </w:tcBorders>
            <w:vAlign w:val="center"/>
          </w:tcPr>
          <w:p w14:paraId="169250C5" w14:textId="0DEA56B3" w:rsidR="00C90559" w:rsidRPr="00C3410B" w:rsidRDefault="00C90559" w:rsidP="00C81659">
            <w:pPr>
              <w:pStyle w:val="ArtHistory"/>
            </w:pPr>
            <w:proofErr w:type="spellStart"/>
            <w:r w:rsidRPr="00C3410B">
              <w:t>Abstrak</w:t>
            </w:r>
            <w:proofErr w:type="spellEnd"/>
          </w:p>
        </w:tc>
      </w:tr>
      <w:tr w:rsidR="00C90559" w:rsidRPr="00C3410B" w14:paraId="13CBD19F" w14:textId="77777777" w:rsidTr="00C81659">
        <w:trPr>
          <w:trHeight w:val="941"/>
          <w:jc w:val="center"/>
        </w:trPr>
        <w:tc>
          <w:tcPr>
            <w:tcW w:w="2262" w:type="dxa"/>
            <w:tcBorders>
              <w:top w:val="single" w:sz="12" w:space="0" w:color="385623" w:themeColor="accent6" w:themeShade="80"/>
              <w:bottom w:val="single" w:sz="12" w:space="0" w:color="385623" w:themeColor="accent6" w:themeShade="80"/>
            </w:tcBorders>
          </w:tcPr>
          <w:p w14:paraId="1AD26BBF" w14:textId="77777777" w:rsidR="00C90559" w:rsidRPr="00C3410B" w:rsidRDefault="00C90559" w:rsidP="004E0D0F">
            <w:pPr>
              <w:pStyle w:val="ArtHistory"/>
              <w:spacing w:before="120"/>
            </w:pPr>
            <w:r w:rsidRPr="00C3410B">
              <w:t>Kata Kunci:</w:t>
            </w:r>
          </w:p>
          <w:p w14:paraId="300AA04F" w14:textId="525E9FD4" w:rsidR="00167B6F" w:rsidRPr="00C3410B" w:rsidRDefault="00941E65" w:rsidP="004E0D0F">
            <w:pPr>
              <w:pStyle w:val="IsiKeyword"/>
              <w:spacing w:before="120" w:after="120"/>
            </w:pPr>
            <w:proofErr w:type="spellStart"/>
            <w:r w:rsidRPr="00513205">
              <w:rPr>
                <w:iCs/>
              </w:rPr>
              <w:t>bikago</w:t>
            </w:r>
            <w:proofErr w:type="spellEnd"/>
            <w:r w:rsidR="00835490" w:rsidRPr="004D1A9C">
              <w:t xml:space="preserve">; </w:t>
            </w:r>
            <w:proofErr w:type="spellStart"/>
            <w:r w:rsidR="00835490" w:rsidRPr="004D1A9C">
              <w:t>keigo</w:t>
            </w:r>
            <w:proofErr w:type="spellEnd"/>
            <w:r w:rsidR="00835490" w:rsidRPr="004D1A9C">
              <w:t xml:space="preserve">; </w:t>
            </w:r>
            <w:proofErr w:type="spellStart"/>
            <w:r w:rsidR="00835490">
              <w:t>pragmatik</w:t>
            </w:r>
            <w:proofErr w:type="spellEnd"/>
            <w:r w:rsidR="00835490" w:rsidRPr="004D1A9C">
              <w:t xml:space="preserve">; </w:t>
            </w:r>
            <w:proofErr w:type="spellStart"/>
            <w:r w:rsidR="00835490">
              <w:t>kesantunan</w:t>
            </w:r>
            <w:proofErr w:type="spellEnd"/>
            <w:r w:rsidR="00835490">
              <w:t xml:space="preserve">; </w:t>
            </w:r>
            <w:proofErr w:type="spellStart"/>
            <w:r w:rsidR="00513205">
              <w:t>kesopanan</w:t>
            </w:r>
            <w:proofErr w:type="spellEnd"/>
          </w:p>
        </w:tc>
        <w:tc>
          <w:tcPr>
            <w:tcW w:w="330" w:type="dxa"/>
            <w:tcBorders>
              <w:bottom w:val="single" w:sz="12" w:space="0" w:color="385623" w:themeColor="accent6" w:themeShade="80"/>
            </w:tcBorders>
          </w:tcPr>
          <w:p w14:paraId="22B4D303" w14:textId="77777777" w:rsidR="00C90559" w:rsidRPr="00C3410B" w:rsidRDefault="00C90559" w:rsidP="00C81659"/>
        </w:tc>
        <w:tc>
          <w:tcPr>
            <w:tcW w:w="7047" w:type="dxa"/>
            <w:tcBorders>
              <w:top w:val="single" w:sz="12" w:space="0" w:color="385623" w:themeColor="accent6" w:themeShade="80"/>
              <w:bottom w:val="single" w:sz="12" w:space="0" w:color="385623" w:themeColor="accent6" w:themeShade="80"/>
            </w:tcBorders>
          </w:tcPr>
          <w:p w14:paraId="6ADA9A0A" w14:textId="2C152228" w:rsidR="00835490" w:rsidRDefault="00835490" w:rsidP="007D2ADA">
            <w:pPr>
              <w:pStyle w:val="Abstract"/>
              <w:rPr>
                <w:b/>
                <w:bCs/>
                <w:i/>
                <w:iCs/>
              </w:rPr>
            </w:pPr>
            <w:proofErr w:type="spellStart"/>
            <w:r w:rsidRPr="00835490">
              <w:rPr>
                <w:b/>
                <w:bCs/>
              </w:rPr>
              <w:t>Fungsi</w:t>
            </w:r>
            <w:proofErr w:type="spellEnd"/>
            <w:r w:rsidRPr="00835490">
              <w:rPr>
                <w:b/>
                <w:bCs/>
              </w:rPr>
              <w:t xml:space="preserve"> </w:t>
            </w:r>
            <w:proofErr w:type="spellStart"/>
            <w:r w:rsidR="007E12A7" w:rsidRPr="00835490">
              <w:rPr>
                <w:b/>
                <w:bCs/>
              </w:rPr>
              <w:t>pragmatik</w:t>
            </w:r>
            <w:proofErr w:type="spellEnd"/>
            <w:r w:rsidR="007E12A7" w:rsidRPr="00835490">
              <w:rPr>
                <w:b/>
                <w:bCs/>
              </w:rPr>
              <w:t xml:space="preserve"> </w:t>
            </w:r>
            <w:proofErr w:type="spellStart"/>
            <w:r w:rsidR="007E12A7" w:rsidRPr="00941E65">
              <w:rPr>
                <w:b/>
                <w:bCs/>
                <w:i/>
              </w:rPr>
              <w:t>bikago</w:t>
            </w:r>
            <w:proofErr w:type="spellEnd"/>
            <w:r w:rsidR="007E12A7" w:rsidRPr="00835490">
              <w:rPr>
                <w:b/>
                <w:bCs/>
              </w:rPr>
              <w:t xml:space="preserve"> </w:t>
            </w:r>
            <w:proofErr w:type="spellStart"/>
            <w:r w:rsidR="007E12A7" w:rsidRPr="00835490">
              <w:rPr>
                <w:b/>
                <w:bCs/>
              </w:rPr>
              <w:t>dalam</w:t>
            </w:r>
            <w:proofErr w:type="spellEnd"/>
            <w:r w:rsidR="007E12A7" w:rsidRPr="00835490">
              <w:rPr>
                <w:b/>
                <w:bCs/>
              </w:rPr>
              <w:t xml:space="preserve"> </w:t>
            </w:r>
            <w:proofErr w:type="spellStart"/>
            <w:r w:rsidR="007E12A7" w:rsidRPr="00835490">
              <w:rPr>
                <w:b/>
                <w:bCs/>
              </w:rPr>
              <w:t>tuturan</w:t>
            </w:r>
            <w:proofErr w:type="spellEnd"/>
            <w:r w:rsidR="007E12A7" w:rsidRPr="00835490">
              <w:rPr>
                <w:b/>
                <w:bCs/>
              </w:rPr>
              <w:t xml:space="preserve"> </w:t>
            </w:r>
            <w:proofErr w:type="spellStart"/>
            <w:r w:rsidR="007E12A7" w:rsidRPr="00835490">
              <w:rPr>
                <w:b/>
                <w:bCs/>
              </w:rPr>
              <w:t>kehormatan</w:t>
            </w:r>
            <w:proofErr w:type="spellEnd"/>
            <w:r w:rsidR="007E12A7" w:rsidRPr="00835490">
              <w:rPr>
                <w:b/>
                <w:bCs/>
              </w:rPr>
              <w:t xml:space="preserve"> </w:t>
            </w:r>
            <w:proofErr w:type="spellStart"/>
            <w:r w:rsidR="007E12A7" w:rsidRPr="00835490">
              <w:rPr>
                <w:b/>
                <w:bCs/>
              </w:rPr>
              <w:t>bahasa</w:t>
            </w:r>
            <w:proofErr w:type="spellEnd"/>
            <w:r w:rsidR="007E12A7" w:rsidRPr="00835490">
              <w:rPr>
                <w:b/>
                <w:bCs/>
              </w:rPr>
              <w:t xml:space="preserve"> </w:t>
            </w:r>
            <w:proofErr w:type="spellStart"/>
            <w:r w:rsidR="007E12A7">
              <w:rPr>
                <w:rFonts w:hint="eastAsia"/>
                <w:b/>
                <w:bCs/>
              </w:rPr>
              <w:t>J</w:t>
            </w:r>
            <w:r w:rsidR="007E12A7" w:rsidRPr="00835490">
              <w:rPr>
                <w:b/>
                <w:bCs/>
              </w:rPr>
              <w:t>epang</w:t>
            </w:r>
            <w:proofErr w:type="spellEnd"/>
            <w:r w:rsidR="007E12A7">
              <w:rPr>
                <w:b/>
                <w:bCs/>
              </w:rPr>
              <w:t xml:space="preserve"> pada </w:t>
            </w:r>
            <w:r w:rsidR="007E12A7" w:rsidRPr="00835490">
              <w:rPr>
                <w:b/>
                <w:bCs/>
              </w:rPr>
              <w:t xml:space="preserve">drama </w:t>
            </w:r>
            <w:r w:rsidRPr="00835490">
              <w:rPr>
                <w:b/>
                <w:bCs/>
                <w:i/>
                <w:iCs/>
              </w:rPr>
              <w:t>Asa ga Kita</w:t>
            </w:r>
          </w:p>
          <w:p w14:paraId="0E0FEB8A" w14:textId="3D082469" w:rsidR="00167B6F" w:rsidRPr="00157937" w:rsidRDefault="00835490" w:rsidP="007D2ADA">
            <w:pPr>
              <w:pStyle w:val="Abstract"/>
              <w:rPr>
                <w:w w:val="90"/>
              </w:rPr>
            </w:pPr>
            <w:proofErr w:type="spellStart"/>
            <w:r w:rsidRPr="00157937">
              <w:rPr>
                <w:w w:val="90"/>
              </w:rPr>
              <w:t>Penelitian</w:t>
            </w:r>
            <w:proofErr w:type="spellEnd"/>
            <w:r w:rsidRPr="00157937">
              <w:rPr>
                <w:w w:val="90"/>
              </w:rPr>
              <w:t xml:space="preserve"> </w:t>
            </w:r>
            <w:proofErr w:type="spellStart"/>
            <w:r w:rsidRPr="00157937">
              <w:rPr>
                <w:w w:val="90"/>
              </w:rPr>
              <w:t>ini</w:t>
            </w:r>
            <w:proofErr w:type="spellEnd"/>
            <w:r w:rsidRPr="00157937">
              <w:rPr>
                <w:w w:val="90"/>
              </w:rPr>
              <w:t xml:space="preserve"> </w:t>
            </w:r>
            <w:proofErr w:type="spellStart"/>
            <w:r w:rsidRPr="00157937">
              <w:rPr>
                <w:w w:val="90"/>
              </w:rPr>
              <w:t>mengkaji</w:t>
            </w:r>
            <w:proofErr w:type="spellEnd"/>
            <w:r w:rsidRPr="00157937">
              <w:rPr>
                <w:w w:val="90"/>
              </w:rPr>
              <w:t xml:space="preserve"> </w:t>
            </w:r>
            <w:proofErr w:type="spellStart"/>
            <w:r w:rsidR="00941E65" w:rsidRPr="00157937">
              <w:rPr>
                <w:rStyle w:val="Emphasis"/>
                <w:w w:val="90"/>
              </w:rPr>
              <w:t>bikago</w:t>
            </w:r>
            <w:proofErr w:type="spellEnd"/>
            <w:r w:rsidRPr="00157937">
              <w:rPr>
                <w:w w:val="90"/>
              </w:rPr>
              <w:t xml:space="preserve"> </w:t>
            </w:r>
            <w:proofErr w:type="spellStart"/>
            <w:r w:rsidRPr="00157937">
              <w:rPr>
                <w:w w:val="90"/>
              </w:rPr>
              <w:t>sebagai</w:t>
            </w:r>
            <w:proofErr w:type="spellEnd"/>
            <w:r w:rsidRPr="00157937">
              <w:rPr>
                <w:w w:val="90"/>
              </w:rPr>
              <w:t xml:space="preserve"> </w:t>
            </w:r>
            <w:proofErr w:type="spellStart"/>
            <w:r w:rsidRPr="00157937">
              <w:rPr>
                <w:w w:val="90"/>
              </w:rPr>
              <w:t>bentuk</w:t>
            </w:r>
            <w:proofErr w:type="spellEnd"/>
            <w:r w:rsidRPr="00157937">
              <w:rPr>
                <w:w w:val="90"/>
              </w:rPr>
              <w:t xml:space="preserve"> </w:t>
            </w:r>
            <w:proofErr w:type="spellStart"/>
            <w:r w:rsidRPr="00157937">
              <w:rPr>
                <w:w w:val="90"/>
              </w:rPr>
              <w:t>kehormatan</w:t>
            </w:r>
            <w:proofErr w:type="spellEnd"/>
            <w:r w:rsidRPr="00157937">
              <w:rPr>
                <w:w w:val="90"/>
              </w:rPr>
              <w:t xml:space="preserve"> </w:t>
            </w:r>
            <w:proofErr w:type="spellStart"/>
            <w:r w:rsidRPr="00157937">
              <w:rPr>
                <w:w w:val="90"/>
              </w:rPr>
              <w:t>dalam</w:t>
            </w:r>
            <w:proofErr w:type="spellEnd"/>
            <w:r w:rsidRPr="00157937">
              <w:rPr>
                <w:w w:val="90"/>
              </w:rPr>
              <w:t xml:space="preserve"> </w:t>
            </w:r>
            <w:proofErr w:type="spellStart"/>
            <w:r w:rsidRPr="00157937">
              <w:rPr>
                <w:w w:val="90"/>
              </w:rPr>
              <w:t>bahasa</w:t>
            </w:r>
            <w:proofErr w:type="spellEnd"/>
            <w:r w:rsidRPr="00157937">
              <w:rPr>
                <w:w w:val="90"/>
              </w:rPr>
              <w:t xml:space="preserve"> </w:t>
            </w:r>
            <w:proofErr w:type="spellStart"/>
            <w:r w:rsidRPr="00157937">
              <w:rPr>
                <w:w w:val="90"/>
              </w:rPr>
              <w:t>Jepang</w:t>
            </w:r>
            <w:proofErr w:type="spellEnd"/>
            <w:r w:rsidRPr="00157937">
              <w:rPr>
                <w:w w:val="90"/>
              </w:rPr>
              <w:t xml:space="preserve"> </w:t>
            </w:r>
            <w:proofErr w:type="spellStart"/>
            <w:r w:rsidRPr="00157937">
              <w:rPr>
                <w:w w:val="90"/>
              </w:rPr>
              <w:t>dalam</w:t>
            </w:r>
            <w:proofErr w:type="spellEnd"/>
            <w:r w:rsidRPr="00157937">
              <w:rPr>
                <w:w w:val="90"/>
              </w:rPr>
              <w:t xml:space="preserve"> drama </w:t>
            </w:r>
            <w:proofErr w:type="spellStart"/>
            <w:r w:rsidRPr="00157937">
              <w:rPr>
                <w:w w:val="90"/>
              </w:rPr>
              <w:t>berlatar</w:t>
            </w:r>
            <w:proofErr w:type="spellEnd"/>
            <w:r w:rsidRPr="00157937">
              <w:rPr>
                <w:w w:val="90"/>
              </w:rPr>
              <w:t xml:space="preserve"> </w:t>
            </w:r>
            <w:proofErr w:type="spellStart"/>
            <w:r w:rsidRPr="00157937">
              <w:rPr>
                <w:w w:val="90"/>
              </w:rPr>
              <w:t>belakang</w:t>
            </w:r>
            <w:proofErr w:type="spellEnd"/>
            <w:r w:rsidRPr="00157937">
              <w:rPr>
                <w:w w:val="90"/>
              </w:rPr>
              <w:t xml:space="preserve"> </w:t>
            </w:r>
            <w:proofErr w:type="spellStart"/>
            <w:r w:rsidRPr="00157937">
              <w:rPr>
                <w:w w:val="90"/>
              </w:rPr>
              <w:t>sejarah</w:t>
            </w:r>
            <w:proofErr w:type="spellEnd"/>
            <w:r w:rsidRPr="00157937">
              <w:rPr>
                <w:w w:val="90"/>
              </w:rPr>
              <w:t xml:space="preserve">, </w:t>
            </w:r>
            <w:proofErr w:type="spellStart"/>
            <w:r w:rsidRPr="00157937">
              <w:rPr>
                <w:w w:val="90"/>
              </w:rPr>
              <w:t>berjudul</w:t>
            </w:r>
            <w:proofErr w:type="spellEnd"/>
            <w:r w:rsidRPr="00157937">
              <w:rPr>
                <w:w w:val="90"/>
              </w:rPr>
              <w:t xml:space="preserve"> </w:t>
            </w:r>
            <w:r w:rsidRPr="00157937">
              <w:rPr>
                <w:i/>
                <w:iCs/>
                <w:w w:val="90"/>
              </w:rPr>
              <w:t>Asa Ga Kita</w:t>
            </w:r>
            <w:r w:rsidRPr="00157937">
              <w:rPr>
                <w:w w:val="90"/>
              </w:rPr>
              <w:t xml:space="preserve">. </w:t>
            </w:r>
            <w:r w:rsidR="006000AF" w:rsidRPr="00763D9A">
              <w:rPr>
                <w:w w:val="90"/>
                <w:lang w:val="en-ID"/>
              </w:rPr>
              <w:t>Drama</w:t>
            </w:r>
            <w:r w:rsidR="006000AF" w:rsidRPr="006000AF">
              <w:rPr>
                <w:w w:val="90"/>
                <w:lang w:val="en-ID"/>
              </w:rPr>
              <w:t xml:space="preserve"> </w:t>
            </w:r>
            <w:r w:rsidR="006000AF" w:rsidRPr="00157937">
              <w:rPr>
                <w:rFonts w:hint="eastAsia"/>
                <w:w w:val="90"/>
                <w:lang w:val="en-ID"/>
              </w:rPr>
              <w:t>yang</w:t>
            </w:r>
            <w:r w:rsidR="006000AF" w:rsidRPr="00763D9A">
              <w:rPr>
                <w:w w:val="90"/>
                <w:lang w:val="en-ID"/>
              </w:rPr>
              <w:t xml:space="preserve"> </w:t>
            </w:r>
            <w:proofErr w:type="spellStart"/>
            <w:r w:rsidR="006000AF" w:rsidRPr="00763D9A">
              <w:rPr>
                <w:w w:val="90"/>
                <w:lang w:val="en-ID"/>
              </w:rPr>
              <w:t>berlatar</w:t>
            </w:r>
            <w:proofErr w:type="spellEnd"/>
            <w:r w:rsidR="006000AF" w:rsidRPr="00763D9A">
              <w:rPr>
                <w:w w:val="90"/>
                <w:lang w:val="en-ID"/>
              </w:rPr>
              <w:t xml:space="preserve"> </w:t>
            </w:r>
            <w:proofErr w:type="spellStart"/>
            <w:r w:rsidR="006000AF" w:rsidRPr="00763D9A">
              <w:rPr>
                <w:w w:val="90"/>
                <w:lang w:val="en-ID"/>
              </w:rPr>
              <w:t>periode</w:t>
            </w:r>
            <w:proofErr w:type="spellEnd"/>
            <w:r w:rsidR="006000AF" w:rsidRPr="00763D9A">
              <w:rPr>
                <w:w w:val="90"/>
                <w:lang w:val="en-ID"/>
              </w:rPr>
              <w:t xml:space="preserve"> Meiji dan </w:t>
            </w:r>
            <w:proofErr w:type="spellStart"/>
            <w:r w:rsidR="006000AF" w:rsidRPr="00763D9A">
              <w:rPr>
                <w:w w:val="90"/>
                <w:lang w:val="en-ID"/>
              </w:rPr>
              <w:t>mengisahkan</w:t>
            </w:r>
            <w:proofErr w:type="spellEnd"/>
            <w:r w:rsidR="006000AF" w:rsidRPr="00763D9A">
              <w:rPr>
                <w:w w:val="90"/>
                <w:lang w:val="en-ID"/>
              </w:rPr>
              <w:t xml:space="preserve"> </w:t>
            </w:r>
            <w:proofErr w:type="spellStart"/>
            <w:r w:rsidR="006000AF" w:rsidRPr="00763D9A">
              <w:rPr>
                <w:w w:val="90"/>
                <w:lang w:val="en-ID"/>
              </w:rPr>
              <w:t>seorang</w:t>
            </w:r>
            <w:proofErr w:type="spellEnd"/>
            <w:r w:rsidR="006000AF" w:rsidRPr="00763D9A">
              <w:rPr>
                <w:w w:val="90"/>
                <w:lang w:val="en-ID"/>
              </w:rPr>
              <w:t xml:space="preserve"> </w:t>
            </w:r>
            <w:proofErr w:type="spellStart"/>
            <w:r w:rsidR="006000AF" w:rsidRPr="00763D9A">
              <w:rPr>
                <w:w w:val="90"/>
                <w:lang w:val="en-ID"/>
              </w:rPr>
              <w:t>perempuan</w:t>
            </w:r>
            <w:proofErr w:type="spellEnd"/>
            <w:r w:rsidR="006000AF" w:rsidRPr="00763D9A">
              <w:rPr>
                <w:w w:val="90"/>
                <w:lang w:val="en-ID"/>
              </w:rPr>
              <w:t xml:space="preserve"> </w:t>
            </w:r>
            <w:proofErr w:type="spellStart"/>
            <w:r w:rsidR="006000AF" w:rsidRPr="00763D9A">
              <w:rPr>
                <w:w w:val="90"/>
                <w:lang w:val="en-ID"/>
              </w:rPr>
              <w:t>tomboi</w:t>
            </w:r>
            <w:proofErr w:type="spellEnd"/>
            <w:r w:rsidR="006000AF" w:rsidRPr="00763D9A">
              <w:rPr>
                <w:w w:val="90"/>
                <w:lang w:val="en-ID"/>
              </w:rPr>
              <w:t xml:space="preserve"> yang </w:t>
            </w:r>
            <w:proofErr w:type="spellStart"/>
            <w:r w:rsidR="006000AF" w:rsidRPr="00763D9A">
              <w:rPr>
                <w:w w:val="90"/>
                <w:lang w:val="en-ID"/>
              </w:rPr>
              <w:t>gemar</w:t>
            </w:r>
            <w:proofErr w:type="spellEnd"/>
            <w:r w:rsidR="006000AF" w:rsidRPr="00763D9A">
              <w:rPr>
                <w:w w:val="90"/>
                <w:lang w:val="en-ID"/>
              </w:rPr>
              <w:t xml:space="preserve"> </w:t>
            </w:r>
            <w:proofErr w:type="spellStart"/>
            <w:r w:rsidR="006000AF" w:rsidRPr="00763D9A">
              <w:rPr>
                <w:w w:val="90"/>
                <w:lang w:val="en-ID"/>
              </w:rPr>
              <w:t>berhitung</w:t>
            </w:r>
            <w:proofErr w:type="spellEnd"/>
            <w:r w:rsidR="006000AF" w:rsidRPr="00763D9A">
              <w:rPr>
                <w:w w:val="90"/>
                <w:lang w:val="en-ID"/>
              </w:rPr>
              <w:t xml:space="preserve"> dan </w:t>
            </w:r>
            <w:proofErr w:type="spellStart"/>
            <w:r w:rsidR="006000AF" w:rsidRPr="00763D9A">
              <w:rPr>
                <w:w w:val="90"/>
                <w:lang w:val="en-ID"/>
              </w:rPr>
              <w:t>tertarik</w:t>
            </w:r>
            <w:proofErr w:type="spellEnd"/>
            <w:r w:rsidR="006000AF" w:rsidRPr="00763D9A">
              <w:rPr>
                <w:w w:val="90"/>
                <w:lang w:val="en-ID"/>
              </w:rPr>
              <w:t xml:space="preserve"> </w:t>
            </w:r>
            <w:proofErr w:type="spellStart"/>
            <w:r w:rsidR="006000AF" w:rsidRPr="00763D9A">
              <w:rPr>
                <w:w w:val="90"/>
                <w:lang w:val="en-ID"/>
              </w:rPr>
              <w:t>untuk</w:t>
            </w:r>
            <w:proofErr w:type="spellEnd"/>
            <w:r w:rsidR="006000AF" w:rsidRPr="00763D9A">
              <w:rPr>
                <w:w w:val="90"/>
                <w:lang w:val="en-ID"/>
              </w:rPr>
              <w:t xml:space="preserve"> </w:t>
            </w:r>
            <w:proofErr w:type="spellStart"/>
            <w:r w:rsidR="006000AF" w:rsidRPr="00763D9A">
              <w:rPr>
                <w:w w:val="90"/>
                <w:lang w:val="en-ID"/>
              </w:rPr>
              <w:t>terlibat</w:t>
            </w:r>
            <w:proofErr w:type="spellEnd"/>
            <w:r w:rsidR="006000AF" w:rsidRPr="00763D9A">
              <w:rPr>
                <w:w w:val="90"/>
                <w:lang w:val="en-ID"/>
              </w:rPr>
              <w:t xml:space="preserve"> </w:t>
            </w:r>
            <w:proofErr w:type="spellStart"/>
            <w:r w:rsidR="006000AF" w:rsidRPr="00763D9A">
              <w:rPr>
                <w:w w:val="90"/>
                <w:lang w:val="en-ID"/>
              </w:rPr>
              <w:t>dalam</w:t>
            </w:r>
            <w:proofErr w:type="spellEnd"/>
            <w:r w:rsidR="006000AF" w:rsidRPr="00763D9A">
              <w:rPr>
                <w:w w:val="90"/>
                <w:lang w:val="en-ID"/>
              </w:rPr>
              <w:t xml:space="preserve"> dunia </w:t>
            </w:r>
            <w:proofErr w:type="spellStart"/>
            <w:r w:rsidR="006000AF" w:rsidRPr="00763D9A">
              <w:rPr>
                <w:w w:val="90"/>
                <w:lang w:val="en-ID"/>
              </w:rPr>
              <w:t>bisnis</w:t>
            </w:r>
            <w:proofErr w:type="spellEnd"/>
            <w:r w:rsidR="006000AF" w:rsidRPr="00763D9A">
              <w:rPr>
                <w:w w:val="90"/>
                <w:lang w:val="en-ID"/>
              </w:rPr>
              <w:t xml:space="preserve"> pada masa yang </w:t>
            </w:r>
            <w:proofErr w:type="spellStart"/>
            <w:r w:rsidR="006000AF" w:rsidRPr="00763D9A">
              <w:rPr>
                <w:w w:val="90"/>
                <w:lang w:val="en-ID"/>
              </w:rPr>
              <w:t>belum</w:t>
            </w:r>
            <w:proofErr w:type="spellEnd"/>
            <w:r w:rsidR="006000AF" w:rsidRPr="00763D9A">
              <w:rPr>
                <w:w w:val="90"/>
                <w:lang w:val="en-ID"/>
              </w:rPr>
              <w:t xml:space="preserve"> </w:t>
            </w:r>
            <w:proofErr w:type="spellStart"/>
            <w:r w:rsidR="006000AF" w:rsidRPr="00763D9A">
              <w:rPr>
                <w:w w:val="90"/>
                <w:lang w:val="en-ID"/>
              </w:rPr>
              <w:t>pernah</w:t>
            </w:r>
            <w:proofErr w:type="spellEnd"/>
            <w:r w:rsidR="006000AF" w:rsidRPr="00763D9A">
              <w:rPr>
                <w:w w:val="90"/>
                <w:lang w:val="en-ID"/>
              </w:rPr>
              <w:t xml:space="preserve"> </w:t>
            </w:r>
            <w:proofErr w:type="spellStart"/>
            <w:r w:rsidR="006000AF" w:rsidRPr="00763D9A">
              <w:rPr>
                <w:w w:val="90"/>
                <w:lang w:val="en-ID"/>
              </w:rPr>
              <w:t>terjadi</w:t>
            </w:r>
            <w:proofErr w:type="spellEnd"/>
            <w:r w:rsidR="006000AF" w:rsidRPr="00763D9A">
              <w:rPr>
                <w:w w:val="90"/>
                <w:lang w:val="en-ID"/>
              </w:rPr>
              <w:t xml:space="preserve"> </w:t>
            </w:r>
            <w:proofErr w:type="spellStart"/>
            <w:r w:rsidR="006000AF" w:rsidRPr="00763D9A">
              <w:rPr>
                <w:w w:val="90"/>
                <w:lang w:val="en-ID"/>
              </w:rPr>
              <w:t>sebelumnya</w:t>
            </w:r>
            <w:proofErr w:type="spellEnd"/>
            <w:r w:rsidR="006000AF" w:rsidRPr="00763D9A">
              <w:rPr>
                <w:w w:val="90"/>
                <w:lang w:val="en-ID"/>
              </w:rPr>
              <w:t>.</w:t>
            </w:r>
            <w:r w:rsidR="006000AF" w:rsidRPr="00763D9A">
              <w:rPr>
                <w:w w:val="90"/>
              </w:rPr>
              <w:t xml:space="preserve"> </w:t>
            </w:r>
            <w:r w:rsidRPr="00157937">
              <w:rPr>
                <w:w w:val="90"/>
              </w:rPr>
              <w:t xml:space="preserve">Tujuan </w:t>
            </w:r>
            <w:proofErr w:type="spellStart"/>
            <w:r w:rsidRPr="00157937">
              <w:rPr>
                <w:w w:val="90"/>
              </w:rPr>
              <w:t>penelitian</w:t>
            </w:r>
            <w:proofErr w:type="spellEnd"/>
            <w:r w:rsidRPr="00157937">
              <w:rPr>
                <w:w w:val="90"/>
              </w:rPr>
              <w:t xml:space="preserve"> </w:t>
            </w:r>
            <w:proofErr w:type="spellStart"/>
            <w:r w:rsidRPr="00157937">
              <w:rPr>
                <w:w w:val="90"/>
              </w:rPr>
              <w:t>ini</w:t>
            </w:r>
            <w:proofErr w:type="spellEnd"/>
            <w:r w:rsidRPr="00157937">
              <w:rPr>
                <w:w w:val="90"/>
              </w:rPr>
              <w:t xml:space="preserve"> </w:t>
            </w:r>
            <w:proofErr w:type="spellStart"/>
            <w:r w:rsidRPr="00157937">
              <w:rPr>
                <w:w w:val="90"/>
              </w:rPr>
              <w:t>adalah</w:t>
            </w:r>
            <w:proofErr w:type="spellEnd"/>
            <w:r w:rsidRPr="00157937">
              <w:rPr>
                <w:w w:val="90"/>
              </w:rPr>
              <w:t xml:space="preserve"> </w:t>
            </w:r>
            <w:proofErr w:type="spellStart"/>
            <w:r w:rsidRPr="00157937">
              <w:rPr>
                <w:w w:val="90"/>
              </w:rPr>
              <w:t>untuk</w:t>
            </w:r>
            <w:proofErr w:type="spellEnd"/>
            <w:r w:rsidRPr="00157937">
              <w:rPr>
                <w:w w:val="90"/>
              </w:rPr>
              <w:t xml:space="preserve"> </w:t>
            </w:r>
            <w:proofErr w:type="spellStart"/>
            <w:r w:rsidRPr="00157937">
              <w:rPr>
                <w:w w:val="90"/>
              </w:rPr>
              <w:t>mengkaji</w:t>
            </w:r>
            <w:proofErr w:type="spellEnd"/>
            <w:r w:rsidRPr="00157937">
              <w:rPr>
                <w:w w:val="90"/>
              </w:rPr>
              <w:t xml:space="preserve"> </w:t>
            </w:r>
            <w:proofErr w:type="spellStart"/>
            <w:r w:rsidRPr="00157937">
              <w:rPr>
                <w:w w:val="90"/>
              </w:rPr>
              <w:t>penggunaan</w:t>
            </w:r>
            <w:proofErr w:type="spellEnd"/>
            <w:r w:rsidRPr="00157937">
              <w:rPr>
                <w:w w:val="90"/>
              </w:rPr>
              <w:t xml:space="preserve"> </w:t>
            </w:r>
            <w:proofErr w:type="spellStart"/>
            <w:r w:rsidR="00941E65" w:rsidRPr="00157937">
              <w:rPr>
                <w:rStyle w:val="Emphasis"/>
                <w:w w:val="90"/>
              </w:rPr>
              <w:t>bikago</w:t>
            </w:r>
            <w:proofErr w:type="spellEnd"/>
            <w:r w:rsidRPr="00157937">
              <w:rPr>
                <w:w w:val="90"/>
              </w:rPr>
              <w:t xml:space="preserve"> </w:t>
            </w:r>
            <w:proofErr w:type="spellStart"/>
            <w:r w:rsidRPr="00157937">
              <w:rPr>
                <w:w w:val="90"/>
              </w:rPr>
              <w:t>dalam</w:t>
            </w:r>
            <w:proofErr w:type="spellEnd"/>
            <w:r w:rsidRPr="00157937">
              <w:rPr>
                <w:w w:val="90"/>
              </w:rPr>
              <w:t xml:space="preserve"> </w:t>
            </w:r>
            <w:proofErr w:type="spellStart"/>
            <w:r w:rsidRPr="00157937">
              <w:rPr>
                <w:w w:val="90"/>
              </w:rPr>
              <w:t>kaitannya</w:t>
            </w:r>
            <w:proofErr w:type="spellEnd"/>
            <w:r w:rsidRPr="00157937">
              <w:rPr>
                <w:w w:val="90"/>
              </w:rPr>
              <w:t xml:space="preserve"> </w:t>
            </w:r>
            <w:proofErr w:type="spellStart"/>
            <w:r w:rsidRPr="00157937">
              <w:rPr>
                <w:w w:val="90"/>
              </w:rPr>
              <w:t>dengan</w:t>
            </w:r>
            <w:proofErr w:type="spellEnd"/>
            <w:r w:rsidRPr="00157937">
              <w:rPr>
                <w:w w:val="90"/>
              </w:rPr>
              <w:t xml:space="preserve"> lima </w:t>
            </w:r>
            <w:proofErr w:type="spellStart"/>
            <w:r w:rsidRPr="00157937">
              <w:rPr>
                <w:w w:val="90"/>
              </w:rPr>
              <w:t>elemen</w:t>
            </w:r>
            <w:proofErr w:type="spellEnd"/>
            <w:r w:rsidRPr="00157937">
              <w:rPr>
                <w:w w:val="90"/>
              </w:rPr>
              <w:t xml:space="preserve"> </w:t>
            </w:r>
            <w:proofErr w:type="spellStart"/>
            <w:r w:rsidRPr="00157937">
              <w:rPr>
                <w:w w:val="90"/>
              </w:rPr>
              <w:t>komunikasi</w:t>
            </w:r>
            <w:proofErr w:type="spellEnd"/>
            <w:r w:rsidRPr="00157937">
              <w:rPr>
                <w:w w:val="90"/>
              </w:rPr>
              <w:t xml:space="preserve"> yang </w:t>
            </w:r>
            <w:proofErr w:type="spellStart"/>
            <w:r w:rsidRPr="00157937">
              <w:rPr>
                <w:w w:val="90"/>
              </w:rPr>
              <w:t>dikemukakan</w:t>
            </w:r>
            <w:proofErr w:type="spellEnd"/>
            <w:r w:rsidRPr="00157937">
              <w:rPr>
                <w:w w:val="90"/>
              </w:rPr>
              <w:t xml:space="preserve"> oleh </w:t>
            </w:r>
            <w:proofErr w:type="spellStart"/>
            <w:r w:rsidRPr="00157937">
              <w:rPr>
                <w:w w:val="90"/>
              </w:rPr>
              <w:t>Kabaya</w:t>
            </w:r>
            <w:proofErr w:type="spellEnd"/>
            <w:r w:rsidRPr="00157937">
              <w:rPr>
                <w:w w:val="90"/>
              </w:rPr>
              <w:t xml:space="preserve"> </w:t>
            </w:r>
            <w:proofErr w:type="spellStart"/>
            <w:r w:rsidRPr="00157937">
              <w:rPr>
                <w:w w:val="90"/>
              </w:rPr>
              <w:t>yaitu</w:t>
            </w:r>
            <w:proofErr w:type="spellEnd"/>
            <w:r w:rsidRPr="00157937">
              <w:rPr>
                <w:w w:val="90"/>
              </w:rPr>
              <w:t xml:space="preserve"> </w:t>
            </w:r>
            <w:proofErr w:type="spellStart"/>
            <w:r w:rsidRPr="00157937">
              <w:rPr>
                <w:w w:val="90"/>
              </w:rPr>
              <w:t>hubungan</w:t>
            </w:r>
            <w:proofErr w:type="spellEnd"/>
            <w:r w:rsidRPr="00157937">
              <w:rPr>
                <w:w w:val="90"/>
              </w:rPr>
              <w:t xml:space="preserve"> </w:t>
            </w:r>
            <w:proofErr w:type="spellStart"/>
            <w:r w:rsidRPr="00157937">
              <w:rPr>
                <w:w w:val="90"/>
              </w:rPr>
              <w:t>antarmanusia</w:t>
            </w:r>
            <w:proofErr w:type="spellEnd"/>
            <w:r w:rsidRPr="00157937">
              <w:rPr>
                <w:w w:val="90"/>
              </w:rPr>
              <w:t xml:space="preserve">, </w:t>
            </w:r>
            <w:proofErr w:type="spellStart"/>
            <w:r w:rsidRPr="00157937">
              <w:rPr>
                <w:w w:val="90"/>
              </w:rPr>
              <w:t>tempat</w:t>
            </w:r>
            <w:proofErr w:type="spellEnd"/>
            <w:r w:rsidRPr="00157937">
              <w:rPr>
                <w:w w:val="90"/>
              </w:rPr>
              <w:t xml:space="preserve">, </w:t>
            </w:r>
            <w:proofErr w:type="spellStart"/>
            <w:r w:rsidRPr="00157937">
              <w:rPr>
                <w:w w:val="90"/>
              </w:rPr>
              <w:t>perasaan</w:t>
            </w:r>
            <w:proofErr w:type="spellEnd"/>
            <w:r w:rsidRPr="00157937">
              <w:rPr>
                <w:w w:val="90"/>
              </w:rPr>
              <w:t xml:space="preserve">, </w:t>
            </w:r>
            <w:proofErr w:type="spellStart"/>
            <w:r w:rsidRPr="00157937">
              <w:rPr>
                <w:w w:val="90"/>
              </w:rPr>
              <w:t>isi</w:t>
            </w:r>
            <w:proofErr w:type="spellEnd"/>
            <w:r w:rsidRPr="00157937">
              <w:rPr>
                <w:w w:val="90"/>
              </w:rPr>
              <w:t xml:space="preserve">, dan </w:t>
            </w:r>
            <w:proofErr w:type="spellStart"/>
            <w:r w:rsidRPr="00157937">
              <w:rPr>
                <w:w w:val="90"/>
              </w:rPr>
              <w:t>bentuk</w:t>
            </w:r>
            <w:proofErr w:type="spellEnd"/>
            <w:r w:rsidRPr="00157937">
              <w:rPr>
                <w:w w:val="90"/>
              </w:rPr>
              <w:t xml:space="preserve"> </w:t>
            </w:r>
            <w:proofErr w:type="spellStart"/>
            <w:r w:rsidRPr="00157937">
              <w:rPr>
                <w:w w:val="90"/>
              </w:rPr>
              <w:t>penyampaian</w:t>
            </w:r>
            <w:proofErr w:type="spellEnd"/>
            <w:r w:rsidRPr="00157937">
              <w:rPr>
                <w:w w:val="90"/>
              </w:rPr>
              <w:t xml:space="preserve">. </w:t>
            </w:r>
            <w:proofErr w:type="spellStart"/>
            <w:r w:rsidRPr="00157937">
              <w:rPr>
                <w:w w:val="90"/>
              </w:rPr>
              <w:t>Penelitian</w:t>
            </w:r>
            <w:proofErr w:type="spellEnd"/>
            <w:r w:rsidRPr="00157937">
              <w:rPr>
                <w:w w:val="90"/>
              </w:rPr>
              <w:t xml:space="preserve"> </w:t>
            </w:r>
            <w:proofErr w:type="spellStart"/>
            <w:r w:rsidRPr="00157937">
              <w:rPr>
                <w:w w:val="90"/>
              </w:rPr>
              <w:t>ini</w:t>
            </w:r>
            <w:proofErr w:type="spellEnd"/>
            <w:r w:rsidRPr="00157937">
              <w:rPr>
                <w:w w:val="90"/>
              </w:rPr>
              <w:t xml:space="preserve"> </w:t>
            </w:r>
            <w:proofErr w:type="spellStart"/>
            <w:r w:rsidRPr="00157937">
              <w:rPr>
                <w:w w:val="90"/>
              </w:rPr>
              <w:t>menerapkan</w:t>
            </w:r>
            <w:proofErr w:type="spellEnd"/>
            <w:r w:rsidRPr="00157937">
              <w:rPr>
                <w:w w:val="90"/>
              </w:rPr>
              <w:t xml:space="preserve"> </w:t>
            </w:r>
            <w:proofErr w:type="spellStart"/>
            <w:r w:rsidRPr="00157937">
              <w:rPr>
                <w:w w:val="90"/>
              </w:rPr>
              <w:t>pendekatan</w:t>
            </w:r>
            <w:proofErr w:type="spellEnd"/>
            <w:r w:rsidRPr="00157937">
              <w:rPr>
                <w:w w:val="90"/>
              </w:rPr>
              <w:t xml:space="preserve"> </w:t>
            </w:r>
            <w:proofErr w:type="spellStart"/>
            <w:r w:rsidRPr="00157937">
              <w:rPr>
                <w:w w:val="90"/>
              </w:rPr>
              <w:t>kualitatif</w:t>
            </w:r>
            <w:proofErr w:type="spellEnd"/>
            <w:r w:rsidRPr="00157937">
              <w:rPr>
                <w:w w:val="90"/>
              </w:rPr>
              <w:t xml:space="preserve"> </w:t>
            </w:r>
            <w:proofErr w:type="spellStart"/>
            <w:r w:rsidRPr="00157937">
              <w:rPr>
                <w:w w:val="90"/>
              </w:rPr>
              <w:t>deskriptif</w:t>
            </w:r>
            <w:proofErr w:type="spellEnd"/>
            <w:r w:rsidR="00881F1B" w:rsidRPr="00157937">
              <w:rPr>
                <w:w w:val="90"/>
              </w:rPr>
              <w:t xml:space="preserve"> pada </w:t>
            </w:r>
            <w:proofErr w:type="spellStart"/>
            <w:r w:rsidR="00881F1B" w:rsidRPr="00157937">
              <w:rPr>
                <w:w w:val="90"/>
              </w:rPr>
              <w:t>penggunaan</w:t>
            </w:r>
            <w:proofErr w:type="spellEnd"/>
            <w:r w:rsidR="00881F1B" w:rsidRPr="00157937">
              <w:rPr>
                <w:w w:val="90"/>
              </w:rPr>
              <w:t xml:space="preserve"> </w:t>
            </w:r>
            <w:proofErr w:type="spellStart"/>
            <w:r w:rsidR="00881F1B" w:rsidRPr="00157937">
              <w:rPr>
                <w:w w:val="90"/>
              </w:rPr>
              <w:t>bikago</w:t>
            </w:r>
            <w:proofErr w:type="spellEnd"/>
            <w:r w:rsidRPr="00157937">
              <w:rPr>
                <w:w w:val="90"/>
              </w:rPr>
              <w:t xml:space="preserve">. Hasil </w:t>
            </w:r>
            <w:proofErr w:type="spellStart"/>
            <w:r w:rsidRPr="00157937">
              <w:rPr>
                <w:w w:val="90"/>
              </w:rPr>
              <w:t>penelitian</w:t>
            </w:r>
            <w:proofErr w:type="spellEnd"/>
            <w:r w:rsidRPr="00157937">
              <w:rPr>
                <w:w w:val="90"/>
              </w:rPr>
              <w:t xml:space="preserve"> </w:t>
            </w:r>
            <w:proofErr w:type="spellStart"/>
            <w:r w:rsidRPr="00157937">
              <w:rPr>
                <w:w w:val="90"/>
              </w:rPr>
              <w:t>menunjukkan</w:t>
            </w:r>
            <w:proofErr w:type="spellEnd"/>
            <w:r w:rsidRPr="00157937">
              <w:rPr>
                <w:w w:val="90"/>
              </w:rPr>
              <w:t xml:space="preserve"> </w:t>
            </w:r>
            <w:proofErr w:type="spellStart"/>
            <w:r w:rsidRPr="00157937">
              <w:rPr>
                <w:w w:val="90"/>
              </w:rPr>
              <w:t>bahwa</w:t>
            </w:r>
            <w:proofErr w:type="spellEnd"/>
            <w:r w:rsidRPr="00157937">
              <w:rPr>
                <w:w w:val="90"/>
              </w:rPr>
              <w:t xml:space="preserve"> </w:t>
            </w:r>
            <w:proofErr w:type="spellStart"/>
            <w:r w:rsidR="00941E65" w:rsidRPr="00157937">
              <w:rPr>
                <w:rStyle w:val="Emphasis"/>
                <w:w w:val="90"/>
              </w:rPr>
              <w:t>bikago</w:t>
            </w:r>
            <w:proofErr w:type="spellEnd"/>
            <w:r w:rsidRPr="00157937">
              <w:rPr>
                <w:w w:val="90"/>
              </w:rPr>
              <w:t xml:space="preserve"> </w:t>
            </w:r>
            <w:proofErr w:type="spellStart"/>
            <w:r w:rsidRPr="00157937">
              <w:rPr>
                <w:w w:val="90"/>
              </w:rPr>
              <w:t>banyak</w:t>
            </w:r>
            <w:proofErr w:type="spellEnd"/>
            <w:r w:rsidRPr="00157937">
              <w:rPr>
                <w:w w:val="90"/>
              </w:rPr>
              <w:t xml:space="preserve"> </w:t>
            </w:r>
            <w:proofErr w:type="spellStart"/>
            <w:r w:rsidRPr="00157937">
              <w:rPr>
                <w:w w:val="90"/>
              </w:rPr>
              <w:t>digunakan</w:t>
            </w:r>
            <w:proofErr w:type="spellEnd"/>
            <w:r w:rsidRPr="00157937">
              <w:rPr>
                <w:w w:val="90"/>
              </w:rPr>
              <w:t xml:space="preserve"> pada </w:t>
            </w:r>
            <w:proofErr w:type="spellStart"/>
            <w:r w:rsidRPr="00157937">
              <w:rPr>
                <w:w w:val="90"/>
              </w:rPr>
              <w:t>konteks</w:t>
            </w:r>
            <w:proofErr w:type="spellEnd"/>
            <w:r w:rsidRPr="00157937">
              <w:rPr>
                <w:w w:val="90"/>
              </w:rPr>
              <w:t xml:space="preserve"> </w:t>
            </w:r>
            <w:proofErr w:type="spellStart"/>
            <w:r w:rsidRPr="00157937">
              <w:rPr>
                <w:w w:val="90"/>
              </w:rPr>
              <w:t>dengan</w:t>
            </w:r>
            <w:proofErr w:type="spellEnd"/>
            <w:r w:rsidRPr="00157937">
              <w:rPr>
                <w:w w:val="90"/>
              </w:rPr>
              <w:t xml:space="preserve"> level </w:t>
            </w:r>
            <w:proofErr w:type="spellStart"/>
            <w:r w:rsidRPr="00157937">
              <w:rPr>
                <w:w w:val="90"/>
              </w:rPr>
              <w:t>tempat</w:t>
            </w:r>
            <w:proofErr w:type="spellEnd"/>
            <w:r w:rsidRPr="00157937">
              <w:rPr>
                <w:w w:val="90"/>
              </w:rPr>
              <w:t xml:space="preserve"> 0 </w:t>
            </w:r>
            <w:proofErr w:type="spellStart"/>
            <w:r w:rsidRPr="00157937">
              <w:rPr>
                <w:w w:val="90"/>
              </w:rPr>
              <w:t>atau</w:t>
            </w:r>
            <w:proofErr w:type="spellEnd"/>
            <w:r w:rsidRPr="00157937">
              <w:rPr>
                <w:w w:val="90"/>
              </w:rPr>
              <w:t xml:space="preserve"> +1, </w:t>
            </w:r>
            <w:proofErr w:type="spellStart"/>
            <w:r w:rsidRPr="00157937">
              <w:rPr>
                <w:w w:val="90"/>
              </w:rPr>
              <w:t>serta</w:t>
            </w:r>
            <w:proofErr w:type="spellEnd"/>
            <w:r w:rsidRPr="00157937">
              <w:rPr>
                <w:w w:val="90"/>
              </w:rPr>
              <w:t xml:space="preserve"> </w:t>
            </w:r>
            <w:proofErr w:type="spellStart"/>
            <w:r w:rsidRPr="00157937">
              <w:rPr>
                <w:w w:val="90"/>
              </w:rPr>
              <w:t>penggunaannya</w:t>
            </w:r>
            <w:proofErr w:type="spellEnd"/>
            <w:r w:rsidRPr="00157937">
              <w:rPr>
                <w:w w:val="90"/>
              </w:rPr>
              <w:t xml:space="preserve"> </w:t>
            </w:r>
            <w:proofErr w:type="spellStart"/>
            <w:r w:rsidRPr="00157937">
              <w:rPr>
                <w:w w:val="90"/>
              </w:rPr>
              <w:t>berpengaruh</w:t>
            </w:r>
            <w:proofErr w:type="spellEnd"/>
            <w:r w:rsidRPr="00157937">
              <w:rPr>
                <w:w w:val="90"/>
              </w:rPr>
              <w:t xml:space="preserve"> </w:t>
            </w:r>
            <w:proofErr w:type="spellStart"/>
            <w:r w:rsidRPr="00157937">
              <w:rPr>
                <w:w w:val="90"/>
              </w:rPr>
              <w:t>signifikan</w:t>
            </w:r>
            <w:proofErr w:type="spellEnd"/>
            <w:r w:rsidRPr="00157937">
              <w:rPr>
                <w:w w:val="90"/>
              </w:rPr>
              <w:t xml:space="preserve"> </w:t>
            </w:r>
            <w:proofErr w:type="spellStart"/>
            <w:r w:rsidRPr="00157937">
              <w:rPr>
                <w:w w:val="90"/>
              </w:rPr>
              <w:t>terhadap</w:t>
            </w:r>
            <w:proofErr w:type="spellEnd"/>
            <w:r w:rsidRPr="00157937">
              <w:rPr>
                <w:w w:val="90"/>
              </w:rPr>
              <w:t xml:space="preserve"> </w:t>
            </w:r>
            <w:proofErr w:type="spellStart"/>
            <w:r w:rsidRPr="00157937">
              <w:rPr>
                <w:w w:val="90"/>
              </w:rPr>
              <w:t>elemen</w:t>
            </w:r>
            <w:proofErr w:type="spellEnd"/>
            <w:r w:rsidRPr="00157937">
              <w:rPr>
                <w:w w:val="90"/>
              </w:rPr>
              <w:t xml:space="preserve"> </w:t>
            </w:r>
            <w:proofErr w:type="spellStart"/>
            <w:r w:rsidRPr="00157937">
              <w:rPr>
                <w:rStyle w:val="Emphasis"/>
                <w:w w:val="90"/>
              </w:rPr>
              <w:t>nakami</w:t>
            </w:r>
            <w:proofErr w:type="spellEnd"/>
            <w:r w:rsidRPr="00157937">
              <w:rPr>
                <w:w w:val="90"/>
              </w:rPr>
              <w:t xml:space="preserve"> </w:t>
            </w:r>
            <w:proofErr w:type="spellStart"/>
            <w:r w:rsidRPr="00157937">
              <w:rPr>
                <w:w w:val="90"/>
              </w:rPr>
              <w:t>dalam</w:t>
            </w:r>
            <w:proofErr w:type="spellEnd"/>
            <w:r w:rsidRPr="00157937">
              <w:rPr>
                <w:w w:val="90"/>
              </w:rPr>
              <w:t xml:space="preserve"> </w:t>
            </w:r>
            <w:proofErr w:type="spellStart"/>
            <w:r w:rsidRPr="00157937">
              <w:rPr>
                <w:w w:val="90"/>
              </w:rPr>
              <w:t>komunikasi</w:t>
            </w:r>
            <w:proofErr w:type="spellEnd"/>
            <w:r w:rsidRPr="00157937">
              <w:rPr>
                <w:w w:val="90"/>
              </w:rPr>
              <w:t xml:space="preserve">. Selain </w:t>
            </w:r>
            <w:proofErr w:type="spellStart"/>
            <w:r w:rsidRPr="00157937">
              <w:rPr>
                <w:w w:val="90"/>
              </w:rPr>
              <w:t>itu</w:t>
            </w:r>
            <w:proofErr w:type="spellEnd"/>
            <w:r w:rsidRPr="00157937">
              <w:rPr>
                <w:w w:val="90"/>
              </w:rPr>
              <w:t xml:space="preserve">, kata </w:t>
            </w:r>
            <w:proofErr w:type="spellStart"/>
            <w:r w:rsidR="006000AF">
              <w:rPr>
                <w:rFonts w:hint="eastAsia"/>
                <w:w w:val="90"/>
              </w:rPr>
              <w:t>dapat</w:t>
            </w:r>
            <w:proofErr w:type="spellEnd"/>
            <w:r w:rsidR="006000AF">
              <w:rPr>
                <w:rFonts w:hint="eastAsia"/>
                <w:w w:val="90"/>
              </w:rPr>
              <w:t xml:space="preserve"> </w:t>
            </w:r>
            <w:proofErr w:type="spellStart"/>
            <w:r w:rsidRPr="00157937">
              <w:rPr>
                <w:w w:val="90"/>
              </w:rPr>
              <w:t>tetap</w:t>
            </w:r>
            <w:proofErr w:type="spellEnd"/>
            <w:r w:rsidRPr="00157937">
              <w:rPr>
                <w:w w:val="90"/>
              </w:rPr>
              <w:t xml:space="preserve"> </w:t>
            </w:r>
            <w:proofErr w:type="spellStart"/>
            <w:r w:rsidRPr="00157937">
              <w:rPr>
                <w:w w:val="90"/>
              </w:rPr>
              <w:t>memiliki</w:t>
            </w:r>
            <w:proofErr w:type="spellEnd"/>
            <w:r w:rsidRPr="00157937">
              <w:rPr>
                <w:w w:val="90"/>
              </w:rPr>
              <w:t xml:space="preserve"> </w:t>
            </w:r>
            <w:proofErr w:type="spellStart"/>
            <w:r w:rsidRPr="00157937">
              <w:rPr>
                <w:w w:val="90"/>
              </w:rPr>
              <w:t>makna</w:t>
            </w:r>
            <w:proofErr w:type="spellEnd"/>
            <w:r w:rsidRPr="00157937">
              <w:rPr>
                <w:w w:val="90"/>
              </w:rPr>
              <w:t xml:space="preserve"> </w:t>
            </w:r>
            <w:proofErr w:type="spellStart"/>
            <w:r w:rsidRPr="00157937">
              <w:rPr>
                <w:w w:val="90"/>
              </w:rPr>
              <w:t>tanpa</w:t>
            </w:r>
            <w:proofErr w:type="spellEnd"/>
            <w:r w:rsidRPr="00157937">
              <w:rPr>
                <w:w w:val="90"/>
              </w:rPr>
              <w:t xml:space="preserve"> </w:t>
            </w:r>
            <w:proofErr w:type="spellStart"/>
            <w:r w:rsidR="00941E65" w:rsidRPr="00157937">
              <w:rPr>
                <w:rStyle w:val="Emphasis"/>
                <w:w w:val="90"/>
              </w:rPr>
              <w:t>bikago</w:t>
            </w:r>
            <w:proofErr w:type="spellEnd"/>
            <w:r w:rsidRPr="00157937">
              <w:rPr>
                <w:w w:val="90"/>
              </w:rPr>
              <w:t xml:space="preserve">, </w:t>
            </w:r>
            <w:proofErr w:type="spellStart"/>
            <w:r w:rsidRPr="00157937">
              <w:rPr>
                <w:w w:val="90"/>
              </w:rPr>
              <w:t>sementara</w:t>
            </w:r>
            <w:proofErr w:type="spellEnd"/>
            <w:r w:rsidRPr="00157937">
              <w:rPr>
                <w:w w:val="90"/>
              </w:rPr>
              <w:t xml:space="preserve"> kata lain </w:t>
            </w:r>
            <w:proofErr w:type="spellStart"/>
            <w:r w:rsidRPr="00157937">
              <w:rPr>
                <w:w w:val="90"/>
              </w:rPr>
              <w:t>memerlukan</w:t>
            </w:r>
            <w:proofErr w:type="spellEnd"/>
            <w:r w:rsidRPr="00157937">
              <w:rPr>
                <w:w w:val="90"/>
              </w:rPr>
              <w:t xml:space="preserve"> </w:t>
            </w:r>
            <w:proofErr w:type="spellStart"/>
            <w:r w:rsidRPr="00157937">
              <w:rPr>
                <w:w w:val="90"/>
              </w:rPr>
              <w:t>prefiks</w:t>
            </w:r>
            <w:proofErr w:type="spellEnd"/>
            <w:r w:rsidRPr="00157937">
              <w:rPr>
                <w:w w:val="90"/>
              </w:rPr>
              <w:t xml:space="preserve"> </w:t>
            </w:r>
            <w:r w:rsidRPr="00157937">
              <w:rPr>
                <w:rStyle w:val="Emphasis"/>
                <w:w w:val="90"/>
              </w:rPr>
              <w:t>o-</w:t>
            </w:r>
            <w:r w:rsidRPr="00157937">
              <w:rPr>
                <w:w w:val="90"/>
              </w:rPr>
              <w:t xml:space="preserve"> </w:t>
            </w:r>
            <w:proofErr w:type="spellStart"/>
            <w:r w:rsidRPr="00157937">
              <w:rPr>
                <w:w w:val="90"/>
              </w:rPr>
              <w:t>atau</w:t>
            </w:r>
            <w:proofErr w:type="spellEnd"/>
            <w:r w:rsidRPr="00157937">
              <w:rPr>
                <w:w w:val="90"/>
              </w:rPr>
              <w:t xml:space="preserve"> </w:t>
            </w:r>
            <w:r w:rsidRPr="00157937">
              <w:rPr>
                <w:rStyle w:val="Emphasis"/>
                <w:w w:val="90"/>
              </w:rPr>
              <w:t>go-</w:t>
            </w:r>
            <w:r w:rsidRPr="00157937">
              <w:rPr>
                <w:w w:val="90"/>
              </w:rPr>
              <w:t xml:space="preserve"> agar </w:t>
            </w:r>
            <w:proofErr w:type="spellStart"/>
            <w:r w:rsidRPr="00157937">
              <w:rPr>
                <w:w w:val="90"/>
              </w:rPr>
              <w:t>memiliki</w:t>
            </w:r>
            <w:proofErr w:type="spellEnd"/>
            <w:r w:rsidRPr="00157937">
              <w:rPr>
                <w:w w:val="90"/>
              </w:rPr>
              <w:t xml:space="preserve"> </w:t>
            </w:r>
            <w:proofErr w:type="spellStart"/>
            <w:r w:rsidRPr="00157937">
              <w:rPr>
                <w:w w:val="90"/>
              </w:rPr>
              <w:t>makna</w:t>
            </w:r>
            <w:proofErr w:type="spellEnd"/>
            <w:r w:rsidRPr="00157937">
              <w:rPr>
                <w:w w:val="90"/>
              </w:rPr>
              <w:t xml:space="preserve">. </w:t>
            </w:r>
            <w:proofErr w:type="spellStart"/>
            <w:r w:rsidR="006000AF">
              <w:rPr>
                <w:rFonts w:hint="eastAsia"/>
                <w:w w:val="90"/>
              </w:rPr>
              <w:t>P</w:t>
            </w:r>
            <w:r w:rsidRPr="00157937">
              <w:rPr>
                <w:w w:val="90"/>
              </w:rPr>
              <w:t>refiks</w:t>
            </w:r>
            <w:proofErr w:type="spellEnd"/>
            <w:r w:rsidRPr="00157937">
              <w:rPr>
                <w:w w:val="90"/>
              </w:rPr>
              <w:t xml:space="preserve"> </w:t>
            </w:r>
            <w:r w:rsidRPr="00157937">
              <w:rPr>
                <w:rStyle w:val="Emphasis"/>
                <w:w w:val="90"/>
              </w:rPr>
              <w:t>o-</w:t>
            </w:r>
            <w:r w:rsidRPr="00157937">
              <w:rPr>
                <w:w w:val="90"/>
              </w:rPr>
              <w:t xml:space="preserve"> dan </w:t>
            </w:r>
            <w:r w:rsidRPr="00157937">
              <w:rPr>
                <w:rStyle w:val="Emphasis"/>
                <w:w w:val="90"/>
              </w:rPr>
              <w:t>go-</w:t>
            </w:r>
            <w:r w:rsidRPr="00157937">
              <w:rPr>
                <w:w w:val="90"/>
              </w:rPr>
              <w:t xml:space="preserve"> </w:t>
            </w:r>
            <w:proofErr w:type="spellStart"/>
            <w:r w:rsidRPr="00157937">
              <w:rPr>
                <w:w w:val="90"/>
              </w:rPr>
              <w:t>tidak</w:t>
            </w:r>
            <w:proofErr w:type="spellEnd"/>
            <w:r w:rsidRPr="00157937">
              <w:rPr>
                <w:w w:val="90"/>
              </w:rPr>
              <w:t xml:space="preserve"> </w:t>
            </w:r>
            <w:proofErr w:type="spellStart"/>
            <w:r w:rsidRPr="00157937">
              <w:rPr>
                <w:w w:val="90"/>
              </w:rPr>
              <w:t>hanya</w:t>
            </w:r>
            <w:proofErr w:type="spellEnd"/>
            <w:r w:rsidRPr="00157937">
              <w:rPr>
                <w:w w:val="90"/>
              </w:rPr>
              <w:t xml:space="preserve"> </w:t>
            </w:r>
            <w:proofErr w:type="spellStart"/>
            <w:r w:rsidRPr="00157937">
              <w:rPr>
                <w:w w:val="90"/>
              </w:rPr>
              <w:t>berfungsi</w:t>
            </w:r>
            <w:proofErr w:type="spellEnd"/>
            <w:r w:rsidRPr="00157937">
              <w:rPr>
                <w:w w:val="90"/>
              </w:rPr>
              <w:t xml:space="preserve"> </w:t>
            </w:r>
            <w:proofErr w:type="spellStart"/>
            <w:r w:rsidRPr="00157937">
              <w:rPr>
                <w:w w:val="90"/>
              </w:rPr>
              <w:t>secara</w:t>
            </w:r>
            <w:proofErr w:type="spellEnd"/>
            <w:r w:rsidRPr="00157937">
              <w:rPr>
                <w:w w:val="90"/>
              </w:rPr>
              <w:t xml:space="preserve"> </w:t>
            </w:r>
            <w:proofErr w:type="spellStart"/>
            <w:r w:rsidRPr="00157937">
              <w:rPr>
                <w:w w:val="90"/>
              </w:rPr>
              <w:t>morfologis</w:t>
            </w:r>
            <w:proofErr w:type="spellEnd"/>
            <w:r w:rsidRPr="00157937">
              <w:rPr>
                <w:w w:val="90"/>
              </w:rPr>
              <w:t xml:space="preserve">, </w:t>
            </w:r>
            <w:proofErr w:type="spellStart"/>
            <w:r w:rsidRPr="00157937">
              <w:rPr>
                <w:w w:val="90"/>
              </w:rPr>
              <w:t>tetapi</w:t>
            </w:r>
            <w:proofErr w:type="spellEnd"/>
            <w:r w:rsidRPr="00157937">
              <w:rPr>
                <w:w w:val="90"/>
              </w:rPr>
              <w:t xml:space="preserve"> </w:t>
            </w:r>
            <w:proofErr w:type="spellStart"/>
            <w:r w:rsidRPr="00157937">
              <w:rPr>
                <w:w w:val="90"/>
              </w:rPr>
              <w:t>berfungsi</w:t>
            </w:r>
            <w:proofErr w:type="spellEnd"/>
            <w:r w:rsidRPr="00157937">
              <w:rPr>
                <w:w w:val="90"/>
              </w:rPr>
              <w:t xml:space="preserve"> juga </w:t>
            </w:r>
            <w:proofErr w:type="spellStart"/>
            <w:r w:rsidRPr="00157937">
              <w:rPr>
                <w:w w:val="90"/>
              </w:rPr>
              <w:t>secara</w:t>
            </w:r>
            <w:proofErr w:type="spellEnd"/>
            <w:r w:rsidRPr="00157937">
              <w:rPr>
                <w:w w:val="90"/>
              </w:rPr>
              <w:t xml:space="preserve"> </w:t>
            </w:r>
            <w:proofErr w:type="spellStart"/>
            <w:r w:rsidRPr="00157937">
              <w:rPr>
                <w:w w:val="90"/>
              </w:rPr>
              <w:t>pragmatis</w:t>
            </w:r>
            <w:proofErr w:type="spellEnd"/>
            <w:r w:rsidRPr="00157937">
              <w:rPr>
                <w:w w:val="90"/>
              </w:rPr>
              <w:t xml:space="preserve"> </w:t>
            </w:r>
            <w:proofErr w:type="spellStart"/>
            <w:r w:rsidRPr="00157937">
              <w:rPr>
                <w:w w:val="90"/>
              </w:rPr>
              <w:t>sebagai</w:t>
            </w:r>
            <w:proofErr w:type="spellEnd"/>
            <w:r w:rsidRPr="00157937">
              <w:rPr>
                <w:w w:val="90"/>
              </w:rPr>
              <w:t xml:space="preserve"> strategi </w:t>
            </w:r>
            <w:proofErr w:type="spellStart"/>
            <w:r w:rsidRPr="00157937">
              <w:rPr>
                <w:w w:val="90"/>
              </w:rPr>
              <w:t>untuk</w:t>
            </w:r>
            <w:proofErr w:type="spellEnd"/>
            <w:r w:rsidRPr="00157937">
              <w:rPr>
                <w:w w:val="90"/>
              </w:rPr>
              <w:t xml:space="preserve"> </w:t>
            </w:r>
            <w:proofErr w:type="spellStart"/>
            <w:r w:rsidRPr="00157937">
              <w:rPr>
                <w:w w:val="90"/>
              </w:rPr>
              <w:t>menandai</w:t>
            </w:r>
            <w:proofErr w:type="spellEnd"/>
            <w:r w:rsidRPr="00157937">
              <w:rPr>
                <w:w w:val="90"/>
              </w:rPr>
              <w:t xml:space="preserve"> </w:t>
            </w:r>
            <w:proofErr w:type="spellStart"/>
            <w:r w:rsidRPr="00157937">
              <w:rPr>
                <w:w w:val="90"/>
              </w:rPr>
              <w:t>kesopanan</w:t>
            </w:r>
            <w:proofErr w:type="spellEnd"/>
            <w:r w:rsidRPr="00157937">
              <w:rPr>
                <w:w w:val="90"/>
              </w:rPr>
              <w:t xml:space="preserve">, </w:t>
            </w:r>
            <w:proofErr w:type="spellStart"/>
            <w:r w:rsidRPr="00157937">
              <w:rPr>
                <w:w w:val="90"/>
              </w:rPr>
              <w:t>menyampaikan</w:t>
            </w:r>
            <w:proofErr w:type="spellEnd"/>
            <w:r w:rsidRPr="00157937">
              <w:rPr>
                <w:w w:val="90"/>
              </w:rPr>
              <w:t xml:space="preserve"> </w:t>
            </w:r>
            <w:proofErr w:type="spellStart"/>
            <w:r w:rsidRPr="00157937">
              <w:rPr>
                <w:w w:val="90"/>
              </w:rPr>
              <w:t>emosi</w:t>
            </w:r>
            <w:proofErr w:type="spellEnd"/>
            <w:r w:rsidRPr="00157937">
              <w:rPr>
                <w:w w:val="90"/>
              </w:rPr>
              <w:t xml:space="preserve">, </w:t>
            </w:r>
            <w:proofErr w:type="spellStart"/>
            <w:r w:rsidRPr="00157937">
              <w:rPr>
                <w:w w:val="90"/>
              </w:rPr>
              <w:t>serta</w:t>
            </w:r>
            <w:proofErr w:type="spellEnd"/>
            <w:r w:rsidRPr="00157937">
              <w:rPr>
                <w:w w:val="90"/>
              </w:rPr>
              <w:t xml:space="preserve"> </w:t>
            </w:r>
            <w:proofErr w:type="spellStart"/>
            <w:r w:rsidRPr="00157937">
              <w:rPr>
                <w:w w:val="90"/>
              </w:rPr>
              <w:t>membangun</w:t>
            </w:r>
            <w:proofErr w:type="spellEnd"/>
            <w:r w:rsidRPr="00157937">
              <w:rPr>
                <w:w w:val="90"/>
              </w:rPr>
              <w:t xml:space="preserve"> </w:t>
            </w:r>
            <w:proofErr w:type="spellStart"/>
            <w:r w:rsidRPr="00157937">
              <w:rPr>
                <w:w w:val="90"/>
              </w:rPr>
              <w:t>identitas</w:t>
            </w:r>
            <w:proofErr w:type="spellEnd"/>
            <w:r w:rsidRPr="00157937">
              <w:rPr>
                <w:w w:val="90"/>
              </w:rPr>
              <w:t xml:space="preserve"> </w:t>
            </w:r>
            <w:proofErr w:type="spellStart"/>
            <w:r w:rsidRPr="00157937">
              <w:rPr>
                <w:w w:val="90"/>
              </w:rPr>
              <w:t>sosial</w:t>
            </w:r>
            <w:proofErr w:type="spellEnd"/>
            <w:r w:rsidRPr="00157937">
              <w:rPr>
                <w:w w:val="90"/>
              </w:rPr>
              <w:t xml:space="preserve">. </w:t>
            </w:r>
            <w:proofErr w:type="spellStart"/>
            <w:r w:rsidRPr="00157937">
              <w:rPr>
                <w:w w:val="90"/>
              </w:rPr>
              <w:t>Penggunaan</w:t>
            </w:r>
            <w:proofErr w:type="spellEnd"/>
            <w:r w:rsidRPr="00157937">
              <w:rPr>
                <w:w w:val="90"/>
              </w:rPr>
              <w:t xml:space="preserve"> </w:t>
            </w:r>
            <w:proofErr w:type="spellStart"/>
            <w:r w:rsidR="00941E65" w:rsidRPr="00157937">
              <w:rPr>
                <w:i/>
                <w:w w:val="90"/>
              </w:rPr>
              <w:t>bikago</w:t>
            </w:r>
            <w:proofErr w:type="spellEnd"/>
            <w:r w:rsidRPr="00157937">
              <w:rPr>
                <w:w w:val="90"/>
              </w:rPr>
              <w:t xml:space="preserve"> </w:t>
            </w:r>
            <w:proofErr w:type="spellStart"/>
            <w:r w:rsidRPr="00157937">
              <w:rPr>
                <w:w w:val="90"/>
              </w:rPr>
              <w:t>dalam</w:t>
            </w:r>
            <w:proofErr w:type="spellEnd"/>
            <w:r w:rsidRPr="00157937">
              <w:rPr>
                <w:w w:val="90"/>
              </w:rPr>
              <w:t xml:space="preserve"> drama </w:t>
            </w:r>
            <w:proofErr w:type="spellStart"/>
            <w:r w:rsidRPr="00157937">
              <w:rPr>
                <w:w w:val="90"/>
              </w:rPr>
              <w:t>menunjukkan</w:t>
            </w:r>
            <w:proofErr w:type="spellEnd"/>
            <w:r w:rsidRPr="00157937">
              <w:rPr>
                <w:w w:val="90"/>
              </w:rPr>
              <w:t xml:space="preserve"> </w:t>
            </w:r>
            <w:proofErr w:type="spellStart"/>
            <w:r w:rsidRPr="00157937">
              <w:rPr>
                <w:w w:val="90"/>
              </w:rPr>
              <w:t>bahwa</w:t>
            </w:r>
            <w:proofErr w:type="spellEnd"/>
            <w:r w:rsidRPr="00157937">
              <w:rPr>
                <w:w w:val="90"/>
              </w:rPr>
              <w:t xml:space="preserve"> </w:t>
            </w:r>
            <w:proofErr w:type="spellStart"/>
            <w:r w:rsidR="00941E65" w:rsidRPr="00157937">
              <w:rPr>
                <w:rStyle w:val="Emphasis"/>
                <w:w w:val="90"/>
              </w:rPr>
              <w:t>bikago</w:t>
            </w:r>
            <w:proofErr w:type="spellEnd"/>
            <w:r w:rsidRPr="00157937">
              <w:rPr>
                <w:w w:val="90"/>
              </w:rPr>
              <w:t xml:space="preserve"> </w:t>
            </w:r>
            <w:proofErr w:type="spellStart"/>
            <w:r w:rsidRPr="00157937">
              <w:rPr>
                <w:w w:val="90"/>
              </w:rPr>
              <w:t>digunakan</w:t>
            </w:r>
            <w:proofErr w:type="spellEnd"/>
            <w:r w:rsidRPr="00157937">
              <w:rPr>
                <w:w w:val="90"/>
              </w:rPr>
              <w:t xml:space="preserve"> </w:t>
            </w:r>
            <w:proofErr w:type="spellStart"/>
            <w:r w:rsidRPr="00157937">
              <w:rPr>
                <w:w w:val="90"/>
              </w:rPr>
              <w:t>secara</w:t>
            </w:r>
            <w:proofErr w:type="spellEnd"/>
            <w:r w:rsidRPr="00157937">
              <w:rPr>
                <w:w w:val="90"/>
              </w:rPr>
              <w:t xml:space="preserve"> </w:t>
            </w:r>
            <w:proofErr w:type="spellStart"/>
            <w:r w:rsidRPr="00157937">
              <w:rPr>
                <w:w w:val="90"/>
              </w:rPr>
              <w:t>strategis</w:t>
            </w:r>
            <w:proofErr w:type="spellEnd"/>
            <w:r w:rsidRPr="00157937">
              <w:rPr>
                <w:w w:val="90"/>
              </w:rPr>
              <w:t xml:space="preserve"> pada </w:t>
            </w:r>
            <w:proofErr w:type="spellStart"/>
            <w:r w:rsidRPr="00157937">
              <w:rPr>
                <w:w w:val="90"/>
              </w:rPr>
              <w:t>berbagai</w:t>
            </w:r>
            <w:proofErr w:type="spellEnd"/>
            <w:r w:rsidRPr="00157937">
              <w:rPr>
                <w:w w:val="90"/>
              </w:rPr>
              <w:t xml:space="preserve"> </w:t>
            </w:r>
            <w:proofErr w:type="spellStart"/>
            <w:r w:rsidRPr="00157937">
              <w:rPr>
                <w:w w:val="90"/>
              </w:rPr>
              <w:t>hubungan</w:t>
            </w:r>
            <w:proofErr w:type="spellEnd"/>
            <w:r w:rsidRPr="00157937">
              <w:rPr>
                <w:w w:val="90"/>
              </w:rPr>
              <w:t xml:space="preserve"> interpersonal, </w:t>
            </w:r>
            <w:proofErr w:type="spellStart"/>
            <w:r w:rsidRPr="00157937">
              <w:rPr>
                <w:w w:val="90"/>
              </w:rPr>
              <w:t>konteks</w:t>
            </w:r>
            <w:proofErr w:type="spellEnd"/>
            <w:r w:rsidRPr="00157937">
              <w:rPr>
                <w:w w:val="90"/>
              </w:rPr>
              <w:t xml:space="preserve">, dan </w:t>
            </w:r>
            <w:proofErr w:type="spellStart"/>
            <w:r w:rsidRPr="00157937">
              <w:rPr>
                <w:w w:val="90"/>
              </w:rPr>
              <w:t>tujuan</w:t>
            </w:r>
            <w:proofErr w:type="spellEnd"/>
            <w:r w:rsidRPr="00157937">
              <w:rPr>
                <w:w w:val="90"/>
              </w:rPr>
              <w:t xml:space="preserve"> </w:t>
            </w:r>
            <w:proofErr w:type="spellStart"/>
            <w:r w:rsidRPr="00157937">
              <w:rPr>
                <w:w w:val="90"/>
              </w:rPr>
              <w:t>komunikasi</w:t>
            </w:r>
            <w:proofErr w:type="spellEnd"/>
            <w:r w:rsidRPr="00157937">
              <w:rPr>
                <w:w w:val="90"/>
              </w:rPr>
              <w:t xml:space="preserve">, yang </w:t>
            </w:r>
            <w:proofErr w:type="spellStart"/>
            <w:r w:rsidRPr="00157937">
              <w:rPr>
                <w:w w:val="90"/>
              </w:rPr>
              <w:t>mencerminkan</w:t>
            </w:r>
            <w:proofErr w:type="spellEnd"/>
            <w:r w:rsidRPr="00157937">
              <w:rPr>
                <w:w w:val="90"/>
              </w:rPr>
              <w:t xml:space="preserve"> </w:t>
            </w:r>
            <w:proofErr w:type="spellStart"/>
            <w:r w:rsidRPr="00157937">
              <w:rPr>
                <w:w w:val="90"/>
              </w:rPr>
              <w:t>ekspektasi</w:t>
            </w:r>
            <w:proofErr w:type="spellEnd"/>
            <w:r w:rsidRPr="00157937">
              <w:rPr>
                <w:w w:val="90"/>
              </w:rPr>
              <w:t xml:space="preserve"> </w:t>
            </w:r>
            <w:proofErr w:type="spellStart"/>
            <w:r w:rsidRPr="00157937">
              <w:rPr>
                <w:w w:val="90"/>
              </w:rPr>
              <w:t>budaya</w:t>
            </w:r>
            <w:proofErr w:type="spellEnd"/>
            <w:r w:rsidRPr="00157937">
              <w:rPr>
                <w:w w:val="90"/>
              </w:rPr>
              <w:t xml:space="preserve"> pada </w:t>
            </w:r>
            <w:proofErr w:type="spellStart"/>
            <w:r w:rsidRPr="00157937">
              <w:rPr>
                <w:w w:val="90"/>
              </w:rPr>
              <w:t>periode</w:t>
            </w:r>
            <w:proofErr w:type="spellEnd"/>
            <w:r w:rsidRPr="00157937">
              <w:rPr>
                <w:w w:val="90"/>
              </w:rPr>
              <w:t xml:space="preserve"> Meiji. </w:t>
            </w:r>
            <w:proofErr w:type="spellStart"/>
            <w:r w:rsidRPr="00157937">
              <w:rPr>
                <w:w w:val="90"/>
              </w:rPr>
              <w:t>Secara</w:t>
            </w:r>
            <w:proofErr w:type="spellEnd"/>
            <w:r w:rsidRPr="00157937">
              <w:rPr>
                <w:w w:val="90"/>
              </w:rPr>
              <w:t xml:space="preserve"> </w:t>
            </w:r>
            <w:proofErr w:type="spellStart"/>
            <w:r w:rsidRPr="00157937">
              <w:rPr>
                <w:w w:val="90"/>
              </w:rPr>
              <w:t>teoretis</w:t>
            </w:r>
            <w:proofErr w:type="spellEnd"/>
            <w:r w:rsidRPr="00157937">
              <w:rPr>
                <w:w w:val="90"/>
              </w:rPr>
              <w:t xml:space="preserve">, </w:t>
            </w:r>
            <w:proofErr w:type="spellStart"/>
            <w:r w:rsidRPr="00157937">
              <w:rPr>
                <w:w w:val="90"/>
              </w:rPr>
              <w:t>penelitian</w:t>
            </w:r>
            <w:proofErr w:type="spellEnd"/>
            <w:r w:rsidRPr="00157937">
              <w:rPr>
                <w:w w:val="90"/>
              </w:rPr>
              <w:t xml:space="preserve"> </w:t>
            </w:r>
            <w:proofErr w:type="spellStart"/>
            <w:r w:rsidRPr="00157937">
              <w:rPr>
                <w:w w:val="90"/>
              </w:rPr>
              <w:t>ini</w:t>
            </w:r>
            <w:proofErr w:type="spellEnd"/>
            <w:r w:rsidRPr="00157937">
              <w:rPr>
                <w:w w:val="90"/>
              </w:rPr>
              <w:t xml:space="preserve"> </w:t>
            </w:r>
            <w:proofErr w:type="spellStart"/>
            <w:r w:rsidRPr="00157937">
              <w:rPr>
                <w:w w:val="90"/>
              </w:rPr>
              <w:t>memperkaya</w:t>
            </w:r>
            <w:proofErr w:type="spellEnd"/>
            <w:r w:rsidRPr="00157937">
              <w:rPr>
                <w:w w:val="90"/>
              </w:rPr>
              <w:t xml:space="preserve"> </w:t>
            </w:r>
            <w:proofErr w:type="spellStart"/>
            <w:r w:rsidRPr="00157937">
              <w:rPr>
                <w:w w:val="90"/>
              </w:rPr>
              <w:t>kajian</w:t>
            </w:r>
            <w:proofErr w:type="spellEnd"/>
            <w:r w:rsidRPr="00157937">
              <w:rPr>
                <w:w w:val="90"/>
              </w:rPr>
              <w:t xml:space="preserve"> </w:t>
            </w:r>
            <w:proofErr w:type="spellStart"/>
            <w:r w:rsidRPr="00157937">
              <w:rPr>
                <w:w w:val="90"/>
              </w:rPr>
              <w:t>pragmatik</w:t>
            </w:r>
            <w:proofErr w:type="spellEnd"/>
            <w:r w:rsidRPr="00157937">
              <w:rPr>
                <w:w w:val="90"/>
              </w:rPr>
              <w:t xml:space="preserve"> </w:t>
            </w:r>
            <w:proofErr w:type="spellStart"/>
            <w:r w:rsidRPr="00157937">
              <w:rPr>
                <w:w w:val="90"/>
              </w:rPr>
              <w:t>bahasa</w:t>
            </w:r>
            <w:proofErr w:type="spellEnd"/>
            <w:r w:rsidRPr="00157937">
              <w:rPr>
                <w:w w:val="90"/>
              </w:rPr>
              <w:t xml:space="preserve"> </w:t>
            </w:r>
            <w:proofErr w:type="spellStart"/>
            <w:r w:rsidRPr="00157937">
              <w:rPr>
                <w:w w:val="90"/>
              </w:rPr>
              <w:t>Jepang</w:t>
            </w:r>
            <w:proofErr w:type="spellEnd"/>
            <w:r w:rsidRPr="00157937">
              <w:rPr>
                <w:w w:val="90"/>
              </w:rPr>
              <w:t xml:space="preserve"> </w:t>
            </w:r>
            <w:proofErr w:type="spellStart"/>
            <w:r w:rsidRPr="00157937">
              <w:rPr>
                <w:w w:val="90"/>
              </w:rPr>
              <w:t>dengan</w:t>
            </w:r>
            <w:proofErr w:type="spellEnd"/>
            <w:r w:rsidRPr="00157937">
              <w:rPr>
                <w:w w:val="90"/>
              </w:rPr>
              <w:t xml:space="preserve"> </w:t>
            </w:r>
            <w:proofErr w:type="spellStart"/>
            <w:r w:rsidRPr="00157937">
              <w:rPr>
                <w:w w:val="90"/>
              </w:rPr>
              <w:t>menempatkan</w:t>
            </w:r>
            <w:proofErr w:type="spellEnd"/>
            <w:r w:rsidRPr="00157937">
              <w:rPr>
                <w:w w:val="90"/>
              </w:rPr>
              <w:t xml:space="preserve"> </w:t>
            </w:r>
            <w:proofErr w:type="spellStart"/>
            <w:r w:rsidR="00941E65" w:rsidRPr="00157937">
              <w:rPr>
                <w:rStyle w:val="Emphasis"/>
                <w:w w:val="90"/>
              </w:rPr>
              <w:t>bikago</w:t>
            </w:r>
            <w:proofErr w:type="spellEnd"/>
            <w:r w:rsidRPr="00157937">
              <w:rPr>
                <w:w w:val="90"/>
              </w:rPr>
              <w:t xml:space="preserve"> </w:t>
            </w:r>
            <w:proofErr w:type="spellStart"/>
            <w:r w:rsidRPr="00157937">
              <w:rPr>
                <w:w w:val="90"/>
              </w:rPr>
              <w:t>dalam</w:t>
            </w:r>
            <w:proofErr w:type="spellEnd"/>
            <w:r w:rsidRPr="00157937">
              <w:rPr>
                <w:w w:val="90"/>
              </w:rPr>
              <w:t xml:space="preserve"> </w:t>
            </w:r>
            <w:proofErr w:type="spellStart"/>
            <w:r w:rsidRPr="00157937">
              <w:rPr>
                <w:w w:val="90"/>
              </w:rPr>
              <w:t>diskusi</w:t>
            </w:r>
            <w:proofErr w:type="spellEnd"/>
            <w:r w:rsidRPr="00157937">
              <w:rPr>
                <w:w w:val="90"/>
              </w:rPr>
              <w:t xml:space="preserve"> yang </w:t>
            </w:r>
            <w:proofErr w:type="spellStart"/>
            <w:r w:rsidRPr="00157937">
              <w:rPr>
                <w:w w:val="90"/>
              </w:rPr>
              <w:t>lebih</w:t>
            </w:r>
            <w:proofErr w:type="spellEnd"/>
            <w:r w:rsidRPr="00157937">
              <w:rPr>
                <w:w w:val="90"/>
              </w:rPr>
              <w:t xml:space="preserve"> </w:t>
            </w:r>
            <w:proofErr w:type="spellStart"/>
            <w:r w:rsidRPr="00157937">
              <w:rPr>
                <w:w w:val="90"/>
              </w:rPr>
              <w:t>luas</w:t>
            </w:r>
            <w:proofErr w:type="spellEnd"/>
            <w:r w:rsidRPr="00157937">
              <w:rPr>
                <w:w w:val="90"/>
              </w:rPr>
              <w:t xml:space="preserve"> </w:t>
            </w:r>
            <w:proofErr w:type="spellStart"/>
            <w:r w:rsidRPr="00157937">
              <w:rPr>
                <w:w w:val="90"/>
              </w:rPr>
              <w:t>mengenai</w:t>
            </w:r>
            <w:proofErr w:type="spellEnd"/>
            <w:r w:rsidRPr="00157937">
              <w:rPr>
                <w:w w:val="90"/>
              </w:rPr>
              <w:t xml:space="preserve"> </w:t>
            </w:r>
            <w:proofErr w:type="spellStart"/>
            <w:r w:rsidRPr="00157937">
              <w:rPr>
                <w:w w:val="90"/>
              </w:rPr>
              <w:t>identitas</w:t>
            </w:r>
            <w:proofErr w:type="spellEnd"/>
            <w:r w:rsidRPr="00157937">
              <w:rPr>
                <w:w w:val="90"/>
              </w:rPr>
              <w:t xml:space="preserve">, gender, dan status </w:t>
            </w:r>
            <w:proofErr w:type="spellStart"/>
            <w:r w:rsidRPr="00157937">
              <w:rPr>
                <w:w w:val="90"/>
              </w:rPr>
              <w:t>sosial</w:t>
            </w:r>
            <w:proofErr w:type="spellEnd"/>
            <w:r w:rsidRPr="00157937">
              <w:rPr>
                <w:w w:val="90"/>
              </w:rPr>
              <w:t xml:space="preserve">. </w:t>
            </w:r>
            <w:proofErr w:type="spellStart"/>
            <w:r w:rsidRPr="00157937">
              <w:rPr>
                <w:w w:val="90"/>
              </w:rPr>
              <w:t>Secara</w:t>
            </w:r>
            <w:proofErr w:type="spellEnd"/>
            <w:r w:rsidRPr="00157937">
              <w:rPr>
                <w:w w:val="90"/>
              </w:rPr>
              <w:t xml:space="preserve"> </w:t>
            </w:r>
            <w:proofErr w:type="spellStart"/>
            <w:r w:rsidRPr="00157937">
              <w:rPr>
                <w:w w:val="90"/>
              </w:rPr>
              <w:t>praktis</w:t>
            </w:r>
            <w:proofErr w:type="spellEnd"/>
            <w:r w:rsidRPr="00157937">
              <w:rPr>
                <w:w w:val="90"/>
              </w:rPr>
              <w:t xml:space="preserve">, </w:t>
            </w:r>
            <w:proofErr w:type="spellStart"/>
            <w:r w:rsidRPr="00157937">
              <w:rPr>
                <w:w w:val="90"/>
              </w:rPr>
              <w:t>hasil</w:t>
            </w:r>
            <w:proofErr w:type="spellEnd"/>
            <w:r w:rsidRPr="00157937">
              <w:rPr>
                <w:w w:val="90"/>
              </w:rPr>
              <w:t xml:space="preserve"> </w:t>
            </w:r>
            <w:proofErr w:type="spellStart"/>
            <w:r w:rsidRPr="00157937">
              <w:rPr>
                <w:w w:val="90"/>
              </w:rPr>
              <w:t>penelitian</w:t>
            </w:r>
            <w:proofErr w:type="spellEnd"/>
            <w:r w:rsidRPr="00157937">
              <w:rPr>
                <w:w w:val="90"/>
              </w:rPr>
              <w:t xml:space="preserve"> </w:t>
            </w:r>
            <w:proofErr w:type="spellStart"/>
            <w:r w:rsidRPr="00157937">
              <w:rPr>
                <w:w w:val="90"/>
              </w:rPr>
              <w:t>ini</w:t>
            </w:r>
            <w:proofErr w:type="spellEnd"/>
            <w:r w:rsidRPr="00157937">
              <w:rPr>
                <w:w w:val="90"/>
              </w:rPr>
              <w:t xml:space="preserve"> </w:t>
            </w:r>
            <w:proofErr w:type="spellStart"/>
            <w:r w:rsidRPr="00157937">
              <w:rPr>
                <w:w w:val="90"/>
              </w:rPr>
              <w:t>menekankan</w:t>
            </w:r>
            <w:proofErr w:type="spellEnd"/>
            <w:r w:rsidRPr="00157937">
              <w:rPr>
                <w:w w:val="90"/>
              </w:rPr>
              <w:t xml:space="preserve"> </w:t>
            </w:r>
            <w:proofErr w:type="spellStart"/>
            <w:r w:rsidRPr="00157937">
              <w:rPr>
                <w:w w:val="90"/>
              </w:rPr>
              <w:t>pentingnya</w:t>
            </w:r>
            <w:proofErr w:type="spellEnd"/>
            <w:r w:rsidRPr="00157937">
              <w:rPr>
                <w:w w:val="90"/>
              </w:rPr>
              <w:t xml:space="preserve"> </w:t>
            </w:r>
            <w:proofErr w:type="spellStart"/>
            <w:r w:rsidRPr="00157937">
              <w:rPr>
                <w:w w:val="90"/>
              </w:rPr>
              <w:t>pengintegrasian</w:t>
            </w:r>
            <w:proofErr w:type="spellEnd"/>
            <w:r w:rsidRPr="00157937">
              <w:rPr>
                <w:w w:val="90"/>
              </w:rPr>
              <w:t xml:space="preserve"> </w:t>
            </w:r>
            <w:proofErr w:type="spellStart"/>
            <w:r w:rsidR="00941E65" w:rsidRPr="00157937">
              <w:rPr>
                <w:rStyle w:val="Emphasis"/>
                <w:w w:val="90"/>
              </w:rPr>
              <w:t>bikago</w:t>
            </w:r>
            <w:proofErr w:type="spellEnd"/>
            <w:r w:rsidRPr="00157937">
              <w:rPr>
                <w:w w:val="90"/>
              </w:rPr>
              <w:t xml:space="preserve"> </w:t>
            </w:r>
            <w:proofErr w:type="spellStart"/>
            <w:r w:rsidRPr="00157937">
              <w:rPr>
                <w:w w:val="90"/>
              </w:rPr>
              <w:t>dalam</w:t>
            </w:r>
            <w:proofErr w:type="spellEnd"/>
            <w:r w:rsidRPr="00157937">
              <w:rPr>
                <w:w w:val="90"/>
              </w:rPr>
              <w:t xml:space="preserve"> </w:t>
            </w:r>
            <w:proofErr w:type="spellStart"/>
            <w:r w:rsidRPr="00157937">
              <w:rPr>
                <w:w w:val="90"/>
              </w:rPr>
              <w:t>pengajaran</w:t>
            </w:r>
            <w:proofErr w:type="spellEnd"/>
            <w:r w:rsidRPr="00157937">
              <w:rPr>
                <w:w w:val="90"/>
              </w:rPr>
              <w:t xml:space="preserve"> </w:t>
            </w:r>
            <w:proofErr w:type="spellStart"/>
            <w:r w:rsidRPr="00157937">
              <w:rPr>
                <w:w w:val="90"/>
              </w:rPr>
              <w:t>bahasa</w:t>
            </w:r>
            <w:proofErr w:type="spellEnd"/>
            <w:r w:rsidRPr="00157937">
              <w:rPr>
                <w:w w:val="90"/>
              </w:rPr>
              <w:t xml:space="preserve"> </w:t>
            </w:r>
            <w:proofErr w:type="spellStart"/>
            <w:r w:rsidRPr="00157937">
              <w:rPr>
                <w:w w:val="90"/>
              </w:rPr>
              <w:t>Jepang</w:t>
            </w:r>
            <w:proofErr w:type="spellEnd"/>
            <w:r w:rsidRPr="00157937">
              <w:rPr>
                <w:w w:val="90"/>
              </w:rPr>
              <w:t xml:space="preserve"> </w:t>
            </w:r>
            <w:proofErr w:type="spellStart"/>
            <w:r w:rsidRPr="00157937">
              <w:rPr>
                <w:w w:val="90"/>
              </w:rPr>
              <w:t>untuk</w:t>
            </w:r>
            <w:proofErr w:type="spellEnd"/>
            <w:r w:rsidRPr="00157937">
              <w:rPr>
                <w:w w:val="90"/>
              </w:rPr>
              <w:t xml:space="preserve"> </w:t>
            </w:r>
            <w:proofErr w:type="spellStart"/>
            <w:r w:rsidRPr="00157937">
              <w:rPr>
                <w:w w:val="90"/>
              </w:rPr>
              <w:t>meningkatkan</w:t>
            </w:r>
            <w:proofErr w:type="spellEnd"/>
            <w:r w:rsidRPr="00157937">
              <w:rPr>
                <w:w w:val="90"/>
              </w:rPr>
              <w:t xml:space="preserve"> </w:t>
            </w:r>
            <w:proofErr w:type="spellStart"/>
            <w:r w:rsidRPr="00157937">
              <w:rPr>
                <w:w w:val="90"/>
              </w:rPr>
              <w:t>kompetensi</w:t>
            </w:r>
            <w:proofErr w:type="spellEnd"/>
            <w:r w:rsidRPr="00157937">
              <w:rPr>
                <w:w w:val="90"/>
              </w:rPr>
              <w:t xml:space="preserve"> </w:t>
            </w:r>
            <w:proofErr w:type="spellStart"/>
            <w:r w:rsidRPr="00157937">
              <w:rPr>
                <w:w w:val="90"/>
              </w:rPr>
              <w:t>pragmatik</w:t>
            </w:r>
            <w:proofErr w:type="spellEnd"/>
            <w:r w:rsidRPr="00157937">
              <w:rPr>
                <w:w w:val="90"/>
              </w:rPr>
              <w:t xml:space="preserve"> dan </w:t>
            </w:r>
            <w:proofErr w:type="spellStart"/>
            <w:r w:rsidRPr="00157937">
              <w:rPr>
                <w:w w:val="90"/>
              </w:rPr>
              <w:t>kesadaran</w:t>
            </w:r>
            <w:proofErr w:type="spellEnd"/>
            <w:r w:rsidRPr="00157937">
              <w:rPr>
                <w:w w:val="90"/>
              </w:rPr>
              <w:t xml:space="preserve"> </w:t>
            </w:r>
            <w:proofErr w:type="spellStart"/>
            <w:r w:rsidRPr="00157937">
              <w:rPr>
                <w:w w:val="90"/>
              </w:rPr>
              <w:t>budaya</w:t>
            </w:r>
            <w:proofErr w:type="spellEnd"/>
            <w:r w:rsidRPr="00157937">
              <w:rPr>
                <w:w w:val="90"/>
              </w:rPr>
              <w:t xml:space="preserve"> </w:t>
            </w:r>
            <w:proofErr w:type="spellStart"/>
            <w:r w:rsidRPr="00157937">
              <w:rPr>
                <w:w w:val="90"/>
              </w:rPr>
              <w:t>bagi</w:t>
            </w:r>
            <w:proofErr w:type="spellEnd"/>
            <w:r w:rsidRPr="00157937">
              <w:rPr>
                <w:w w:val="90"/>
              </w:rPr>
              <w:t xml:space="preserve"> </w:t>
            </w:r>
            <w:proofErr w:type="spellStart"/>
            <w:r w:rsidRPr="00157937">
              <w:rPr>
                <w:w w:val="90"/>
              </w:rPr>
              <w:t>pemelajar</w:t>
            </w:r>
            <w:proofErr w:type="spellEnd"/>
            <w:r w:rsidRPr="00157937">
              <w:rPr>
                <w:w w:val="90"/>
              </w:rPr>
              <w:t xml:space="preserve"> </w:t>
            </w:r>
            <w:proofErr w:type="spellStart"/>
            <w:r w:rsidRPr="00157937">
              <w:rPr>
                <w:w w:val="90"/>
              </w:rPr>
              <w:t>bahasa</w:t>
            </w:r>
            <w:proofErr w:type="spellEnd"/>
            <w:r w:rsidRPr="00157937">
              <w:rPr>
                <w:w w:val="90"/>
              </w:rPr>
              <w:t xml:space="preserve"> </w:t>
            </w:r>
            <w:proofErr w:type="spellStart"/>
            <w:r w:rsidRPr="00157937">
              <w:rPr>
                <w:w w:val="90"/>
              </w:rPr>
              <w:t>Jepang</w:t>
            </w:r>
            <w:proofErr w:type="spellEnd"/>
            <w:r w:rsidRPr="00157937">
              <w:rPr>
                <w:w w:val="90"/>
              </w:rPr>
              <w:t>.</w:t>
            </w:r>
          </w:p>
        </w:tc>
      </w:tr>
    </w:tbl>
    <w:p w14:paraId="127201A1" w14:textId="5F34BFAF" w:rsidR="00607DD0" w:rsidRPr="00C3410B" w:rsidRDefault="00607DD0" w:rsidP="00FA3928">
      <w:pPr>
        <w:pStyle w:val="Heading1"/>
      </w:pPr>
      <w:r w:rsidRPr="00C3410B">
        <w:lastRenderedPageBreak/>
        <w:t>Introduction</w:t>
      </w:r>
    </w:p>
    <w:p w14:paraId="17478AD8" w14:textId="7434A88C" w:rsidR="00835490" w:rsidRPr="004D1A9C" w:rsidRDefault="00835490" w:rsidP="00157937">
      <w:pPr>
        <w:pStyle w:val="Paragraph"/>
      </w:pPr>
      <w:r w:rsidRPr="004D1A9C">
        <w:t xml:space="preserve">Communication is strategy to interact and to deliver message from speaker to interlocutor. As a strategy, politeness is usually used by speaker to preserve the self-esteem of the speaker and the hearer. When interacting with others, it is important to use courteous language so that interlocutor feels appreciated and at ease and that there are no misunderstandings caused </w:t>
      </w:r>
      <w:sdt>
        <w:sdtPr>
          <w:rPr>
            <w:color w:val="000000"/>
          </w:rPr>
          <w:tag w:val="MENDELEY_CITATION_v3_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"/>
          <w:id w:val="424998818"/>
          <w:placeholder>
            <w:docPart w:val="DF279DCCC84D7C49AC7771B161540417"/>
          </w:placeholder>
        </w:sdtPr>
        <w:sdtContent>
          <w:r w:rsidR="003326DC" w:rsidRPr="003326DC">
            <w:rPr>
              <w:rFonts w:eastAsia="Times New Roman"/>
              <w:color w:val="000000"/>
            </w:rPr>
            <w:t xml:space="preserve">(Kartika &amp; </w:t>
          </w:r>
          <w:proofErr w:type="spellStart"/>
          <w:r w:rsidR="003326DC" w:rsidRPr="003326DC">
            <w:rPr>
              <w:rFonts w:eastAsia="Times New Roman"/>
              <w:color w:val="000000"/>
            </w:rPr>
            <w:t>Jumanto</w:t>
          </w:r>
          <w:proofErr w:type="spellEnd"/>
          <w:r w:rsidR="003326DC" w:rsidRPr="003326DC">
            <w:rPr>
              <w:rFonts w:eastAsia="Times New Roman"/>
              <w:color w:val="000000"/>
            </w:rPr>
            <w:t>, 2024).</w:t>
          </w:r>
        </w:sdtContent>
      </w:sdt>
    </w:p>
    <w:p w14:paraId="2EA6500B" w14:textId="38D51694" w:rsidR="00835490" w:rsidRPr="004D1A9C" w:rsidRDefault="00835490" w:rsidP="00157937">
      <w:pPr>
        <w:pStyle w:val="Paragraph"/>
      </w:pPr>
      <w:r w:rsidRPr="004D1A9C">
        <w:t xml:space="preserve">In everyday conversation, Japanese also has a variety of languages that are adapted to the situation, circumstances, and to whom we are speaking. This variety of language is known as </w:t>
      </w:r>
      <w:proofErr w:type="spellStart"/>
      <w:r w:rsidRPr="00033CC8">
        <w:rPr>
          <w:i/>
          <w:iCs/>
        </w:rPr>
        <w:t>keigo</w:t>
      </w:r>
      <w:proofErr w:type="spellEnd"/>
      <w:r w:rsidRPr="004D1A9C">
        <w:t xml:space="preserve"> (</w:t>
      </w:r>
      <w:r w:rsidRPr="004D1A9C">
        <w:rPr>
          <w:rFonts w:ascii="MS Mincho" w:eastAsia="MS Mincho" w:hAnsi="MS Mincho" w:cs="MS Mincho" w:hint="eastAsia"/>
        </w:rPr>
        <w:t>敬語</w:t>
      </w:r>
      <w:r w:rsidRPr="004D1A9C">
        <w:t>). "</w:t>
      </w:r>
      <w:proofErr w:type="spellStart"/>
      <w:r w:rsidRPr="004D1A9C">
        <w:rPr>
          <w:i/>
          <w:iCs/>
        </w:rPr>
        <w:t>kei</w:t>
      </w:r>
      <w:proofErr w:type="spellEnd"/>
      <w:r w:rsidRPr="004D1A9C">
        <w:t>" means "respect," and "</w:t>
      </w:r>
      <w:r w:rsidRPr="004D1A9C">
        <w:rPr>
          <w:i/>
          <w:iCs/>
        </w:rPr>
        <w:t>go</w:t>
      </w:r>
      <w:r w:rsidRPr="004D1A9C">
        <w:t xml:space="preserve">" means "language." </w:t>
      </w:r>
      <w:r w:rsidRPr="004D1A9C">
        <w:rPr>
          <w:i/>
          <w:iCs/>
        </w:rPr>
        <w:t>Keigo</w:t>
      </w:r>
      <w:r w:rsidRPr="004D1A9C">
        <w:t xml:space="preserve"> is generally used to speak to superiors or people of higher status, to people they have met for the first time. In the Japanese (</w:t>
      </w:r>
      <w:r w:rsidRPr="004D1A9C">
        <w:rPr>
          <w:rFonts w:ascii="MS Mincho" w:eastAsia="MS Mincho" w:hAnsi="MS Mincho" w:cs="MS Mincho" w:hint="eastAsia"/>
        </w:rPr>
        <w:t>内外</w:t>
      </w:r>
      <w:r w:rsidRPr="004D1A9C">
        <w:t xml:space="preserve">) </w:t>
      </w:r>
      <w:proofErr w:type="spellStart"/>
      <w:r w:rsidRPr="004D1A9C">
        <w:rPr>
          <w:i/>
          <w:iCs/>
        </w:rPr>
        <w:t>uchi</w:t>
      </w:r>
      <w:proofErr w:type="spellEnd"/>
      <w:r w:rsidRPr="004D1A9C">
        <w:rPr>
          <w:i/>
          <w:iCs/>
        </w:rPr>
        <w:t>-soto</w:t>
      </w:r>
      <w:r w:rsidRPr="004D1A9C">
        <w:t xml:space="preserve"> concept, </w:t>
      </w:r>
      <w:proofErr w:type="spellStart"/>
      <w:r w:rsidRPr="004D1A9C">
        <w:rPr>
          <w:i/>
          <w:iCs/>
        </w:rPr>
        <w:t>keigo</w:t>
      </w:r>
      <w:proofErr w:type="spellEnd"/>
      <w:r w:rsidRPr="004D1A9C">
        <w:t xml:space="preserve"> is used when talking to people who are not part of the group or </w:t>
      </w:r>
      <w:proofErr w:type="spellStart"/>
      <w:r w:rsidRPr="004D1A9C">
        <w:rPr>
          <w:i/>
          <w:iCs/>
        </w:rPr>
        <w:t>uchi</w:t>
      </w:r>
      <w:proofErr w:type="spellEnd"/>
      <w:r w:rsidRPr="004D1A9C">
        <w:t xml:space="preserve"> </w:t>
      </w:r>
      <w:sdt>
        <w:sdtPr>
          <w:rPr>
            <w:color w:val="000000"/>
          </w:rPr>
          <w:tag w:val="MENDELEY_CITATION_v3_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"/>
          <w:id w:val="1161733047"/>
          <w:placeholder>
            <w:docPart w:val="DF279DCCC84D7C49AC7771B161540417"/>
          </w:placeholder>
        </w:sdtPr>
        <w:sdtContent>
          <w:r w:rsidR="003326DC" w:rsidRPr="003326DC">
            <w:rPr>
              <w:color w:val="000000"/>
            </w:rPr>
            <w:t>(</w:t>
          </w:r>
          <w:proofErr w:type="spellStart"/>
          <w:r w:rsidR="003326DC" w:rsidRPr="003326DC">
            <w:rPr>
              <w:color w:val="000000"/>
            </w:rPr>
            <w:t>Kusumarini</w:t>
          </w:r>
          <w:proofErr w:type="spellEnd"/>
          <w:r w:rsidR="003326DC" w:rsidRPr="003326DC">
            <w:rPr>
              <w:color w:val="000000"/>
            </w:rPr>
            <w:t>, 2022).</w:t>
          </w:r>
        </w:sdtContent>
      </w:sdt>
    </w:p>
    <w:p w14:paraId="3D598C17" w14:textId="070312F0" w:rsidR="00835490" w:rsidRPr="004D1A9C" w:rsidRDefault="00835490" w:rsidP="00157937">
      <w:pPr>
        <w:pStyle w:val="Paragraph"/>
        <w:rPr>
          <w:color w:val="000000"/>
        </w:rPr>
      </w:pPr>
      <w:r w:rsidRPr="004D1A9C">
        <w:t>Japanese speakers and learners know</w:t>
      </w:r>
      <w:r w:rsidRPr="004D1A9C">
        <w:rPr>
          <w:i/>
          <w:iCs/>
        </w:rPr>
        <w:t xml:space="preserve"> </w:t>
      </w:r>
      <w:proofErr w:type="spellStart"/>
      <w:r w:rsidRPr="004D1A9C">
        <w:rPr>
          <w:i/>
          <w:iCs/>
        </w:rPr>
        <w:t>keigo</w:t>
      </w:r>
      <w:proofErr w:type="spellEnd"/>
      <w:r w:rsidRPr="004D1A9C">
        <w:rPr>
          <w:i/>
          <w:iCs/>
        </w:rPr>
        <w:t xml:space="preserve"> </w:t>
      </w:r>
      <w:r w:rsidRPr="004D1A9C">
        <w:t xml:space="preserve">as part of the polite language that indicates changes in grammatical form, terms of address, word selection, etc. Some factors are considered when speakers are going to use </w:t>
      </w:r>
      <w:proofErr w:type="spellStart"/>
      <w:r w:rsidRPr="004D1A9C">
        <w:rPr>
          <w:i/>
          <w:iCs/>
        </w:rPr>
        <w:t>keigo</w:t>
      </w:r>
      <w:proofErr w:type="spellEnd"/>
      <w:r w:rsidRPr="004D1A9C">
        <w:t xml:space="preserve"> in their speech, such as when, with whom, social standing, and gender. These factors are quite challenging for non-Japanese especially for Japanese learners when using </w:t>
      </w:r>
      <w:proofErr w:type="spellStart"/>
      <w:r w:rsidRPr="004D1A9C">
        <w:rPr>
          <w:i/>
          <w:iCs/>
        </w:rPr>
        <w:t>keigo</w:t>
      </w:r>
      <w:proofErr w:type="spellEnd"/>
      <w:r w:rsidRPr="004D1A9C">
        <w:rPr>
          <w:i/>
          <w:iCs/>
        </w:rPr>
        <w:t xml:space="preserve"> </w:t>
      </w:r>
      <w:r w:rsidRPr="004D1A9C">
        <w:t xml:space="preserve">in daily practical. In Japanese communication, </w:t>
      </w:r>
      <w:proofErr w:type="spellStart"/>
      <w:r w:rsidRPr="004D1A9C">
        <w:rPr>
          <w:rStyle w:val="Emphasis"/>
        </w:rPr>
        <w:t>keigo</w:t>
      </w:r>
      <w:proofErr w:type="spellEnd"/>
      <w:r w:rsidRPr="004D1A9C">
        <w:t xml:space="preserve"> is an essential feature of language use, yet it often poses considerable challenges for foreign learners, especially at the early stages of study. </w:t>
      </w:r>
      <w:r w:rsidR="002C5CA4" w:rsidRPr="002C5CA4">
        <w:t xml:space="preserve">Some challenges arise from the impact of the changing forms of words within the </w:t>
      </w:r>
      <w:proofErr w:type="spellStart"/>
      <w:r w:rsidR="002C5CA4" w:rsidRPr="005C6388">
        <w:rPr>
          <w:i/>
          <w:iCs/>
        </w:rPr>
        <w:t>keigo</w:t>
      </w:r>
      <w:proofErr w:type="spellEnd"/>
      <w:r w:rsidR="002C5CA4" w:rsidRPr="002C5CA4">
        <w:t xml:space="preserve"> system. This makes </w:t>
      </w:r>
      <w:proofErr w:type="spellStart"/>
      <w:r w:rsidR="002C5CA4" w:rsidRPr="005C6388">
        <w:rPr>
          <w:i/>
          <w:iCs/>
        </w:rPr>
        <w:t>keigo</w:t>
      </w:r>
      <w:proofErr w:type="spellEnd"/>
      <w:r w:rsidR="002C5CA4" w:rsidRPr="002C5CA4">
        <w:t xml:space="preserve"> quite challenging both structurally and in everyday use. Japanese language learners also find it difficult to use </w:t>
      </w:r>
      <w:proofErr w:type="spellStart"/>
      <w:r w:rsidR="002C5CA4" w:rsidRPr="005C6388">
        <w:rPr>
          <w:i/>
          <w:iCs/>
        </w:rPr>
        <w:t>keigo</w:t>
      </w:r>
      <w:proofErr w:type="spellEnd"/>
      <w:r w:rsidR="002C5CA4" w:rsidRPr="002C5CA4">
        <w:t xml:space="preserve"> depending on the person they're speaking to, the topic, and the situation. This leads to common mistakes, including mixing up </w:t>
      </w:r>
      <w:r w:rsidR="001943D4">
        <w:t xml:space="preserve">in using </w:t>
      </w:r>
      <w:r w:rsidR="002C5CA4" w:rsidRPr="002C5CA4">
        <w:t>respectful and polite forms.</w:t>
      </w:r>
      <w:r w:rsidRPr="004D1A9C">
        <w:t xml:space="preserve"> </w:t>
      </w:r>
      <w:sdt>
        <w:sdtPr>
          <w:rPr>
            <w:color w:val="000000"/>
          </w:rPr>
          <w:tag w:val="MENDELEY_CITATION_v3_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"/>
          <w:id w:val="-2100084376"/>
          <w:placeholder>
            <w:docPart w:val="DF279DCCC84D7C49AC7771B161540417"/>
          </w:placeholder>
        </w:sdtPr>
        <w:sdtContent>
          <w:r w:rsidR="003326DC" w:rsidRPr="003326DC">
            <w:rPr>
              <w:color w:val="000000"/>
            </w:rPr>
            <w:t>(</w:t>
          </w:r>
          <w:proofErr w:type="spellStart"/>
          <w:r w:rsidR="003326DC" w:rsidRPr="003326DC">
            <w:rPr>
              <w:color w:val="000000"/>
            </w:rPr>
            <w:t>Maruki</w:t>
          </w:r>
          <w:proofErr w:type="spellEnd"/>
          <w:r w:rsidR="003326DC" w:rsidRPr="003326DC">
            <w:rPr>
              <w:color w:val="000000"/>
            </w:rPr>
            <w:t>, 2022).</w:t>
          </w:r>
        </w:sdtContent>
      </w:sdt>
    </w:p>
    <w:p w14:paraId="2F601CE2" w14:textId="1EC67FE6" w:rsidR="00835490" w:rsidRPr="004D1A9C" w:rsidRDefault="00FE49B4" w:rsidP="00157937">
      <w:pPr>
        <w:pStyle w:val="Paragraph"/>
      </w:pPr>
      <w:r w:rsidRPr="00FE49B4">
        <w:rPr>
          <w:i/>
          <w:iCs/>
          <w:color w:val="000000"/>
        </w:rPr>
        <w:t xml:space="preserve">Keigo </w:t>
      </w:r>
      <w:r w:rsidRPr="00FE49B4">
        <w:rPr>
          <w:color w:val="000000"/>
        </w:rPr>
        <w:t>is a polite style of Japanese language used to show respect to the person or person being spoken to.</w:t>
      </w:r>
      <w:r>
        <w:rPr>
          <w:color w:val="000000"/>
        </w:rPr>
        <w:t xml:space="preserve"> </w:t>
      </w:r>
      <w:r w:rsidR="00835490" w:rsidRPr="004D1A9C">
        <w:t xml:space="preserve">A different form of </w:t>
      </w:r>
      <w:proofErr w:type="spellStart"/>
      <w:r w:rsidR="00835490" w:rsidRPr="004D1A9C">
        <w:rPr>
          <w:i/>
          <w:iCs/>
        </w:rPr>
        <w:t>keigo</w:t>
      </w:r>
      <w:proofErr w:type="spellEnd"/>
      <w:r w:rsidR="00835490" w:rsidRPr="004D1A9C">
        <w:rPr>
          <w:i/>
          <w:iCs/>
        </w:rPr>
        <w:t xml:space="preserve"> </w:t>
      </w:r>
      <w:r w:rsidR="00835490" w:rsidRPr="004D1A9C">
        <w:t xml:space="preserve">is sometimes described as being higher or more polite or lower or less polite than the other form </w:t>
      </w:r>
      <w:sdt>
        <w:sdtPr>
          <w:rPr>
            <w:color w:val="000000"/>
          </w:rPr>
          <w:tag w:val="MENDELEY_CITATION_v3_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"/>
          <w:id w:val="-1600789552"/>
          <w:placeholder>
            <w:docPart w:val="D418037F12320C489DBBAAEB2D1A234C"/>
          </w:placeholder>
        </w:sdtPr>
        <w:sdtContent>
          <w:r w:rsidR="003326DC" w:rsidRPr="003326DC">
            <w:rPr>
              <w:color w:val="000000"/>
            </w:rPr>
            <w:t>(Takeuchi, 2023)</w:t>
          </w:r>
        </w:sdtContent>
      </w:sdt>
      <w:r w:rsidR="00835490" w:rsidRPr="004D1A9C">
        <w:t xml:space="preserve">. </w:t>
      </w:r>
      <w:r w:rsidR="00835490" w:rsidRPr="004D1A9C">
        <w:rPr>
          <w:i/>
          <w:iCs/>
        </w:rPr>
        <w:t>Keigo</w:t>
      </w:r>
      <w:r w:rsidR="00835490" w:rsidRPr="004D1A9C">
        <w:t xml:space="preserve"> in Japanese is part of politeness strateg</w:t>
      </w:r>
      <w:r w:rsidR="00BA0F87">
        <w:t>y</w:t>
      </w:r>
      <w:r w:rsidR="00835490" w:rsidRPr="004D1A9C">
        <w:t xml:space="preserve">, where the using of politeness based on three aspects, i.e. social distance, power and rank of imposition. Politeness strategy theoretical framework in linguistics stated by Brown and Levinson and Leech. </w:t>
      </w:r>
      <w:r w:rsidR="00621B2E" w:rsidRPr="00621B2E">
        <w:t xml:space="preserve">The use of </w:t>
      </w:r>
      <w:proofErr w:type="spellStart"/>
      <w:r w:rsidR="00621B2E" w:rsidRPr="00BA0F87">
        <w:rPr>
          <w:i/>
          <w:iCs/>
        </w:rPr>
        <w:t>keigo</w:t>
      </w:r>
      <w:proofErr w:type="spellEnd"/>
      <w:r w:rsidR="00621B2E" w:rsidRPr="00621B2E">
        <w:t xml:space="preserve"> in Japanese conversation can be understood linguistically as influenced by social variables such as relative status, familiarity, or power dynamics</w:t>
      </w:r>
      <w:r w:rsidR="00621B2E">
        <w:t xml:space="preserve"> </w:t>
      </w:r>
      <w:sdt>
        <w:sdtPr>
          <w:rPr>
            <w:color w:val="000000"/>
          </w:rPr>
          <w:tag w:val="MENDELEY_CITATION_v3_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"/>
          <w:id w:val="-1715883624"/>
          <w:placeholder>
            <w:docPart w:val="DF279DCCC84D7C49AC7771B161540417"/>
          </w:placeholder>
        </w:sdtPr>
        <w:sdtContent>
          <w:r w:rsidR="003326DC" w:rsidRPr="003326DC">
            <w:rPr>
              <w:color w:val="000000"/>
            </w:rPr>
            <w:t>(</w:t>
          </w:r>
          <w:proofErr w:type="spellStart"/>
          <w:r w:rsidR="003326DC" w:rsidRPr="003326DC">
            <w:rPr>
              <w:color w:val="000000"/>
            </w:rPr>
            <w:t>Derible</w:t>
          </w:r>
          <w:proofErr w:type="spellEnd"/>
          <w:r w:rsidR="003326DC" w:rsidRPr="003326DC">
            <w:rPr>
              <w:color w:val="000000"/>
            </w:rPr>
            <w:t>, 2024).</w:t>
          </w:r>
        </w:sdtContent>
      </w:sdt>
      <w:r w:rsidR="00835490" w:rsidRPr="004D1A9C">
        <w:rPr>
          <w:color w:val="000000"/>
        </w:rPr>
        <w:t xml:space="preserve"> </w:t>
      </w:r>
      <w:r w:rsidR="00835490" w:rsidRPr="004D1A9C">
        <w:t xml:space="preserve">Brown and Levinson, along with Leech, outline several functions of </w:t>
      </w:r>
      <w:proofErr w:type="spellStart"/>
      <w:r w:rsidR="00941E65" w:rsidRPr="00941E65">
        <w:rPr>
          <w:rStyle w:val="Emphasis"/>
        </w:rPr>
        <w:t>bikago</w:t>
      </w:r>
      <w:proofErr w:type="spellEnd"/>
      <w:r w:rsidR="00835490" w:rsidRPr="004D1A9C">
        <w:t xml:space="preserve"> within the framework of politeness theory. </w:t>
      </w:r>
      <w:r w:rsidR="00A3424C" w:rsidRPr="00A3424C">
        <w:t xml:space="preserve">The use of </w:t>
      </w:r>
      <w:proofErr w:type="spellStart"/>
      <w:r w:rsidR="00A3424C" w:rsidRPr="00BA0F87">
        <w:rPr>
          <w:i/>
          <w:iCs/>
        </w:rPr>
        <w:t>bikago</w:t>
      </w:r>
      <w:proofErr w:type="spellEnd"/>
      <w:r w:rsidR="00A3424C" w:rsidRPr="00A3424C">
        <w:t xml:space="preserve"> o- and go- can convey positive politeness when used to express solidarity. However, in other contexts, these forms can also function as negative politeness markers when used to maintain social distance</w:t>
      </w:r>
      <w:r w:rsidR="00835490" w:rsidRPr="004D1A9C">
        <w:t xml:space="preserve">. This dual role underscores that </w:t>
      </w:r>
      <w:proofErr w:type="spellStart"/>
      <w:r w:rsidR="00941E65" w:rsidRPr="00941E65">
        <w:rPr>
          <w:rStyle w:val="Emphasis"/>
        </w:rPr>
        <w:t>bikago</w:t>
      </w:r>
      <w:proofErr w:type="spellEnd"/>
      <w:r w:rsidR="00835490" w:rsidRPr="004D1A9C">
        <w:t xml:space="preserve"> is not merely ornamental language, but rather a linguistic resource strategically utilized to negotiate and articulate interpersonal relationships. Politeness strategies in business situations also emphasize several principles in six maxims, i.e., tact maxim, generosity maxim, approbation maxim, modesty maxim, agreement maxim, and sympathy maxim. Previous studies about politeness, especially </w:t>
      </w:r>
      <w:proofErr w:type="spellStart"/>
      <w:r w:rsidR="00835490" w:rsidRPr="004D1A9C">
        <w:rPr>
          <w:i/>
          <w:iCs/>
        </w:rPr>
        <w:t>keigo</w:t>
      </w:r>
      <w:proofErr w:type="spellEnd"/>
      <w:r w:rsidR="00835490" w:rsidRPr="004D1A9C">
        <w:t xml:space="preserve"> use in business situations, concluded that</w:t>
      </w:r>
      <w:r w:rsidR="00835490" w:rsidRPr="004D1A9C">
        <w:rPr>
          <w:i/>
          <w:iCs/>
        </w:rPr>
        <w:t xml:space="preserve"> </w:t>
      </w:r>
      <w:proofErr w:type="spellStart"/>
      <w:r w:rsidR="00835490" w:rsidRPr="004D1A9C">
        <w:rPr>
          <w:i/>
          <w:iCs/>
        </w:rPr>
        <w:t>keigo</w:t>
      </w:r>
      <w:proofErr w:type="spellEnd"/>
      <w:r w:rsidR="00835490" w:rsidRPr="004D1A9C">
        <w:t xml:space="preserve"> use not only emphasizes correctness in grammatical aspects but politeness strategies are also essential parts to be considered and implemented </w:t>
      </w:r>
      <w:sdt>
        <w:sdtPr>
          <w:rPr>
            <w:color w:val="000000"/>
          </w:rPr>
          <w:tag w:val="MENDELEY_CITATION_v3_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"/>
          <w:id w:val="1591578466"/>
          <w:placeholder>
            <w:docPart w:val="DF279DCCC84D7C49AC7771B161540417"/>
          </w:placeholder>
        </w:sdtPr>
        <w:sdtContent>
          <w:r w:rsidR="003326DC" w:rsidRPr="003326DC">
            <w:rPr>
              <w:color w:val="000000"/>
            </w:rPr>
            <w:t>(</w:t>
          </w:r>
          <w:proofErr w:type="spellStart"/>
          <w:r w:rsidR="003326DC" w:rsidRPr="003326DC">
            <w:rPr>
              <w:color w:val="000000"/>
            </w:rPr>
            <w:t>Yuniarsih</w:t>
          </w:r>
          <w:proofErr w:type="spellEnd"/>
          <w:r w:rsidR="003326DC" w:rsidRPr="003326DC">
            <w:rPr>
              <w:color w:val="000000"/>
            </w:rPr>
            <w:t xml:space="preserve"> et al., 2022).</w:t>
          </w:r>
        </w:sdtContent>
      </w:sdt>
    </w:p>
    <w:p w14:paraId="1540CB5E" w14:textId="66E9B1E8" w:rsidR="00835490" w:rsidRPr="004D1A9C" w:rsidRDefault="00835490" w:rsidP="00157937">
      <w:pPr>
        <w:pStyle w:val="Paragraph"/>
      </w:pPr>
      <w:r w:rsidRPr="004D1A9C">
        <w:t xml:space="preserve">The author was inspired by the book Japanese Politics by Yasuko Obana. This book discusses politeness in a general sense and its use in Japanese. One of which discusses role identity as a process that determines polite behavior </w:t>
      </w:r>
      <w:sdt>
        <w:sdtPr>
          <w:rPr>
            <w:color w:val="000000"/>
          </w:rPr>
          <w:tag w:val="MENDELEY_CITATION_v3_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"/>
          <w:id w:val="1704753952"/>
          <w:placeholder>
            <w:docPart w:val="DF279DCCC84D7C49AC7771B161540417"/>
          </w:placeholder>
        </w:sdtPr>
        <w:sdtContent>
          <w:r w:rsidR="003326DC" w:rsidRPr="003326DC">
            <w:rPr>
              <w:rFonts w:eastAsia="Times New Roman"/>
              <w:color w:val="000000"/>
            </w:rPr>
            <w:t>(Obana &amp; Yasuko, 2021)</w:t>
          </w:r>
        </w:sdtContent>
      </w:sdt>
      <w:r w:rsidRPr="004D1A9C">
        <w:t xml:space="preserve">. Obana and Yasuko’s explanation of the role of identity aligns closely with the context of the drama </w:t>
      </w:r>
      <w:r w:rsidRPr="004D1A9C">
        <w:rPr>
          <w:rStyle w:val="Emphasis"/>
        </w:rPr>
        <w:t>Asa ga Kita</w:t>
      </w:r>
      <w:r w:rsidRPr="004D1A9C">
        <w:t xml:space="preserve">. The narrative portrays Asa as a tomboyish girl who enters the traditionally male dominated business world of the Meiji period. Her determination and ambition stand in stark contrast to the conventional roles assigned to women at the time. In this drama, the use of </w:t>
      </w:r>
      <w:proofErr w:type="spellStart"/>
      <w:r w:rsidR="00941E65" w:rsidRPr="00941E65">
        <w:rPr>
          <w:rStyle w:val="Emphasis"/>
        </w:rPr>
        <w:t>bikago</w:t>
      </w:r>
      <w:proofErr w:type="spellEnd"/>
      <w:r w:rsidRPr="004D1A9C">
        <w:t xml:space="preserve"> functions not only as a politeness strategy but also as a </w:t>
      </w:r>
      <w:r w:rsidRPr="004D1A9C">
        <w:lastRenderedPageBreak/>
        <w:t xml:space="preserve">means of negotiating social identity, illustrating how linguistic choices reflect and adapt to shifting societal role expectations. From this book, the author reads more deeply and finds elements that the author can use as a measure for analytical data </w:t>
      </w:r>
      <w:sdt>
        <w:sdtPr>
          <w:rPr>
            <w:color w:val="000000"/>
          </w:rPr>
          <w:tag w:val="MENDELEY_CITATION_v3_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"/>
          <w:id w:val="875885681"/>
          <w:placeholder>
            <w:docPart w:val="DF279DCCC84D7C49AC7771B161540417"/>
          </w:placeholder>
        </w:sdtPr>
        <w:sdtContent>
          <w:r w:rsidR="003326DC" w:rsidRPr="003326DC">
            <w:rPr>
              <w:rFonts w:eastAsia="Times New Roman"/>
              <w:color w:val="000000"/>
            </w:rPr>
            <w:t>(Obana &amp; Yasuko, 2021).</w:t>
          </w:r>
        </w:sdtContent>
      </w:sdt>
    </w:p>
    <w:p w14:paraId="71C690A4" w14:textId="65AA35C2" w:rsidR="00835490" w:rsidRPr="004D1A9C" w:rsidRDefault="00835490" w:rsidP="00157937">
      <w:pPr>
        <w:pStyle w:val="Paragraph"/>
      </w:pPr>
      <w:r w:rsidRPr="004D1A9C">
        <w:t xml:space="preserve">In the same topic of </w:t>
      </w:r>
      <w:proofErr w:type="spellStart"/>
      <w:r w:rsidRPr="004D1A9C">
        <w:rPr>
          <w:i/>
          <w:iCs/>
        </w:rPr>
        <w:t>keigo</w:t>
      </w:r>
      <w:proofErr w:type="spellEnd"/>
      <w:r w:rsidRPr="004D1A9C">
        <w:t xml:space="preserve">, the book </w:t>
      </w:r>
      <w:r w:rsidRPr="004D1A9C">
        <w:rPr>
          <w:rFonts w:eastAsia="MS Mincho"/>
        </w:rPr>
        <w:t>「敬語表現ハンドブック</w:t>
      </w:r>
      <w:r w:rsidRPr="004D1A9C">
        <w:t xml:space="preserve">/ Keigo </w:t>
      </w:r>
      <w:proofErr w:type="spellStart"/>
      <w:r w:rsidRPr="004D1A9C">
        <w:t>Hyougen</w:t>
      </w:r>
      <w:proofErr w:type="spellEnd"/>
      <w:r w:rsidRPr="004D1A9C">
        <w:t xml:space="preserve"> Handbook, </w:t>
      </w:r>
      <w:proofErr w:type="spellStart"/>
      <w:r w:rsidRPr="004D1A9C">
        <w:t>Kabaya</w:t>
      </w:r>
      <w:proofErr w:type="spellEnd"/>
      <w:r w:rsidRPr="004D1A9C">
        <w:t xml:space="preserve"> introduces five elements that support pronunciation using </w:t>
      </w:r>
      <w:proofErr w:type="spellStart"/>
      <w:r w:rsidRPr="004D1A9C">
        <w:rPr>
          <w:i/>
          <w:iCs/>
        </w:rPr>
        <w:t>keigo</w:t>
      </w:r>
      <w:proofErr w:type="spellEnd"/>
      <w:r w:rsidRPr="004D1A9C">
        <w:t xml:space="preserve">. As </w:t>
      </w:r>
      <w:proofErr w:type="spellStart"/>
      <w:r w:rsidRPr="004D1A9C">
        <w:rPr>
          <w:i/>
          <w:iCs/>
        </w:rPr>
        <w:t>keigo</w:t>
      </w:r>
      <w:proofErr w:type="spellEnd"/>
      <w:r w:rsidRPr="004D1A9C">
        <w:t xml:space="preserve"> is used by speakers to the person, they are talking to when conveying a message. The five elements that support communication are introduced as follows: relationships between people (</w:t>
      </w:r>
      <w:r w:rsidRPr="004D1A9C">
        <w:rPr>
          <w:rFonts w:eastAsia="MS Mincho"/>
        </w:rPr>
        <w:t>人間関係</w:t>
      </w:r>
      <w:r w:rsidRPr="004D1A9C">
        <w:t xml:space="preserve">/ </w:t>
      </w:r>
      <w:proofErr w:type="spellStart"/>
      <w:r w:rsidRPr="004D1A9C">
        <w:rPr>
          <w:i/>
          <w:iCs/>
        </w:rPr>
        <w:t>ningen</w:t>
      </w:r>
      <w:proofErr w:type="spellEnd"/>
      <w:r w:rsidRPr="004D1A9C">
        <w:rPr>
          <w:i/>
          <w:iCs/>
        </w:rPr>
        <w:t xml:space="preserve"> </w:t>
      </w:r>
      <w:proofErr w:type="spellStart"/>
      <w:r w:rsidRPr="004D1A9C">
        <w:rPr>
          <w:i/>
          <w:iCs/>
        </w:rPr>
        <w:t>kankei</w:t>
      </w:r>
      <w:proofErr w:type="spellEnd"/>
      <w:r w:rsidRPr="004D1A9C">
        <w:t xml:space="preserve"> ), places (</w:t>
      </w:r>
      <w:r w:rsidRPr="004D1A9C">
        <w:rPr>
          <w:rFonts w:eastAsia="MS Mincho"/>
        </w:rPr>
        <w:t>場</w:t>
      </w:r>
      <w:r w:rsidRPr="004D1A9C">
        <w:t xml:space="preserve">/ </w:t>
      </w:r>
      <w:proofErr w:type="spellStart"/>
      <w:r w:rsidRPr="004D1A9C">
        <w:rPr>
          <w:i/>
          <w:iCs/>
        </w:rPr>
        <w:t>ba</w:t>
      </w:r>
      <w:proofErr w:type="spellEnd"/>
      <w:r w:rsidRPr="004D1A9C">
        <w:t xml:space="preserve"> ), feelings (</w:t>
      </w:r>
      <w:r w:rsidRPr="004D1A9C">
        <w:rPr>
          <w:rFonts w:eastAsia="MS Mincho"/>
        </w:rPr>
        <w:t>意識</w:t>
      </w:r>
      <w:r w:rsidRPr="004D1A9C">
        <w:t xml:space="preserve">/ </w:t>
      </w:r>
      <w:proofErr w:type="spellStart"/>
      <w:r w:rsidRPr="004D1A9C">
        <w:rPr>
          <w:i/>
          <w:iCs/>
        </w:rPr>
        <w:t>kimochi</w:t>
      </w:r>
      <w:proofErr w:type="spellEnd"/>
      <w:r w:rsidRPr="004D1A9C">
        <w:rPr>
          <w:i/>
          <w:iCs/>
        </w:rPr>
        <w:t xml:space="preserve"> </w:t>
      </w:r>
      <w:r w:rsidRPr="004D1A9C">
        <w:t>), content of thoughts (</w:t>
      </w:r>
      <w:r w:rsidRPr="004D1A9C">
        <w:rPr>
          <w:rFonts w:eastAsia="MS Mincho"/>
        </w:rPr>
        <w:t>内容</w:t>
      </w:r>
      <w:r w:rsidRPr="004D1A9C">
        <w:t xml:space="preserve">/ </w:t>
      </w:r>
      <w:proofErr w:type="spellStart"/>
      <w:r w:rsidRPr="004D1A9C">
        <w:rPr>
          <w:i/>
          <w:iCs/>
        </w:rPr>
        <w:t>nakami</w:t>
      </w:r>
      <w:proofErr w:type="spellEnd"/>
      <w:r w:rsidRPr="004D1A9C">
        <w:t xml:space="preserve"> ), and forms of delivery (</w:t>
      </w:r>
      <w:r w:rsidRPr="004D1A9C">
        <w:rPr>
          <w:rFonts w:eastAsia="MS Mincho"/>
        </w:rPr>
        <w:t>形式</w:t>
      </w:r>
      <w:r w:rsidRPr="004D1A9C">
        <w:t xml:space="preserve">/ </w:t>
      </w:r>
      <w:proofErr w:type="spellStart"/>
      <w:r w:rsidRPr="004D1A9C">
        <w:rPr>
          <w:i/>
          <w:iCs/>
        </w:rPr>
        <w:t>katachi</w:t>
      </w:r>
      <w:proofErr w:type="spellEnd"/>
      <w:r w:rsidRPr="004D1A9C">
        <w:rPr>
          <w:i/>
          <w:iCs/>
        </w:rPr>
        <w:t xml:space="preserve"> </w:t>
      </w:r>
      <w:r w:rsidRPr="004D1A9C">
        <w:t xml:space="preserve">) </w:t>
      </w:r>
      <w:sdt>
        <w:sdtPr>
          <w:rPr>
            <w:color w:val="000000"/>
          </w:rPr>
          <w:tag w:val="MENDELEY_CITATION_v3_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"/>
          <w:id w:val="95678505"/>
          <w:placeholder>
            <w:docPart w:val="DF279DCCC84D7C49AC7771B161540417"/>
          </w:placeholder>
        </w:sdtPr>
        <w:sdtContent>
          <w:r w:rsidR="003326DC" w:rsidRPr="003326DC">
            <w:rPr>
              <w:color w:val="000000"/>
            </w:rPr>
            <w:t>(</w:t>
          </w:r>
          <w:proofErr w:type="spellStart"/>
          <w:r w:rsidR="003326DC" w:rsidRPr="003326DC">
            <w:rPr>
              <w:color w:val="000000"/>
            </w:rPr>
            <w:t>Kabaya</w:t>
          </w:r>
          <w:proofErr w:type="spellEnd"/>
          <w:r w:rsidR="003326DC" w:rsidRPr="003326DC">
            <w:rPr>
              <w:color w:val="000000"/>
            </w:rPr>
            <w:t xml:space="preserve"> et al., 2009).</w:t>
          </w:r>
        </w:sdtContent>
      </w:sdt>
      <w:r w:rsidRPr="004D1A9C">
        <w:t xml:space="preserve"> As explained by </w:t>
      </w:r>
      <w:proofErr w:type="spellStart"/>
      <w:r w:rsidRPr="004D1A9C">
        <w:t>Kabaya</w:t>
      </w:r>
      <w:proofErr w:type="spellEnd"/>
      <w:r w:rsidRPr="004D1A9C">
        <w:t xml:space="preserve">, there are three centers of human relations, including hierarchical relationship, closeness of relationship, position/role. There is an awareness of expressing honor by considering the relationship between the speaker and the interlocutor, three positions/level positions of the interlocutor are given as explained by </w:t>
      </w:r>
      <w:proofErr w:type="spellStart"/>
      <w:r w:rsidRPr="004D1A9C">
        <w:t>Kabaya</w:t>
      </w:r>
      <w:proofErr w:type="spellEnd"/>
      <w:r w:rsidRPr="004D1A9C">
        <w:t xml:space="preserve"> to facilitate the use of </w:t>
      </w:r>
      <w:proofErr w:type="spellStart"/>
      <w:r w:rsidRPr="004D1A9C">
        <w:rPr>
          <w:i/>
          <w:iCs/>
        </w:rPr>
        <w:t>keigo</w:t>
      </w:r>
      <w:proofErr w:type="spellEnd"/>
      <w:r w:rsidRPr="004D1A9C">
        <w:t xml:space="preserve">. Strong awareness of a “high or not close position” is a plus sign (+1), strong awareness of a “low or close position” is indicated by a negative sign (-1). </w:t>
      </w:r>
      <w:proofErr w:type="spellStart"/>
      <w:r w:rsidRPr="004D1A9C">
        <w:t>Kabaya’s</w:t>
      </w:r>
      <w:proofErr w:type="spellEnd"/>
      <w:r w:rsidRPr="004D1A9C">
        <w:t xml:space="preserve"> explanation of the five elements in </w:t>
      </w:r>
      <w:proofErr w:type="spellStart"/>
      <w:r w:rsidRPr="004D1A9C">
        <w:rPr>
          <w:rStyle w:val="Emphasis"/>
        </w:rPr>
        <w:t>keigo</w:t>
      </w:r>
      <w:proofErr w:type="spellEnd"/>
      <w:r w:rsidRPr="004D1A9C">
        <w:t xml:space="preserve"> usage i.e. </w:t>
      </w:r>
      <w:proofErr w:type="spellStart"/>
      <w:r w:rsidRPr="004D1A9C">
        <w:rPr>
          <w:rStyle w:val="Emphasis"/>
        </w:rPr>
        <w:t>ningen</w:t>
      </w:r>
      <w:proofErr w:type="spellEnd"/>
      <w:r w:rsidRPr="004D1A9C">
        <w:rPr>
          <w:rStyle w:val="Emphasis"/>
        </w:rPr>
        <w:t xml:space="preserve"> </w:t>
      </w:r>
      <w:proofErr w:type="spellStart"/>
      <w:r w:rsidRPr="004D1A9C">
        <w:rPr>
          <w:rStyle w:val="Emphasis"/>
        </w:rPr>
        <w:t>kankei</w:t>
      </w:r>
      <w:proofErr w:type="spellEnd"/>
      <w:r w:rsidRPr="004D1A9C">
        <w:t xml:space="preserve"> (interpersonal relationships), </w:t>
      </w:r>
      <w:proofErr w:type="spellStart"/>
      <w:r w:rsidRPr="004D1A9C">
        <w:rPr>
          <w:rStyle w:val="Emphasis"/>
        </w:rPr>
        <w:t>ba</w:t>
      </w:r>
      <w:proofErr w:type="spellEnd"/>
      <w:r w:rsidRPr="004D1A9C">
        <w:t xml:space="preserve"> (place), </w:t>
      </w:r>
      <w:proofErr w:type="spellStart"/>
      <w:r w:rsidRPr="004D1A9C">
        <w:rPr>
          <w:rStyle w:val="Emphasis"/>
        </w:rPr>
        <w:t>kimochi</w:t>
      </w:r>
      <w:proofErr w:type="spellEnd"/>
      <w:r w:rsidRPr="004D1A9C">
        <w:t xml:space="preserve"> (feelings), </w:t>
      </w:r>
      <w:proofErr w:type="spellStart"/>
      <w:r w:rsidRPr="004D1A9C">
        <w:rPr>
          <w:rStyle w:val="Emphasis"/>
        </w:rPr>
        <w:t>nakami</w:t>
      </w:r>
      <w:proofErr w:type="spellEnd"/>
      <w:r w:rsidRPr="004D1A9C">
        <w:t xml:space="preserve"> (content), and </w:t>
      </w:r>
      <w:proofErr w:type="spellStart"/>
      <w:r w:rsidRPr="004D1A9C">
        <w:rPr>
          <w:rStyle w:val="Emphasis"/>
        </w:rPr>
        <w:t>katachi</w:t>
      </w:r>
      <w:proofErr w:type="spellEnd"/>
      <w:r w:rsidRPr="004D1A9C">
        <w:t xml:space="preserve"> (form); serves as the primary analytical framework in this study. This perspective offers a new approach to the analysis of </w:t>
      </w:r>
      <w:proofErr w:type="spellStart"/>
      <w:r w:rsidRPr="004D1A9C">
        <w:rPr>
          <w:rStyle w:val="Emphasis"/>
        </w:rPr>
        <w:t>keigo</w:t>
      </w:r>
      <w:proofErr w:type="spellEnd"/>
      <w:r w:rsidRPr="004D1A9C">
        <w:t xml:space="preserve">, one that moves beyond the examination of morphological formations or lexical changes to emphasize the pragmatic and social dimensions of its use. Consequently, </w:t>
      </w:r>
      <w:proofErr w:type="spellStart"/>
      <w:r w:rsidRPr="004D1A9C">
        <w:t>Kabaya’s</w:t>
      </w:r>
      <w:proofErr w:type="spellEnd"/>
      <w:r w:rsidRPr="004D1A9C">
        <w:t xml:space="preserve"> framework provides a more comprehensive understanding of the functions of </w:t>
      </w:r>
      <w:proofErr w:type="spellStart"/>
      <w:r w:rsidRPr="004D1A9C">
        <w:rPr>
          <w:rStyle w:val="Emphasis"/>
        </w:rPr>
        <w:t>keigo</w:t>
      </w:r>
      <w:proofErr w:type="spellEnd"/>
      <w:r w:rsidRPr="004D1A9C">
        <w:t xml:space="preserve">, particularly </w:t>
      </w:r>
      <w:proofErr w:type="spellStart"/>
      <w:r w:rsidR="00941E65" w:rsidRPr="00941E65">
        <w:rPr>
          <w:rStyle w:val="Emphasis"/>
        </w:rPr>
        <w:t>bikago</w:t>
      </w:r>
      <w:proofErr w:type="spellEnd"/>
      <w:r w:rsidRPr="004D1A9C">
        <w:t xml:space="preserve">, across diverse communicative situations and contexts. Previous research also concluded that Japanese native speakers used different backchannels expression in different setting, whereas backchannels considered as politeness. This research also analyzed that there is different placement of backchannels. Furthermore, when there is a psychological distance between interlocutors, the placement of backchannels also differs </w:t>
      </w:r>
      <w:sdt>
        <w:sdtPr>
          <w:rPr>
            <w:color w:val="000000"/>
          </w:rPr>
          <w:tag w:val="MENDELEY_CITATION_v3_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"/>
          <w:id w:val="-1750186743"/>
          <w:placeholder>
            <w:docPart w:val="DF279DCCC84D7C49AC7771B161540417"/>
          </w:placeholder>
        </w:sdtPr>
        <w:sdtContent>
          <w:r w:rsidR="003326DC" w:rsidRPr="003326DC">
            <w:rPr>
              <w:color w:val="000000"/>
            </w:rPr>
            <w:t>(</w:t>
          </w:r>
          <w:proofErr w:type="spellStart"/>
          <w:r w:rsidR="003326DC" w:rsidRPr="003326DC">
            <w:rPr>
              <w:color w:val="000000"/>
            </w:rPr>
            <w:t>Nurjaleka</w:t>
          </w:r>
          <w:proofErr w:type="spellEnd"/>
          <w:r w:rsidR="003326DC" w:rsidRPr="003326DC">
            <w:rPr>
              <w:color w:val="000000"/>
            </w:rPr>
            <w:t>, 2021).</w:t>
          </w:r>
        </w:sdtContent>
      </w:sdt>
      <w:r w:rsidRPr="004D1A9C">
        <w:rPr>
          <w:color w:val="000000"/>
        </w:rPr>
        <w:t xml:space="preserve"> Some research also mentioned that using of </w:t>
      </w:r>
      <w:proofErr w:type="spellStart"/>
      <w:r w:rsidRPr="009F52F4">
        <w:rPr>
          <w:i/>
          <w:iCs/>
          <w:color w:val="000000"/>
        </w:rPr>
        <w:t>keigo</w:t>
      </w:r>
      <w:proofErr w:type="spellEnd"/>
      <w:r w:rsidRPr="004D1A9C">
        <w:rPr>
          <w:color w:val="000000"/>
        </w:rPr>
        <w:t xml:space="preserve"> closely related with gender and women role in social context to maintain the norm </w:t>
      </w:r>
      <w:sdt>
        <w:sdtPr>
          <w:rPr>
            <w:color w:val="000000"/>
          </w:rPr>
          <w:tag w:val="MENDELEY_CITATION_v3_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"/>
          <w:id w:val="-1246184993"/>
          <w:placeholder>
            <w:docPart w:val="DF279DCCC84D7C49AC7771B161540417"/>
          </w:placeholder>
        </w:sdtPr>
        <w:sdtContent>
          <w:r w:rsidR="003326DC" w:rsidRPr="003326DC">
            <w:rPr>
              <w:rFonts w:eastAsia="Times New Roman"/>
              <w:color w:val="000000"/>
            </w:rPr>
            <w:t>(Okamoto &amp; Morimoto, 2023; Sherwood et al., 2023)</w:t>
          </w:r>
        </w:sdtContent>
      </w:sdt>
    </w:p>
    <w:p w14:paraId="69A7C5F5" w14:textId="7A4EBE4B" w:rsidR="00835490" w:rsidRPr="004D1A9C" w:rsidRDefault="00835490" w:rsidP="00157937">
      <w:pPr>
        <w:pStyle w:val="Paragraph"/>
      </w:pPr>
      <w:r w:rsidRPr="004D1A9C">
        <w:t>In 2007, the Japanese Ministry of Education (</w:t>
      </w:r>
      <w:r w:rsidRPr="004D1A9C">
        <w:rPr>
          <w:rFonts w:ascii="MS Mincho" w:eastAsia="MS Mincho" w:hAnsi="MS Mincho" w:cs="MS Mincho" w:hint="eastAsia"/>
        </w:rPr>
        <w:t>日本文化庁</w:t>
      </w:r>
      <w:r w:rsidRPr="004D1A9C">
        <w:t xml:space="preserve">) introduced five new </w:t>
      </w:r>
      <w:proofErr w:type="spellStart"/>
      <w:r w:rsidRPr="00A22066">
        <w:rPr>
          <w:i/>
          <w:iCs/>
        </w:rPr>
        <w:t>keigo</w:t>
      </w:r>
      <w:proofErr w:type="spellEnd"/>
      <w:r w:rsidRPr="004D1A9C">
        <w:t xml:space="preserve"> categories, which were summarized in </w:t>
      </w:r>
      <w:r w:rsidRPr="004D1A9C">
        <w:rPr>
          <w:rFonts w:ascii="MS Mincho" w:eastAsia="MS Mincho" w:hAnsi="MS Mincho" w:cs="MS Mincho" w:hint="eastAsia"/>
        </w:rPr>
        <w:t>敬語の指針</w:t>
      </w:r>
      <w:r w:rsidRPr="004D1A9C">
        <w:t xml:space="preserve">/ </w:t>
      </w:r>
      <w:r w:rsidRPr="004D1A9C">
        <w:rPr>
          <w:i/>
          <w:iCs/>
        </w:rPr>
        <w:t xml:space="preserve">Keigo no </w:t>
      </w:r>
      <w:proofErr w:type="spellStart"/>
      <w:r w:rsidRPr="004D1A9C">
        <w:rPr>
          <w:i/>
          <w:iCs/>
        </w:rPr>
        <w:t>Shishin</w:t>
      </w:r>
      <w:proofErr w:type="spellEnd"/>
      <w:r w:rsidRPr="004D1A9C">
        <w:t xml:space="preserve">. The five categories of </w:t>
      </w:r>
      <w:proofErr w:type="spellStart"/>
      <w:r w:rsidRPr="00A22066">
        <w:rPr>
          <w:i/>
          <w:iCs/>
        </w:rPr>
        <w:t>keigo</w:t>
      </w:r>
      <w:proofErr w:type="spellEnd"/>
      <w:r w:rsidRPr="004D1A9C">
        <w:t xml:space="preserve"> are </w:t>
      </w:r>
      <w:r w:rsidRPr="004D1A9C">
        <w:rPr>
          <w:rFonts w:ascii="MS Mincho" w:eastAsia="MS Mincho" w:hAnsi="MS Mincho" w:cs="MS Mincho" w:hint="eastAsia"/>
        </w:rPr>
        <w:t>尊敬語</w:t>
      </w:r>
      <w:r w:rsidRPr="004D1A9C">
        <w:t xml:space="preserve">/ </w:t>
      </w:r>
      <w:proofErr w:type="spellStart"/>
      <w:r w:rsidRPr="004D1A9C">
        <w:rPr>
          <w:i/>
          <w:iCs/>
        </w:rPr>
        <w:t>sonkeigo</w:t>
      </w:r>
      <w:proofErr w:type="spellEnd"/>
      <w:r w:rsidRPr="004D1A9C">
        <w:t xml:space="preserve"> / respectful variety, </w:t>
      </w:r>
      <w:r w:rsidRPr="004D1A9C">
        <w:rPr>
          <w:rFonts w:ascii="MS Mincho" w:eastAsia="MS Mincho" w:hAnsi="MS Mincho" w:cs="MS Mincho" w:hint="eastAsia"/>
        </w:rPr>
        <w:t>謙譲語</w:t>
      </w:r>
      <w:r w:rsidRPr="004D1A9C">
        <w:t xml:space="preserve">/ </w:t>
      </w:r>
      <w:proofErr w:type="spellStart"/>
      <w:r w:rsidRPr="004D1A9C">
        <w:rPr>
          <w:i/>
          <w:iCs/>
        </w:rPr>
        <w:t>kenjougo</w:t>
      </w:r>
      <w:proofErr w:type="spellEnd"/>
      <w:r w:rsidRPr="004D1A9C">
        <w:rPr>
          <w:i/>
          <w:iCs/>
        </w:rPr>
        <w:t xml:space="preserve"> </w:t>
      </w:r>
      <w:r w:rsidRPr="004D1A9C">
        <w:t xml:space="preserve">/ self-polite variety, </w:t>
      </w:r>
      <w:r w:rsidRPr="004D1A9C">
        <w:rPr>
          <w:rFonts w:ascii="MS Mincho" w:eastAsia="MS Mincho" w:hAnsi="MS Mincho" w:cs="MS Mincho" w:hint="eastAsia"/>
        </w:rPr>
        <w:t>丁重語</w:t>
      </w:r>
      <w:r w:rsidRPr="004D1A9C">
        <w:t xml:space="preserve">/ </w:t>
      </w:r>
      <w:proofErr w:type="spellStart"/>
      <w:r w:rsidRPr="004D1A9C">
        <w:rPr>
          <w:i/>
          <w:iCs/>
        </w:rPr>
        <w:t>teichougo</w:t>
      </w:r>
      <w:proofErr w:type="spellEnd"/>
      <w:r w:rsidRPr="004D1A9C">
        <w:t xml:space="preserve"> / formal-self-polite variety, </w:t>
      </w:r>
      <w:r w:rsidRPr="004D1A9C">
        <w:rPr>
          <w:rFonts w:ascii="MS Mincho" w:eastAsia="MS Mincho" w:hAnsi="MS Mincho" w:cs="MS Mincho" w:hint="eastAsia"/>
        </w:rPr>
        <w:t>丁寧語</w:t>
      </w:r>
      <w:r w:rsidRPr="004D1A9C">
        <w:t xml:space="preserve">/ </w:t>
      </w:r>
      <w:proofErr w:type="spellStart"/>
      <w:r w:rsidRPr="004D1A9C">
        <w:rPr>
          <w:i/>
          <w:iCs/>
        </w:rPr>
        <w:t>teineigo</w:t>
      </w:r>
      <w:proofErr w:type="spellEnd"/>
      <w:r w:rsidRPr="004D1A9C">
        <w:rPr>
          <w:i/>
          <w:iCs/>
        </w:rPr>
        <w:t xml:space="preserve"> </w:t>
      </w:r>
      <w:r w:rsidRPr="004D1A9C">
        <w:t xml:space="preserve">/ polite variety, and </w:t>
      </w:r>
      <w:r w:rsidRPr="004D1A9C">
        <w:rPr>
          <w:rFonts w:ascii="MS Mincho" w:eastAsia="MS Mincho" w:hAnsi="MS Mincho" w:cs="MS Mincho" w:hint="eastAsia"/>
        </w:rPr>
        <w:t>美化語</w:t>
      </w:r>
      <w:r w:rsidRPr="004D1A9C">
        <w:t xml:space="preserve">/ </w:t>
      </w:r>
      <w:proofErr w:type="spellStart"/>
      <w:r w:rsidR="00941E65" w:rsidRPr="00941E65">
        <w:rPr>
          <w:i/>
        </w:rPr>
        <w:t>bikago</w:t>
      </w:r>
      <w:proofErr w:type="spellEnd"/>
      <w:r w:rsidRPr="004D1A9C">
        <w:t xml:space="preserve"> / beautifier variety </w:t>
      </w:r>
      <w:sdt>
        <w:sdtPr>
          <w:rPr>
            <w:color w:val="000000"/>
          </w:rPr>
          <w:tag w:val="MENDELEY_CITATION_v3_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"/>
          <w:id w:val="-954709013"/>
          <w:placeholder>
            <w:docPart w:val="DF279DCCC84D7C49AC7771B161540417"/>
          </w:placeholder>
        </w:sdtPr>
        <w:sdtContent>
          <w:r w:rsidR="003326DC" w:rsidRPr="003326DC">
            <w:rPr>
              <w:color w:val="000000"/>
            </w:rPr>
            <w:t>(</w:t>
          </w:r>
          <w:proofErr w:type="spellStart"/>
          <w:r w:rsidR="003326DC" w:rsidRPr="003326DC">
            <w:rPr>
              <w:color w:val="000000"/>
            </w:rPr>
            <w:t>Maruki</w:t>
          </w:r>
          <w:proofErr w:type="spellEnd"/>
          <w:r w:rsidR="003326DC" w:rsidRPr="003326DC">
            <w:rPr>
              <w:color w:val="000000"/>
            </w:rPr>
            <w:t>, 2022)</w:t>
          </w:r>
        </w:sdtContent>
      </w:sdt>
      <w:r w:rsidRPr="004D1A9C">
        <w:t>. One type of</w:t>
      </w:r>
      <w:r w:rsidRPr="004D1A9C">
        <w:rPr>
          <w:i/>
          <w:iCs/>
        </w:rPr>
        <w:t xml:space="preserve"> </w:t>
      </w:r>
      <w:proofErr w:type="spellStart"/>
      <w:r w:rsidRPr="004D1A9C">
        <w:rPr>
          <w:i/>
          <w:iCs/>
        </w:rPr>
        <w:t>keigo</w:t>
      </w:r>
      <w:proofErr w:type="spellEnd"/>
      <w:r w:rsidRPr="004D1A9C">
        <w:t xml:space="preserve">, besides </w:t>
      </w:r>
      <w:proofErr w:type="spellStart"/>
      <w:r w:rsidRPr="004D1A9C">
        <w:rPr>
          <w:i/>
          <w:iCs/>
        </w:rPr>
        <w:t>teinego</w:t>
      </w:r>
      <w:proofErr w:type="spellEnd"/>
      <w:r w:rsidRPr="004D1A9C">
        <w:rPr>
          <w:i/>
          <w:iCs/>
        </w:rPr>
        <w:t xml:space="preserve">, </w:t>
      </w:r>
      <w:proofErr w:type="spellStart"/>
      <w:r w:rsidRPr="004D1A9C">
        <w:rPr>
          <w:i/>
          <w:iCs/>
        </w:rPr>
        <w:t>sonkeigo</w:t>
      </w:r>
      <w:proofErr w:type="spellEnd"/>
      <w:r w:rsidRPr="004D1A9C">
        <w:t xml:space="preserve">, and </w:t>
      </w:r>
      <w:proofErr w:type="spellStart"/>
      <w:r w:rsidRPr="004D1A9C">
        <w:rPr>
          <w:i/>
          <w:iCs/>
        </w:rPr>
        <w:t>kenjougo</w:t>
      </w:r>
      <w:proofErr w:type="spellEnd"/>
      <w:r w:rsidRPr="004D1A9C">
        <w:t xml:space="preserve">, is </w:t>
      </w:r>
      <w:proofErr w:type="spellStart"/>
      <w:r w:rsidR="00941E65" w:rsidRPr="00941E65">
        <w:rPr>
          <w:i/>
          <w:iCs/>
        </w:rPr>
        <w:t>bikago</w:t>
      </w:r>
      <w:proofErr w:type="spellEnd"/>
      <w:r w:rsidRPr="004D1A9C">
        <w:t xml:space="preserve">. </w:t>
      </w:r>
      <w:proofErr w:type="spellStart"/>
      <w:r w:rsidR="00941E65" w:rsidRPr="00941E65">
        <w:rPr>
          <w:i/>
          <w:iCs/>
        </w:rPr>
        <w:t>Bikago</w:t>
      </w:r>
      <w:proofErr w:type="spellEnd"/>
      <w:r w:rsidRPr="004D1A9C">
        <w:t xml:space="preserve"> is a variety of words that are used as a beautifying style in the narrative so that it has a polite meaning for the listener. </w:t>
      </w:r>
      <w:proofErr w:type="spellStart"/>
      <w:r w:rsidR="00941E65" w:rsidRPr="00941E65">
        <w:rPr>
          <w:i/>
          <w:iCs/>
        </w:rPr>
        <w:t>Bikago</w:t>
      </w:r>
      <w:proofErr w:type="spellEnd"/>
      <w:r w:rsidRPr="004D1A9C">
        <w:t xml:space="preserve"> is usually used with noun, marked with using of prefixes </w:t>
      </w:r>
      <w:r w:rsidRPr="004D1A9C">
        <w:rPr>
          <w:i/>
          <w:iCs/>
        </w:rPr>
        <w:t>o-</w:t>
      </w:r>
      <w:r w:rsidRPr="004D1A9C">
        <w:t xml:space="preserve"> and </w:t>
      </w:r>
      <w:r w:rsidRPr="004D1A9C">
        <w:rPr>
          <w:i/>
          <w:iCs/>
        </w:rPr>
        <w:t>go-</w:t>
      </w:r>
      <w:r w:rsidRPr="004D1A9C">
        <w:t xml:space="preserve"> </w:t>
      </w:r>
      <w:sdt>
        <w:sdtPr>
          <w:rPr>
            <w:color w:val="000000"/>
          </w:rPr>
          <w:tag w:val="MENDELEY_CITATION_v3_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"/>
          <w:id w:val="-1228985747"/>
          <w:placeholder>
            <w:docPart w:val="DF279DCCC84D7C49AC7771B161540417"/>
          </w:placeholder>
        </w:sdtPr>
        <w:sdtContent>
          <w:r w:rsidR="003326DC" w:rsidRPr="003326DC">
            <w:rPr>
              <w:rFonts w:eastAsia="Times New Roman"/>
              <w:color w:val="000000"/>
            </w:rPr>
            <w:t>(</w:t>
          </w:r>
          <w:proofErr w:type="spellStart"/>
          <w:r w:rsidR="003326DC" w:rsidRPr="003326DC">
            <w:rPr>
              <w:rFonts w:eastAsia="Times New Roman"/>
              <w:color w:val="000000"/>
            </w:rPr>
            <w:t>Fithriyana</w:t>
          </w:r>
          <w:proofErr w:type="spellEnd"/>
          <w:r w:rsidR="003326DC" w:rsidRPr="003326DC">
            <w:rPr>
              <w:rFonts w:eastAsia="Times New Roman"/>
              <w:color w:val="000000"/>
            </w:rPr>
            <w:t xml:space="preserve"> &amp; Hamidah, 2020)</w:t>
          </w:r>
        </w:sdtContent>
      </w:sdt>
      <w:r w:rsidRPr="004D1A9C">
        <w:t xml:space="preserve">. </w:t>
      </w:r>
      <w:r w:rsidRPr="004D1A9C">
        <w:rPr>
          <w:color w:val="000000"/>
        </w:rPr>
        <w:t xml:space="preserve"> </w:t>
      </w:r>
      <w:r w:rsidRPr="004D1A9C">
        <w:t xml:space="preserve">Examples of words in </w:t>
      </w:r>
      <w:proofErr w:type="spellStart"/>
      <w:r w:rsidR="00941E65" w:rsidRPr="00941E65">
        <w:rPr>
          <w:i/>
          <w:iCs/>
        </w:rPr>
        <w:t>bikago</w:t>
      </w:r>
      <w:proofErr w:type="spellEnd"/>
      <w:r w:rsidRPr="004D1A9C">
        <w:t xml:space="preserve"> are </w:t>
      </w:r>
      <w:r w:rsidRPr="004D1A9C">
        <w:rPr>
          <w:rFonts w:eastAsia="MS Mincho"/>
        </w:rPr>
        <w:t>お酒</w:t>
      </w:r>
      <w:r w:rsidRPr="004D1A9C">
        <w:t xml:space="preserve">/ </w:t>
      </w:r>
      <w:proofErr w:type="spellStart"/>
      <w:r w:rsidRPr="004D1A9C">
        <w:rPr>
          <w:i/>
          <w:iCs/>
        </w:rPr>
        <w:t>osake</w:t>
      </w:r>
      <w:proofErr w:type="spellEnd"/>
      <w:r w:rsidRPr="004D1A9C">
        <w:t xml:space="preserve">/ Japanese alcohol, </w:t>
      </w:r>
      <w:r w:rsidRPr="004D1A9C">
        <w:rPr>
          <w:rFonts w:eastAsia="MS Mincho"/>
        </w:rPr>
        <w:t>お天気</w:t>
      </w:r>
      <w:r w:rsidRPr="004D1A9C">
        <w:t xml:space="preserve">/ </w:t>
      </w:r>
      <w:proofErr w:type="spellStart"/>
      <w:r w:rsidRPr="004D1A9C">
        <w:rPr>
          <w:i/>
          <w:iCs/>
        </w:rPr>
        <w:t>otenki</w:t>
      </w:r>
      <w:proofErr w:type="spellEnd"/>
      <w:r w:rsidRPr="004D1A9C">
        <w:t xml:space="preserve">/ weather, </w:t>
      </w:r>
      <w:r w:rsidRPr="004D1A9C">
        <w:rPr>
          <w:rFonts w:eastAsia="MS Mincho"/>
        </w:rPr>
        <w:t>ご飯</w:t>
      </w:r>
      <w:r w:rsidRPr="004D1A9C">
        <w:t xml:space="preserve">/ </w:t>
      </w:r>
      <w:proofErr w:type="spellStart"/>
      <w:r w:rsidRPr="004D1A9C">
        <w:rPr>
          <w:i/>
          <w:iCs/>
        </w:rPr>
        <w:t>gohan</w:t>
      </w:r>
      <w:proofErr w:type="spellEnd"/>
      <w:r w:rsidRPr="004D1A9C">
        <w:t xml:space="preserve">/ food, </w:t>
      </w:r>
      <w:r w:rsidRPr="004D1A9C">
        <w:rPr>
          <w:rFonts w:eastAsia="MS Mincho"/>
        </w:rPr>
        <w:t>ごほうび</w:t>
      </w:r>
      <w:r w:rsidRPr="004D1A9C">
        <w:t>/</w:t>
      </w:r>
      <w:r w:rsidRPr="004D1A9C">
        <w:rPr>
          <w:i/>
          <w:iCs/>
        </w:rPr>
        <w:t xml:space="preserve"> </w:t>
      </w:r>
      <w:proofErr w:type="spellStart"/>
      <w:r w:rsidRPr="004D1A9C">
        <w:rPr>
          <w:i/>
          <w:iCs/>
        </w:rPr>
        <w:t>gohoubi</w:t>
      </w:r>
      <w:proofErr w:type="spellEnd"/>
      <w:r w:rsidRPr="004D1A9C">
        <w:t xml:space="preserve">/ reward. In Japanese, </w:t>
      </w:r>
      <w:proofErr w:type="spellStart"/>
      <w:r w:rsidR="00941E65" w:rsidRPr="00941E65">
        <w:rPr>
          <w:i/>
          <w:iCs/>
        </w:rPr>
        <w:t>bikago</w:t>
      </w:r>
      <w:proofErr w:type="spellEnd"/>
      <w:r w:rsidRPr="004D1A9C">
        <w:t xml:space="preserve"> refers to beautified speech, often using honorific prefixes like "</w:t>
      </w:r>
      <w:r w:rsidRPr="004D1A9C">
        <w:rPr>
          <w:i/>
          <w:iCs/>
        </w:rPr>
        <w:t>o-"</w:t>
      </w:r>
      <w:r w:rsidRPr="004D1A9C">
        <w:t xml:space="preserve"> and "</w:t>
      </w:r>
      <w:r w:rsidRPr="004D1A9C">
        <w:rPr>
          <w:i/>
          <w:iCs/>
        </w:rPr>
        <w:t>go</w:t>
      </w:r>
      <w:r w:rsidRPr="004D1A9C">
        <w:t xml:space="preserve">-" Japanese mothers use </w:t>
      </w:r>
      <w:proofErr w:type="spellStart"/>
      <w:r w:rsidR="00941E65" w:rsidRPr="00941E65">
        <w:rPr>
          <w:i/>
          <w:iCs/>
        </w:rPr>
        <w:t>bikago</w:t>
      </w:r>
      <w:proofErr w:type="spellEnd"/>
      <w:r w:rsidRPr="004D1A9C">
        <w:t xml:space="preserve"> more with daughters to enhance refined language skills. </w:t>
      </w:r>
      <w:proofErr w:type="spellStart"/>
      <w:r w:rsidRPr="004D1A9C">
        <w:rPr>
          <w:i/>
          <w:iCs/>
        </w:rPr>
        <w:t>Uchi</w:t>
      </w:r>
      <w:proofErr w:type="spellEnd"/>
      <w:r w:rsidRPr="004D1A9C">
        <w:rPr>
          <w:i/>
          <w:iCs/>
        </w:rPr>
        <w:t xml:space="preserve">-soto </w:t>
      </w:r>
      <w:r w:rsidRPr="004D1A9C">
        <w:t xml:space="preserve">concept also influence the using of language variety, while </w:t>
      </w:r>
      <w:proofErr w:type="spellStart"/>
      <w:r w:rsidR="00941E65" w:rsidRPr="00941E65">
        <w:rPr>
          <w:i/>
        </w:rPr>
        <w:t>bikago</w:t>
      </w:r>
      <w:proofErr w:type="spellEnd"/>
      <w:r w:rsidRPr="004D1A9C">
        <w:t xml:space="preserve"> also reflect speaker’s social position </w:t>
      </w:r>
      <w:sdt>
        <w:sdtPr>
          <w:rPr>
            <w:color w:val="000000"/>
          </w:rPr>
          <w:tag w:val="MENDELEY_CITATION_v3_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"/>
          <w:id w:val="-887484149"/>
          <w:placeholder>
            <w:docPart w:val="11E1BFE2B729F14FB698CFCDD8554891"/>
          </w:placeholder>
        </w:sdtPr>
        <w:sdtContent>
          <w:r w:rsidR="003326DC" w:rsidRPr="003326DC">
            <w:rPr>
              <w:rFonts w:eastAsia="Times New Roman"/>
              <w:color w:val="000000"/>
            </w:rPr>
            <w:t>(</w:t>
          </w:r>
          <w:proofErr w:type="spellStart"/>
          <w:r w:rsidR="003326DC" w:rsidRPr="003326DC">
            <w:rPr>
              <w:rFonts w:eastAsia="Times New Roman"/>
              <w:color w:val="000000"/>
            </w:rPr>
            <w:t>Arfianty</w:t>
          </w:r>
          <w:proofErr w:type="spellEnd"/>
          <w:r w:rsidR="003326DC" w:rsidRPr="003326DC">
            <w:rPr>
              <w:rFonts w:eastAsia="Times New Roman"/>
              <w:color w:val="000000"/>
            </w:rPr>
            <w:t xml:space="preserve"> &amp; Mulyadi, 2024)</w:t>
          </w:r>
        </w:sdtContent>
      </w:sdt>
      <w:r w:rsidRPr="004D1A9C">
        <w:t>.</w:t>
      </w:r>
    </w:p>
    <w:p w14:paraId="6367727B" w14:textId="6627D645" w:rsidR="009C2C64" w:rsidRPr="003F5D8C" w:rsidRDefault="00835490" w:rsidP="00157937">
      <w:pPr>
        <w:pStyle w:val="Paragraph"/>
      </w:pPr>
      <w:r w:rsidRPr="004D1A9C">
        <w:t xml:space="preserve">Previous research found the use of </w:t>
      </w:r>
      <w:proofErr w:type="spellStart"/>
      <w:r w:rsidR="00941E65" w:rsidRPr="00941E65">
        <w:rPr>
          <w:i/>
          <w:iCs/>
        </w:rPr>
        <w:t>bikago</w:t>
      </w:r>
      <w:proofErr w:type="spellEnd"/>
      <w:r w:rsidRPr="004D1A9C">
        <w:t xml:space="preserve"> in terms of words and speakers. From word formation, the results showed that the words included in</w:t>
      </w:r>
      <w:r w:rsidRPr="004D1A9C">
        <w:rPr>
          <w:i/>
          <w:iCs/>
        </w:rPr>
        <w:t xml:space="preserve"> </w:t>
      </w:r>
      <w:proofErr w:type="spellStart"/>
      <w:r w:rsidR="00941E65" w:rsidRPr="00941E65">
        <w:rPr>
          <w:i/>
          <w:iCs/>
        </w:rPr>
        <w:t>bikago</w:t>
      </w:r>
      <w:proofErr w:type="spellEnd"/>
      <w:r w:rsidRPr="004D1A9C">
        <w:t xml:space="preserve"> were formed from Japanese words originating from </w:t>
      </w:r>
      <w:r w:rsidRPr="004D1A9C">
        <w:rPr>
          <w:i/>
          <w:iCs/>
        </w:rPr>
        <w:t>o-</w:t>
      </w:r>
      <w:proofErr w:type="spellStart"/>
      <w:r w:rsidRPr="004D1A9C">
        <w:rPr>
          <w:i/>
          <w:iCs/>
        </w:rPr>
        <w:t>wago</w:t>
      </w:r>
      <w:proofErr w:type="spellEnd"/>
      <w:r w:rsidRPr="004D1A9C">
        <w:rPr>
          <w:i/>
          <w:iCs/>
        </w:rPr>
        <w:t>, go-</w:t>
      </w:r>
      <w:proofErr w:type="spellStart"/>
      <w:r w:rsidRPr="004D1A9C">
        <w:rPr>
          <w:i/>
          <w:iCs/>
        </w:rPr>
        <w:t>kango</w:t>
      </w:r>
      <w:proofErr w:type="spellEnd"/>
      <w:r w:rsidRPr="004D1A9C">
        <w:t xml:space="preserve">, </w:t>
      </w:r>
      <w:r w:rsidRPr="004D1A9C">
        <w:rPr>
          <w:i/>
          <w:iCs/>
        </w:rPr>
        <w:t>o-</w:t>
      </w:r>
      <w:proofErr w:type="spellStart"/>
      <w:r w:rsidRPr="004D1A9C">
        <w:rPr>
          <w:i/>
          <w:iCs/>
        </w:rPr>
        <w:t>kango</w:t>
      </w:r>
      <w:proofErr w:type="spellEnd"/>
      <w:r w:rsidRPr="004D1A9C">
        <w:t xml:space="preserve">, and </w:t>
      </w:r>
      <w:r w:rsidRPr="004D1A9C">
        <w:rPr>
          <w:i/>
          <w:iCs/>
        </w:rPr>
        <w:t>o-</w:t>
      </w:r>
      <w:proofErr w:type="spellStart"/>
      <w:r w:rsidRPr="004D1A9C">
        <w:rPr>
          <w:i/>
          <w:iCs/>
        </w:rPr>
        <w:t>konshugo</w:t>
      </w:r>
      <w:proofErr w:type="spellEnd"/>
      <w:r w:rsidRPr="004D1A9C">
        <w:rPr>
          <w:i/>
          <w:iCs/>
        </w:rPr>
        <w:t xml:space="preserve"> </w:t>
      </w:r>
      <w:sdt>
        <w:sdtPr>
          <w:rPr>
            <w:i/>
            <w:iCs/>
            <w:color w:val="000000"/>
          </w:rPr>
          <w:tag w:val="MENDELEY_CITATION_v3_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"/>
          <w:id w:val="-1200777061"/>
          <w:placeholder>
            <w:docPart w:val="DF279DCCC84D7C49AC7771B161540417"/>
          </w:placeholder>
        </w:sdtPr>
        <w:sdtContent>
          <w:r w:rsidR="003326DC" w:rsidRPr="003326DC">
            <w:rPr>
              <w:color w:val="000000"/>
            </w:rPr>
            <w:t>(Mulyadi et al., 2022)</w:t>
          </w:r>
        </w:sdtContent>
      </w:sdt>
      <w:r w:rsidRPr="004D1A9C">
        <w:t xml:space="preserve">. Another previous research also found that </w:t>
      </w:r>
      <w:proofErr w:type="spellStart"/>
      <w:r w:rsidRPr="004D1A9C">
        <w:rPr>
          <w:i/>
          <w:iCs/>
        </w:rPr>
        <w:t>keigo</w:t>
      </w:r>
      <w:proofErr w:type="spellEnd"/>
      <w:r w:rsidRPr="004D1A9C">
        <w:t xml:space="preserve"> in general context, is used by Japanese women to express politeness, etiquette, and emotional. Japanese women also use </w:t>
      </w:r>
      <w:proofErr w:type="spellStart"/>
      <w:r w:rsidRPr="004D1A9C">
        <w:t>keigo</w:t>
      </w:r>
      <w:proofErr w:type="spellEnd"/>
      <w:r w:rsidRPr="004D1A9C">
        <w:t xml:space="preserve"> to maintain their image in the society </w:t>
      </w:r>
      <w:sdt>
        <w:sdtPr>
          <w:rPr>
            <w:color w:val="000000"/>
          </w:rPr>
          <w:tag w:val="MENDELEY_CITATION_v3_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"/>
          <w:id w:val="1890076009"/>
          <w:placeholder>
            <w:docPart w:val="DF279DCCC84D7C49AC7771B161540417"/>
          </w:placeholder>
        </w:sdtPr>
        <w:sdtContent>
          <w:r w:rsidR="003326DC" w:rsidRPr="003326DC">
            <w:rPr>
              <w:color w:val="000000"/>
            </w:rPr>
            <w:t>(</w:t>
          </w:r>
          <w:proofErr w:type="spellStart"/>
          <w:r w:rsidR="003326DC" w:rsidRPr="003326DC">
            <w:rPr>
              <w:color w:val="000000"/>
            </w:rPr>
            <w:t>Arfianty</w:t>
          </w:r>
          <w:proofErr w:type="spellEnd"/>
          <w:r w:rsidR="003326DC" w:rsidRPr="003326DC">
            <w:rPr>
              <w:color w:val="000000"/>
            </w:rPr>
            <w:t xml:space="preserve"> et al., 2023)</w:t>
          </w:r>
        </w:sdtContent>
      </w:sdt>
      <w:r w:rsidRPr="004D1A9C">
        <w:t xml:space="preserve">. </w:t>
      </w:r>
      <w:proofErr w:type="spellStart"/>
      <w:r w:rsidR="00941E65" w:rsidRPr="00941E65">
        <w:rPr>
          <w:i/>
          <w:iCs/>
        </w:rPr>
        <w:t>Bikago</w:t>
      </w:r>
      <w:proofErr w:type="spellEnd"/>
      <w:r w:rsidRPr="004D1A9C">
        <w:rPr>
          <w:i/>
          <w:iCs/>
        </w:rPr>
        <w:t xml:space="preserve"> </w:t>
      </w:r>
      <w:r w:rsidRPr="004D1A9C">
        <w:t xml:space="preserve">also usually is used by woman than man and use to show that speaker has high class social which has its own function </w:t>
      </w:r>
      <w:sdt>
        <w:sdtPr>
          <w:rPr>
            <w:color w:val="000000"/>
          </w:rPr>
          <w:tag w:val="MENDELEY_CITATION_v3_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"/>
          <w:id w:val="-243880066"/>
          <w:placeholder>
            <w:docPart w:val="DF279DCCC84D7C49AC7771B161540417"/>
          </w:placeholder>
        </w:sdtPr>
        <w:sdtContent>
          <w:r w:rsidR="003326DC" w:rsidRPr="003326DC">
            <w:rPr>
              <w:color w:val="000000"/>
            </w:rPr>
            <w:t>(Bahiyah et al., 2021)</w:t>
          </w:r>
        </w:sdtContent>
      </w:sdt>
      <w:r w:rsidRPr="004D1A9C">
        <w:rPr>
          <w:color w:val="000000"/>
        </w:rPr>
        <w:t xml:space="preserve">. </w:t>
      </w:r>
      <w:proofErr w:type="spellStart"/>
      <w:r w:rsidR="00941E65" w:rsidRPr="00941E65">
        <w:rPr>
          <w:i/>
          <w:iCs/>
        </w:rPr>
        <w:t>Bikago</w:t>
      </w:r>
      <w:proofErr w:type="spellEnd"/>
      <w:r w:rsidRPr="004D1A9C">
        <w:t xml:space="preserve"> is also used strongly in communication between hotel staff and guests. As a service provider industry, the relationship </w:t>
      </w:r>
      <w:r w:rsidRPr="004D1A9C">
        <w:lastRenderedPageBreak/>
        <w:t xml:space="preserve">between hotel staff and guests is an asymmetrical relationship so that they are using formal language </w:t>
      </w:r>
      <w:sdt>
        <w:sdtPr>
          <w:rPr>
            <w:color w:val="000000"/>
          </w:rPr>
          <w:tag w:val="MENDELEY_CITATION_v3_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"/>
          <w:id w:val="-93705305"/>
          <w:placeholder>
            <w:docPart w:val="DF279DCCC84D7C49AC7771B161540417"/>
          </w:placeholder>
        </w:sdtPr>
        <w:sdtContent>
          <w:r w:rsidR="003326DC" w:rsidRPr="003326DC">
            <w:rPr>
              <w:color w:val="000000"/>
            </w:rPr>
            <w:t>(</w:t>
          </w:r>
          <w:proofErr w:type="spellStart"/>
          <w:r w:rsidR="003326DC" w:rsidRPr="003326DC">
            <w:rPr>
              <w:color w:val="000000"/>
            </w:rPr>
            <w:t>Kusumarini</w:t>
          </w:r>
          <w:proofErr w:type="spellEnd"/>
          <w:r w:rsidR="003326DC" w:rsidRPr="003326DC">
            <w:rPr>
              <w:color w:val="000000"/>
            </w:rPr>
            <w:t>, 2022).</w:t>
          </w:r>
        </w:sdtContent>
      </w:sdt>
      <w:r w:rsidR="00382F3F">
        <w:rPr>
          <w:color w:val="000000"/>
        </w:rPr>
        <w:t xml:space="preserve"> </w:t>
      </w:r>
      <w:r w:rsidRPr="004D1A9C">
        <w:t>A review of these existing research</w:t>
      </w:r>
      <w:r w:rsidR="00F06B4B">
        <w:t>es</w:t>
      </w:r>
      <w:r w:rsidRPr="004D1A9C">
        <w:t xml:space="preserve"> on </w:t>
      </w:r>
      <w:proofErr w:type="spellStart"/>
      <w:r w:rsidR="00941E65" w:rsidRPr="00941E65">
        <w:rPr>
          <w:rStyle w:val="Emphasis"/>
        </w:rPr>
        <w:t>bikago</w:t>
      </w:r>
      <w:proofErr w:type="spellEnd"/>
      <w:r w:rsidRPr="004D1A9C">
        <w:t xml:space="preserve"> reveals that most studies have predominantly emphasized its morphological aspects, particularly the formation of words with the prefixes </w:t>
      </w:r>
      <w:r w:rsidRPr="004D1A9C">
        <w:rPr>
          <w:rStyle w:val="Emphasis"/>
        </w:rPr>
        <w:t>o-</w:t>
      </w:r>
      <w:r w:rsidRPr="004D1A9C">
        <w:t xml:space="preserve"> and </w:t>
      </w:r>
      <w:r w:rsidRPr="004D1A9C">
        <w:rPr>
          <w:rStyle w:val="Emphasis"/>
        </w:rPr>
        <w:t>go-</w:t>
      </w:r>
      <w:r w:rsidRPr="004D1A9C">
        <w:t xml:space="preserve">. Other scholarly works have examined the appearance of </w:t>
      </w:r>
      <w:proofErr w:type="spellStart"/>
      <w:r w:rsidR="00941E65" w:rsidRPr="00941E65">
        <w:rPr>
          <w:rStyle w:val="Emphasis"/>
        </w:rPr>
        <w:t>bikago</w:t>
      </w:r>
      <w:proofErr w:type="spellEnd"/>
      <w:r w:rsidRPr="004D1A9C">
        <w:t xml:space="preserve"> in popular cultural products such as </w:t>
      </w:r>
      <w:r w:rsidRPr="00BD4638">
        <w:rPr>
          <w:i/>
          <w:iCs/>
        </w:rPr>
        <w:t>anime</w:t>
      </w:r>
      <w:r w:rsidRPr="004D1A9C">
        <w:t xml:space="preserve">, or have investigated the broader use of </w:t>
      </w:r>
      <w:proofErr w:type="spellStart"/>
      <w:r w:rsidRPr="004D1A9C">
        <w:rPr>
          <w:rStyle w:val="Emphasis"/>
        </w:rPr>
        <w:t>keigo</w:t>
      </w:r>
      <w:proofErr w:type="spellEnd"/>
      <w:r w:rsidRPr="004D1A9C">
        <w:t xml:space="preserve"> by women as a strategy of politeness and the construction of social identity. In the context of initial interactions, the use of linguistic forms, including </w:t>
      </w:r>
      <w:proofErr w:type="spellStart"/>
      <w:r w:rsidR="00941E65" w:rsidRPr="00941E65">
        <w:rPr>
          <w:rStyle w:val="Emphasis"/>
        </w:rPr>
        <w:t>bikago</w:t>
      </w:r>
      <w:proofErr w:type="spellEnd"/>
      <w:r w:rsidRPr="004D1A9C">
        <w:t xml:space="preserve">, functions as a strategic means of negotiating the appropriate level of formality between participants </w:t>
      </w:r>
      <w:sdt>
        <w:sdtPr>
          <w:rPr>
            <w:color w:val="000000"/>
          </w:rPr>
          <w:tag w:val="MENDELEY_CITATION_v3_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"/>
          <w:id w:val="112873855"/>
          <w:placeholder>
            <w:docPart w:val="DF279DCCC84D7C49AC7771B161540417"/>
          </w:placeholder>
        </w:sdtPr>
        <w:sdtContent>
          <w:r w:rsidR="003326DC" w:rsidRPr="003326DC">
            <w:rPr>
              <w:color w:val="000000"/>
            </w:rPr>
            <w:t>(Elden, 2023)</w:t>
          </w:r>
        </w:sdtContent>
      </w:sdt>
      <w:r w:rsidRPr="004D1A9C">
        <w:t xml:space="preserve">. </w:t>
      </w:r>
      <w:r w:rsidR="009C2C64" w:rsidRPr="00724E20">
        <w:rPr>
          <w:color w:val="000000" w:themeColor="text1"/>
        </w:rPr>
        <w:t xml:space="preserve">Although </w:t>
      </w:r>
      <w:proofErr w:type="spellStart"/>
      <w:r w:rsidR="00941E65" w:rsidRPr="00724E20">
        <w:rPr>
          <w:i/>
          <w:color w:val="000000" w:themeColor="text1"/>
        </w:rPr>
        <w:t>bikago</w:t>
      </w:r>
      <w:proofErr w:type="spellEnd"/>
      <w:r w:rsidR="009C2C64" w:rsidRPr="00724E20">
        <w:rPr>
          <w:color w:val="000000" w:themeColor="text1"/>
        </w:rPr>
        <w:t xml:space="preserve"> has been classified as a type of </w:t>
      </w:r>
      <w:proofErr w:type="spellStart"/>
      <w:r w:rsidR="009C2C64" w:rsidRPr="00724E20">
        <w:rPr>
          <w:i/>
          <w:iCs/>
          <w:color w:val="000000" w:themeColor="text1"/>
        </w:rPr>
        <w:t>keigo</w:t>
      </w:r>
      <w:proofErr w:type="spellEnd"/>
      <w:r w:rsidR="009C2C64" w:rsidRPr="00724E20">
        <w:rPr>
          <w:color w:val="000000" w:themeColor="text1"/>
        </w:rPr>
        <w:t xml:space="preserve">, several previous studies have shown that its position within the politeness system often serves as a marker of refinement, affective nuance, or speech style related to the speaker's gender and self-image. This research will position </w:t>
      </w:r>
      <w:proofErr w:type="spellStart"/>
      <w:r w:rsidR="00941E65" w:rsidRPr="00724E20">
        <w:rPr>
          <w:i/>
          <w:color w:val="000000" w:themeColor="text1"/>
        </w:rPr>
        <w:t>bikago</w:t>
      </w:r>
      <w:proofErr w:type="spellEnd"/>
      <w:r w:rsidR="009C2C64" w:rsidRPr="00724E20">
        <w:rPr>
          <w:color w:val="000000" w:themeColor="text1"/>
        </w:rPr>
        <w:t xml:space="preserve"> not simply as a type of </w:t>
      </w:r>
      <w:proofErr w:type="spellStart"/>
      <w:r w:rsidR="009C2C64" w:rsidRPr="00724E20">
        <w:rPr>
          <w:color w:val="000000" w:themeColor="text1"/>
        </w:rPr>
        <w:t>keigo</w:t>
      </w:r>
      <w:proofErr w:type="spellEnd"/>
      <w:r w:rsidR="009C2C64" w:rsidRPr="00724E20">
        <w:rPr>
          <w:color w:val="000000" w:themeColor="text1"/>
        </w:rPr>
        <w:t xml:space="preserve"> but as a pragmatic phenomenon that will be analyzed using the five elements of </w:t>
      </w:r>
      <w:proofErr w:type="spellStart"/>
      <w:r w:rsidR="009C2C64" w:rsidRPr="00724E20">
        <w:rPr>
          <w:color w:val="000000" w:themeColor="text1"/>
        </w:rPr>
        <w:t>Kabaya</w:t>
      </w:r>
      <w:proofErr w:type="spellEnd"/>
      <w:r w:rsidR="009C2C64" w:rsidRPr="00724E20">
        <w:rPr>
          <w:color w:val="000000" w:themeColor="text1"/>
        </w:rPr>
        <w:t xml:space="preserve"> theory.</w:t>
      </w:r>
      <w:r w:rsidR="009C53DF" w:rsidRPr="00724E20">
        <w:rPr>
          <w:color w:val="000000" w:themeColor="text1"/>
        </w:rPr>
        <w:t xml:space="preserve"> </w:t>
      </w:r>
      <w:r w:rsidR="001429A8" w:rsidRPr="00F00A10">
        <w:t xml:space="preserve">Furthermore, prior research has not employed </w:t>
      </w:r>
      <w:proofErr w:type="spellStart"/>
      <w:r w:rsidR="001429A8" w:rsidRPr="00F00A10">
        <w:t>Kabaya’s</w:t>
      </w:r>
      <w:proofErr w:type="spellEnd"/>
      <w:r w:rsidR="001429A8" w:rsidRPr="00F00A10">
        <w:t xml:space="preserve"> five-element communication framework, which offers a more comprehensive perspective for examining the pragmatic functions of </w:t>
      </w:r>
      <w:proofErr w:type="spellStart"/>
      <w:r w:rsidR="00941E65" w:rsidRPr="00F00A10">
        <w:rPr>
          <w:rStyle w:val="Emphasis"/>
        </w:rPr>
        <w:t>bikago</w:t>
      </w:r>
      <w:proofErr w:type="spellEnd"/>
      <w:r w:rsidR="001429A8" w:rsidRPr="00F00A10">
        <w:t xml:space="preserve"> beyond its morphological characteristics. </w:t>
      </w:r>
      <w:proofErr w:type="spellStart"/>
      <w:r w:rsidR="009C2C64" w:rsidRPr="0018401C">
        <w:rPr>
          <w:color w:val="000000" w:themeColor="text1"/>
        </w:rPr>
        <w:t>Kabaya’s</w:t>
      </w:r>
      <w:proofErr w:type="spellEnd"/>
      <w:r w:rsidR="009C2C64" w:rsidRPr="0018401C">
        <w:rPr>
          <w:color w:val="000000" w:themeColor="text1"/>
        </w:rPr>
        <w:t xml:space="preserve"> five elements provide a </w:t>
      </w:r>
      <w:r w:rsidR="00F00A10" w:rsidRPr="0018401C">
        <w:rPr>
          <w:color w:val="000000" w:themeColor="text1"/>
        </w:rPr>
        <w:t>pragmatics-oriented</w:t>
      </w:r>
      <w:r w:rsidR="009C2C64" w:rsidRPr="0018401C">
        <w:rPr>
          <w:color w:val="000000" w:themeColor="text1"/>
        </w:rPr>
        <w:t xml:space="preserve"> framework for </w:t>
      </w:r>
      <w:r w:rsidR="00DD3C1A" w:rsidRPr="0018401C">
        <w:rPr>
          <w:color w:val="000000" w:themeColor="text1"/>
        </w:rPr>
        <w:t>analyzing</w:t>
      </w:r>
      <w:r w:rsidR="009C2C64" w:rsidRPr="0018401C">
        <w:rPr>
          <w:color w:val="000000" w:themeColor="text1"/>
        </w:rPr>
        <w:t xml:space="preserve"> honorific use, because they explicitly link linguistic form (</w:t>
      </w:r>
      <w:proofErr w:type="spellStart"/>
      <w:r w:rsidR="009C2C64" w:rsidRPr="0018401C">
        <w:rPr>
          <w:rStyle w:val="Emphasis"/>
          <w:color w:val="000000" w:themeColor="text1"/>
        </w:rPr>
        <w:t>katachi</w:t>
      </w:r>
      <w:proofErr w:type="spellEnd"/>
      <w:r w:rsidR="009C2C64" w:rsidRPr="0018401C">
        <w:rPr>
          <w:color w:val="000000" w:themeColor="text1"/>
        </w:rPr>
        <w:t>) with interpersonal relations (</w:t>
      </w:r>
      <w:proofErr w:type="spellStart"/>
      <w:r w:rsidR="009C2C64" w:rsidRPr="0018401C">
        <w:rPr>
          <w:rStyle w:val="Emphasis"/>
          <w:color w:val="000000" w:themeColor="text1"/>
        </w:rPr>
        <w:t>ningen</w:t>
      </w:r>
      <w:proofErr w:type="spellEnd"/>
      <w:r w:rsidR="009C2C64" w:rsidRPr="0018401C">
        <w:rPr>
          <w:rStyle w:val="Emphasis"/>
          <w:color w:val="000000" w:themeColor="text1"/>
        </w:rPr>
        <w:t xml:space="preserve"> </w:t>
      </w:r>
      <w:proofErr w:type="spellStart"/>
      <w:r w:rsidR="009C2C64" w:rsidRPr="0018401C">
        <w:rPr>
          <w:rStyle w:val="Emphasis"/>
          <w:color w:val="000000" w:themeColor="text1"/>
        </w:rPr>
        <w:t>kankei</w:t>
      </w:r>
      <w:proofErr w:type="spellEnd"/>
      <w:r w:rsidR="009C2C64" w:rsidRPr="0018401C">
        <w:rPr>
          <w:color w:val="000000" w:themeColor="text1"/>
        </w:rPr>
        <w:t>), situational context (</w:t>
      </w:r>
      <w:proofErr w:type="spellStart"/>
      <w:r w:rsidR="009C2C64" w:rsidRPr="0018401C">
        <w:rPr>
          <w:rStyle w:val="Emphasis"/>
          <w:color w:val="000000" w:themeColor="text1"/>
        </w:rPr>
        <w:t>ba</w:t>
      </w:r>
      <w:proofErr w:type="spellEnd"/>
      <w:r w:rsidR="009C2C64" w:rsidRPr="0018401C">
        <w:rPr>
          <w:color w:val="000000" w:themeColor="text1"/>
        </w:rPr>
        <w:t>), speaker’s stance (</w:t>
      </w:r>
      <w:proofErr w:type="spellStart"/>
      <w:r w:rsidR="009C2C64" w:rsidRPr="0018401C">
        <w:rPr>
          <w:rStyle w:val="Emphasis"/>
          <w:color w:val="000000" w:themeColor="text1"/>
        </w:rPr>
        <w:t>kimochi</w:t>
      </w:r>
      <w:proofErr w:type="spellEnd"/>
      <w:r w:rsidR="009C2C64" w:rsidRPr="0018401C">
        <w:rPr>
          <w:color w:val="000000" w:themeColor="text1"/>
        </w:rPr>
        <w:t>), and intended message (</w:t>
      </w:r>
      <w:proofErr w:type="spellStart"/>
      <w:r w:rsidR="009C2C64" w:rsidRPr="0018401C">
        <w:rPr>
          <w:rStyle w:val="Emphasis"/>
          <w:color w:val="000000" w:themeColor="text1"/>
        </w:rPr>
        <w:t>nakami</w:t>
      </w:r>
      <w:proofErr w:type="spellEnd"/>
      <w:r w:rsidR="009C2C64" w:rsidRPr="0018401C">
        <w:rPr>
          <w:color w:val="000000" w:themeColor="text1"/>
        </w:rPr>
        <w:t>).</w:t>
      </w:r>
      <w:r w:rsidR="00DE3A96" w:rsidRPr="0018401C">
        <w:rPr>
          <w:color w:val="000000" w:themeColor="text1"/>
        </w:rPr>
        <w:t xml:space="preserve"> </w:t>
      </w:r>
      <w:r w:rsidR="005D3D9D" w:rsidRPr="0018401C">
        <w:rPr>
          <w:color w:val="000000" w:themeColor="text1"/>
        </w:rPr>
        <w:t xml:space="preserve">In this study, the five elements of </w:t>
      </w:r>
      <w:proofErr w:type="spellStart"/>
      <w:r w:rsidR="005D3D9D" w:rsidRPr="0018401C">
        <w:rPr>
          <w:color w:val="000000" w:themeColor="text1"/>
        </w:rPr>
        <w:t>Kabaya</w:t>
      </w:r>
      <w:proofErr w:type="spellEnd"/>
      <w:r w:rsidR="005D3D9D" w:rsidRPr="0018401C">
        <w:rPr>
          <w:color w:val="000000" w:themeColor="text1"/>
        </w:rPr>
        <w:t xml:space="preserve"> are treated as a pragmatic lens to examine how </w:t>
      </w:r>
      <w:proofErr w:type="spellStart"/>
      <w:r w:rsidR="00941E65" w:rsidRPr="0018401C">
        <w:rPr>
          <w:i/>
          <w:color w:val="000000" w:themeColor="text1"/>
        </w:rPr>
        <w:t>bikago</w:t>
      </w:r>
      <w:proofErr w:type="spellEnd"/>
      <w:r w:rsidR="005D3D9D" w:rsidRPr="0018401C">
        <w:rPr>
          <w:color w:val="000000" w:themeColor="text1"/>
        </w:rPr>
        <w:t xml:space="preserve"> not only shapes the surface of speech but also indexes social relations, distance management, and the speaker's attitude toward the interlocutor and the communication situation.</w:t>
      </w:r>
    </w:p>
    <w:p w14:paraId="26934C4B" w14:textId="27FB2042" w:rsidR="00835490" w:rsidRDefault="00835490" w:rsidP="00157937">
      <w:pPr>
        <w:pStyle w:val="Paragraph"/>
      </w:pPr>
      <w:r w:rsidRPr="004D1A9C">
        <w:t xml:space="preserve">The authors were interested in the emergence of a new type of </w:t>
      </w:r>
      <w:proofErr w:type="spellStart"/>
      <w:r w:rsidRPr="004D1A9C">
        <w:rPr>
          <w:i/>
          <w:iCs/>
        </w:rPr>
        <w:t>keigo</w:t>
      </w:r>
      <w:proofErr w:type="spellEnd"/>
      <w:r w:rsidRPr="004D1A9C">
        <w:t xml:space="preserve"> called </w:t>
      </w:r>
      <w:proofErr w:type="spellStart"/>
      <w:r w:rsidR="00941E65" w:rsidRPr="00941E65">
        <w:rPr>
          <w:i/>
          <w:iCs/>
        </w:rPr>
        <w:t>bikago</w:t>
      </w:r>
      <w:proofErr w:type="spellEnd"/>
      <w:r w:rsidRPr="004D1A9C">
        <w:rPr>
          <w:i/>
          <w:iCs/>
        </w:rPr>
        <w:t xml:space="preserve"> </w:t>
      </w:r>
      <w:r w:rsidRPr="004D1A9C">
        <w:t xml:space="preserve">and conducted this research. The main issue discussed in this research is the analysis of the use of </w:t>
      </w:r>
      <w:proofErr w:type="spellStart"/>
      <w:r w:rsidR="00941E65" w:rsidRPr="00941E65">
        <w:rPr>
          <w:i/>
          <w:iCs/>
        </w:rPr>
        <w:t>bikago</w:t>
      </w:r>
      <w:proofErr w:type="spellEnd"/>
      <w:r w:rsidRPr="004D1A9C">
        <w:t xml:space="preserve">, which is a variety of Japanese </w:t>
      </w:r>
      <w:proofErr w:type="spellStart"/>
      <w:r w:rsidRPr="004D1A9C">
        <w:rPr>
          <w:i/>
          <w:iCs/>
        </w:rPr>
        <w:t>keigo</w:t>
      </w:r>
      <w:proofErr w:type="spellEnd"/>
      <w:r w:rsidRPr="004D1A9C">
        <w:t xml:space="preserve">, in Japanese television dramas. This research aims to find and determine the use of </w:t>
      </w:r>
      <w:proofErr w:type="spellStart"/>
      <w:r w:rsidR="00941E65" w:rsidRPr="00941E65">
        <w:rPr>
          <w:i/>
          <w:iCs/>
        </w:rPr>
        <w:t>bikago</w:t>
      </w:r>
      <w:proofErr w:type="spellEnd"/>
      <w:r w:rsidRPr="004D1A9C">
        <w:t xml:space="preserve"> as part of </w:t>
      </w:r>
      <w:proofErr w:type="spellStart"/>
      <w:r w:rsidRPr="004D1A9C">
        <w:rPr>
          <w:i/>
          <w:iCs/>
        </w:rPr>
        <w:t>keigo</w:t>
      </w:r>
      <w:proofErr w:type="spellEnd"/>
      <w:r w:rsidRPr="004D1A9C">
        <w:t xml:space="preserve"> found in the Japanese television drama Asa Ga Kita, which is the data corpus for this research. The expected results from the analysis are </w:t>
      </w:r>
      <w:proofErr w:type="spellStart"/>
      <w:r w:rsidR="00941E65" w:rsidRPr="00941E65">
        <w:rPr>
          <w:i/>
          <w:iCs/>
        </w:rPr>
        <w:t>bikago</w:t>
      </w:r>
      <w:proofErr w:type="spellEnd"/>
      <w:r w:rsidRPr="004D1A9C">
        <w:t xml:space="preserve"> words, a detailed explanation of </w:t>
      </w:r>
      <w:proofErr w:type="spellStart"/>
      <w:r w:rsidR="00941E65" w:rsidRPr="00941E65">
        <w:rPr>
          <w:i/>
          <w:iCs/>
        </w:rPr>
        <w:t>bikago</w:t>
      </w:r>
      <w:proofErr w:type="spellEnd"/>
      <w:r w:rsidRPr="004D1A9C">
        <w:t xml:space="preserve"> found in the Japanese television drama Asa Ga Kita. The objective of this research is to provide a deeper understanding of the use of </w:t>
      </w:r>
      <w:proofErr w:type="spellStart"/>
      <w:r w:rsidR="00941E65" w:rsidRPr="00941E65">
        <w:rPr>
          <w:i/>
          <w:iCs/>
        </w:rPr>
        <w:t>bikago</w:t>
      </w:r>
      <w:proofErr w:type="spellEnd"/>
      <w:r w:rsidRPr="004D1A9C">
        <w:t xml:space="preserve"> using five aspects of </w:t>
      </w:r>
      <w:proofErr w:type="spellStart"/>
      <w:r w:rsidRPr="004D1A9C">
        <w:rPr>
          <w:i/>
          <w:iCs/>
        </w:rPr>
        <w:t>keigo</w:t>
      </w:r>
      <w:proofErr w:type="spellEnd"/>
      <w:r w:rsidRPr="004D1A9C">
        <w:t xml:space="preserve"> explained by </w:t>
      </w:r>
      <w:proofErr w:type="spellStart"/>
      <w:r w:rsidRPr="004D1A9C">
        <w:t>Kabaya</w:t>
      </w:r>
      <w:proofErr w:type="spellEnd"/>
      <w:r w:rsidRPr="004D1A9C">
        <w:t xml:space="preserve">, as part of Japanese </w:t>
      </w:r>
      <w:proofErr w:type="spellStart"/>
      <w:r w:rsidRPr="004D1A9C">
        <w:rPr>
          <w:i/>
          <w:iCs/>
        </w:rPr>
        <w:t>keigo</w:t>
      </w:r>
      <w:proofErr w:type="spellEnd"/>
      <w:r w:rsidRPr="004D1A9C">
        <w:t xml:space="preserve"> for Japanese language learners so that readers can use it appropriately. In addition to addressing existing research gaps, this study is expected to yield both theoretical and practical contributions. From a theoretical perspective, it enriches the field of Japanese pragmatics by offering an analytical account of </w:t>
      </w:r>
      <w:proofErr w:type="spellStart"/>
      <w:r w:rsidR="00941E65" w:rsidRPr="00941E65">
        <w:rPr>
          <w:rStyle w:val="Emphasis"/>
        </w:rPr>
        <w:t>bikago</w:t>
      </w:r>
      <w:proofErr w:type="spellEnd"/>
      <w:r w:rsidRPr="004D1A9C">
        <w:t xml:space="preserve"> within the broader framework of </w:t>
      </w:r>
      <w:proofErr w:type="spellStart"/>
      <w:r w:rsidRPr="004D1A9C">
        <w:rPr>
          <w:rStyle w:val="Emphasis"/>
        </w:rPr>
        <w:t>keigo</w:t>
      </w:r>
      <w:proofErr w:type="spellEnd"/>
      <w:r w:rsidRPr="004D1A9C">
        <w:t xml:space="preserve"> and politeness strategies. From a practical standpoint, the findings provide valuable insights for learners of Japanese, given that </w:t>
      </w:r>
      <w:proofErr w:type="spellStart"/>
      <w:r w:rsidR="00941E65" w:rsidRPr="00941E65">
        <w:rPr>
          <w:rStyle w:val="Emphasis"/>
        </w:rPr>
        <w:t>bikago</w:t>
      </w:r>
      <w:proofErr w:type="spellEnd"/>
      <w:r w:rsidRPr="004D1A9C">
        <w:t xml:space="preserve"> is rarely examined in depth in classroom instruction. Nevertheless, </w:t>
      </w:r>
      <w:proofErr w:type="spellStart"/>
      <w:r w:rsidR="00941E65" w:rsidRPr="00941E65">
        <w:rPr>
          <w:rStyle w:val="Emphasis"/>
        </w:rPr>
        <w:t>bikago</w:t>
      </w:r>
      <w:proofErr w:type="spellEnd"/>
      <w:r w:rsidRPr="004D1A9C">
        <w:t xml:space="preserve"> occupies a crucial role in facilitating communication that is both socially appropriate and culturally nuanced.</w:t>
      </w:r>
    </w:p>
    <w:p w14:paraId="68D2AECC" w14:textId="771D7738" w:rsidR="002F55E4" w:rsidRPr="00C3410B" w:rsidRDefault="002F55E4" w:rsidP="00313ED5">
      <w:pPr>
        <w:pStyle w:val="Heading1"/>
      </w:pPr>
      <w:r w:rsidRPr="00C3410B">
        <w:t>Methods</w:t>
      </w:r>
    </w:p>
    <w:p w14:paraId="6AC52FC3" w14:textId="674BFF62" w:rsidR="00835490" w:rsidRPr="00001338" w:rsidRDefault="00835490" w:rsidP="00835490">
      <w:pPr>
        <w:rPr>
          <w:color w:val="000000" w:themeColor="text1"/>
        </w:rPr>
      </w:pPr>
      <w:r w:rsidRPr="00157937">
        <w:rPr>
          <w:rStyle w:val="ParagraphChar"/>
        </w:rPr>
        <w:t>The authors used qualitative research methods. The qualitative approach used in this research is a series of activities or a process of filtering data/information that is appropriate regarding a problem in certain conditions in the life of the object.</w:t>
      </w:r>
      <w:r w:rsidR="00995CF4" w:rsidRPr="00157937">
        <w:rPr>
          <w:rStyle w:val="ParagraphChar"/>
        </w:rPr>
        <w:t xml:space="preserve"> In the data collection method, the authors use a textual analysis method where the scenario/script in a drama is taken as data. The data for this study were taken from dialogues in the drama Asa ga Kita episodes 1–28. From all episodes, the researcher first identified all dialogues containing the prefixes o- and go-. The researcher selected dialogues in the drama that met the criteria for </w:t>
      </w:r>
      <w:proofErr w:type="spellStart"/>
      <w:r w:rsidR="00941E65" w:rsidRPr="00157937">
        <w:rPr>
          <w:rStyle w:val="ParagraphChar"/>
        </w:rPr>
        <w:t>bikago</w:t>
      </w:r>
      <w:proofErr w:type="spellEnd"/>
      <w:r w:rsidR="002F2F9D" w:rsidRPr="00157937">
        <w:rPr>
          <w:rStyle w:val="ParagraphChar"/>
        </w:rPr>
        <w:t xml:space="preserve">. </w:t>
      </w:r>
      <w:r w:rsidR="00995CF4" w:rsidRPr="00157937">
        <w:rPr>
          <w:rStyle w:val="ParagraphChar"/>
        </w:rPr>
        <w:t xml:space="preserve">Speech whose interaction context is unclear (for example, the speaker-interlocutor relationship or speech situation is not clear), data that are repetitive in nature with the same function and similar situations are also excluded from the data corpus. Through this filtering process, </w:t>
      </w:r>
      <w:r w:rsidR="00A51518" w:rsidRPr="00157937">
        <w:rPr>
          <w:rStyle w:val="ParagraphChar"/>
        </w:rPr>
        <w:t>15</w:t>
      </w:r>
      <w:r w:rsidR="00995CF4" w:rsidRPr="00157937">
        <w:rPr>
          <w:rStyle w:val="ParagraphChar"/>
        </w:rPr>
        <w:t xml:space="preserve"> </w:t>
      </w:r>
      <w:proofErr w:type="spellStart"/>
      <w:r w:rsidR="00941E65" w:rsidRPr="00157937">
        <w:rPr>
          <w:rStyle w:val="ParagraphChar"/>
        </w:rPr>
        <w:t>bikago</w:t>
      </w:r>
      <w:proofErr w:type="spellEnd"/>
      <w:r w:rsidR="00995CF4" w:rsidRPr="00157937">
        <w:rPr>
          <w:rStyle w:val="ParagraphChar"/>
        </w:rPr>
        <w:t xml:space="preserve"> data were obtained which were analyzed in depth using the framework of </w:t>
      </w:r>
      <w:proofErr w:type="spellStart"/>
      <w:r w:rsidR="00995CF4" w:rsidRPr="00157937">
        <w:rPr>
          <w:rStyle w:val="ParagraphChar"/>
        </w:rPr>
        <w:t>Kabaya's</w:t>
      </w:r>
      <w:proofErr w:type="spellEnd"/>
      <w:r w:rsidR="00995CF4" w:rsidRPr="00157937">
        <w:rPr>
          <w:rStyle w:val="ParagraphChar"/>
        </w:rPr>
        <w:t xml:space="preserve"> five elements of communication.</w:t>
      </w:r>
      <w:r w:rsidRPr="00157937">
        <w:rPr>
          <w:rStyle w:val="ParagraphChar"/>
        </w:rPr>
        <w:t xml:space="preserve"> </w:t>
      </w:r>
      <w:r w:rsidR="004E7932" w:rsidRPr="00157937">
        <w:rPr>
          <w:rStyle w:val="ParagraphChar"/>
        </w:rPr>
        <w:t xml:space="preserve">The data analysis in this study used textual analysis and </w:t>
      </w:r>
      <w:r w:rsidR="004E7932" w:rsidRPr="00157937">
        <w:rPr>
          <w:rStyle w:val="ParagraphChar"/>
        </w:rPr>
        <w:lastRenderedPageBreak/>
        <w:t xml:space="preserve">descriptive interpretation. Each example of </w:t>
      </w:r>
      <w:proofErr w:type="spellStart"/>
      <w:r w:rsidR="00941E65" w:rsidRPr="00157937">
        <w:rPr>
          <w:rStyle w:val="ParagraphChar"/>
        </w:rPr>
        <w:t>bikago</w:t>
      </w:r>
      <w:proofErr w:type="spellEnd"/>
      <w:r w:rsidR="004E7932" w:rsidRPr="00157937">
        <w:rPr>
          <w:rStyle w:val="ParagraphChar"/>
        </w:rPr>
        <w:t xml:space="preserve"> was analyzed using </w:t>
      </w:r>
      <w:proofErr w:type="spellStart"/>
      <w:r w:rsidR="004E7932" w:rsidRPr="00157937">
        <w:rPr>
          <w:rStyle w:val="ParagraphChar"/>
        </w:rPr>
        <w:t>Kabaya's</w:t>
      </w:r>
      <w:proofErr w:type="spellEnd"/>
      <w:r w:rsidR="004E7932" w:rsidRPr="00157937">
        <w:rPr>
          <w:rStyle w:val="ParagraphChar"/>
        </w:rPr>
        <w:t xml:space="preserve"> (2009) framework, which includes five communicative elements: </w:t>
      </w:r>
      <w:proofErr w:type="spellStart"/>
      <w:r w:rsidR="004E7932" w:rsidRPr="00157937">
        <w:rPr>
          <w:rStyle w:val="ParagraphChar"/>
        </w:rPr>
        <w:t>ningen</w:t>
      </w:r>
      <w:proofErr w:type="spellEnd"/>
      <w:r w:rsidR="004E7932" w:rsidRPr="00157937">
        <w:rPr>
          <w:rStyle w:val="ParagraphChar"/>
        </w:rPr>
        <w:t xml:space="preserve"> </w:t>
      </w:r>
      <w:proofErr w:type="spellStart"/>
      <w:r w:rsidR="004E7932" w:rsidRPr="00157937">
        <w:rPr>
          <w:rStyle w:val="ParagraphChar"/>
        </w:rPr>
        <w:t>kankei</w:t>
      </w:r>
      <w:proofErr w:type="spellEnd"/>
      <w:r w:rsidR="004E7932" w:rsidRPr="00157937">
        <w:rPr>
          <w:rStyle w:val="ParagraphChar"/>
        </w:rPr>
        <w:t xml:space="preserve">, </w:t>
      </w:r>
      <w:proofErr w:type="spellStart"/>
      <w:r w:rsidR="004E7932" w:rsidRPr="00157937">
        <w:rPr>
          <w:rStyle w:val="ParagraphChar"/>
        </w:rPr>
        <w:t>ba</w:t>
      </w:r>
      <w:proofErr w:type="spellEnd"/>
      <w:r w:rsidR="004E7932" w:rsidRPr="00157937">
        <w:rPr>
          <w:rStyle w:val="ParagraphChar"/>
        </w:rPr>
        <w:t xml:space="preserve">, </w:t>
      </w:r>
      <w:proofErr w:type="spellStart"/>
      <w:r w:rsidR="004E7932" w:rsidRPr="00157937">
        <w:rPr>
          <w:rStyle w:val="ParagraphChar"/>
        </w:rPr>
        <w:t>kimochi</w:t>
      </w:r>
      <w:proofErr w:type="spellEnd"/>
      <w:r w:rsidR="004E7932" w:rsidRPr="00157937">
        <w:rPr>
          <w:rStyle w:val="ParagraphChar"/>
        </w:rPr>
        <w:t xml:space="preserve">, </w:t>
      </w:r>
      <w:proofErr w:type="spellStart"/>
      <w:r w:rsidR="004E7932" w:rsidRPr="00157937">
        <w:rPr>
          <w:rStyle w:val="ParagraphChar"/>
        </w:rPr>
        <w:t>nakami</w:t>
      </w:r>
      <w:proofErr w:type="spellEnd"/>
      <w:r w:rsidR="004E7932" w:rsidRPr="00157937">
        <w:rPr>
          <w:rStyle w:val="ParagraphChar"/>
        </w:rPr>
        <w:t xml:space="preserve">, and </w:t>
      </w:r>
      <w:proofErr w:type="spellStart"/>
      <w:r w:rsidR="004E7932" w:rsidRPr="00157937">
        <w:rPr>
          <w:rStyle w:val="ParagraphChar"/>
        </w:rPr>
        <w:t>katachi</w:t>
      </w:r>
      <w:proofErr w:type="spellEnd"/>
      <w:r w:rsidR="004E7932" w:rsidRPr="00157937">
        <w:rPr>
          <w:rStyle w:val="ParagraphChar"/>
        </w:rPr>
        <w:t xml:space="preserve">, along with the revised </w:t>
      </w:r>
      <w:proofErr w:type="spellStart"/>
      <w:r w:rsidR="004E7932" w:rsidRPr="00157937">
        <w:rPr>
          <w:rStyle w:val="ParagraphChar"/>
        </w:rPr>
        <w:t>keigo</w:t>
      </w:r>
      <w:proofErr w:type="spellEnd"/>
      <w:r w:rsidR="004E7932" w:rsidRPr="00157937">
        <w:rPr>
          <w:rStyle w:val="ParagraphChar"/>
        </w:rPr>
        <w:t xml:space="preserve"> categories outlined in Keigo no </w:t>
      </w:r>
      <w:proofErr w:type="spellStart"/>
      <w:r w:rsidR="004E7932" w:rsidRPr="00157937">
        <w:rPr>
          <w:rStyle w:val="ParagraphChar"/>
        </w:rPr>
        <w:t>Shishin</w:t>
      </w:r>
      <w:proofErr w:type="spellEnd"/>
      <w:r w:rsidR="004E7932" w:rsidRPr="00157937">
        <w:rPr>
          <w:rStyle w:val="ParagraphChar"/>
        </w:rPr>
        <w:t xml:space="preserve"> (2007). The researcher also used a theory-based approach to coding by labeling each data item based on three factors: (1) how it is expressed linguistically, (2) the relationship between the person and the situation in which it occurs, and (3) the role it plays in communication within that context. The coded data were then analyzed to find recurring patterns in how </w:t>
      </w:r>
      <w:proofErr w:type="spellStart"/>
      <w:r w:rsidR="00941E65" w:rsidRPr="00157937">
        <w:rPr>
          <w:rStyle w:val="ParagraphChar"/>
        </w:rPr>
        <w:t>bikago</w:t>
      </w:r>
      <w:proofErr w:type="spellEnd"/>
      <w:r w:rsidR="004E7932" w:rsidRPr="00157937">
        <w:rPr>
          <w:rStyle w:val="ParagraphChar"/>
        </w:rPr>
        <w:t xml:space="preserve"> contributes to meaning, politeness, and social position in the play. Based on the descriptive analysis, conclusions were drawn about the pragmatic function of </w:t>
      </w:r>
      <w:proofErr w:type="spellStart"/>
      <w:r w:rsidR="00941E65" w:rsidRPr="00157937">
        <w:rPr>
          <w:rStyle w:val="ParagraphChar"/>
        </w:rPr>
        <w:t>bikago</w:t>
      </w:r>
      <w:proofErr w:type="spellEnd"/>
      <w:r w:rsidR="004E7932" w:rsidRPr="00157937">
        <w:rPr>
          <w:rStyle w:val="ParagraphChar"/>
        </w:rPr>
        <w:t xml:space="preserve"> in the context of Asa ga Kita</w:t>
      </w:r>
      <w:r w:rsidR="004E7932" w:rsidRPr="00001338">
        <w:rPr>
          <w:color w:val="000000" w:themeColor="text1"/>
        </w:rPr>
        <w:t xml:space="preserve">. </w:t>
      </w:r>
    </w:p>
    <w:p w14:paraId="2C74F60D" w14:textId="7C69A243" w:rsidR="00C3735B" w:rsidRPr="00C3410B" w:rsidRDefault="00313ED5" w:rsidP="00313ED5">
      <w:pPr>
        <w:pStyle w:val="Heading1"/>
      </w:pPr>
      <w:r>
        <w:t>Findings</w:t>
      </w:r>
    </w:p>
    <w:p w14:paraId="32E863F7" w14:textId="3C39F5E7" w:rsidR="00592309" w:rsidRDefault="005910A1" w:rsidP="00157937">
      <w:pPr>
        <w:pStyle w:val="Paragraph"/>
      </w:pPr>
      <w:r w:rsidRPr="00157937">
        <w:rPr>
          <w:rStyle w:val="ParagraphChar"/>
        </w:rPr>
        <w:t>This section will explain the findings obtained from drama episodes 1-28. The findings presented in this</w:t>
      </w:r>
      <w:r w:rsidRPr="005910A1">
        <w:t xml:space="preserve"> table consist of </w:t>
      </w:r>
      <w:r w:rsidR="00A51518">
        <w:t>15</w:t>
      </w:r>
      <w:r w:rsidRPr="005910A1">
        <w:t xml:space="preserve"> data points distributed in several tables according to the five elements presented by </w:t>
      </w:r>
      <w:proofErr w:type="spellStart"/>
      <w:r w:rsidRPr="005910A1">
        <w:t>Kabaya</w:t>
      </w:r>
      <w:proofErr w:type="spellEnd"/>
      <w:r w:rsidRPr="005910A1">
        <w:t>.</w:t>
      </w:r>
    </w:p>
    <w:p w14:paraId="76D96F5A" w14:textId="2974BA02" w:rsidR="00D87656" w:rsidRPr="00A27E62" w:rsidRDefault="00D87656" w:rsidP="00A27E62">
      <w:pPr>
        <w:pStyle w:val="TableTitle"/>
      </w:pPr>
      <w:r w:rsidRPr="00A27E62">
        <w:t xml:space="preserve">Table 1:  </w:t>
      </w:r>
      <w:r w:rsidR="00190069" w:rsidRPr="00A27E62">
        <w:t xml:space="preserve">Distribution </w:t>
      </w:r>
      <w:r w:rsidR="00497555" w:rsidRPr="00A27E62">
        <w:t xml:space="preserve">of </w:t>
      </w:r>
      <w:proofErr w:type="spellStart"/>
      <w:r w:rsidR="00941E65" w:rsidRPr="00157937">
        <w:t>Bikago</w:t>
      </w:r>
      <w:proofErr w:type="spellEnd"/>
      <w:r w:rsidR="00497555" w:rsidRPr="00A27E62">
        <w:t xml:space="preserve"> by Prefix </w:t>
      </w:r>
    </w:p>
    <w:p w14:paraId="0E91D080" w14:textId="6E1D4738" w:rsidR="00D87656" w:rsidRPr="00A27E62" w:rsidRDefault="00D87656" w:rsidP="00A27E62">
      <w:pPr>
        <w:pStyle w:val="TableTitle"/>
      </w:pPr>
      <w:r w:rsidRPr="00A27E62">
        <w:t>[S</w:t>
      </w:r>
      <w:r w:rsidR="00924AC7" w:rsidRPr="00A27E62">
        <w:t>ource</w:t>
      </w:r>
      <w:r w:rsidRPr="00A27E62">
        <w:t xml:space="preserve">: </w:t>
      </w:r>
      <w:r w:rsidR="00924AC7" w:rsidRPr="00A27E62">
        <w:t>Drama Asa Ga Kita Episode 1-28</w:t>
      </w:r>
      <w:r w:rsidRPr="00A27E62">
        <w:t>]</w:t>
      </w:r>
    </w:p>
    <w:p w14:paraId="0AF87B45" w14:textId="77777777" w:rsidR="00D87656" w:rsidRPr="00C3410B" w:rsidRDefault="00D87656" w:rsidP="00D87656"/>
    <w:tbl>
      <w:tblPr>
        <w:tblW w:w="0" w:type="auto"/>
        <w:jc w:val="center"/>
        <w:tblBorders>
          <w:top w:val="single" w:sz="4" w:space="0" w:color="000000"/>
          <w:bottom w:val="single" w:sz="4" w:space="0" w:color="auto"/>
          <w:insideH w:val="single" w:sz="4" w:space="0" w:color="auto"/>
        </w:tblBorders>
        <w:tblLayout w:type="fixed"/>
        <w:tblLook w:val="0000" w:firstRow="0" w:lastRow="0" w:firstColumn="0" w:lastColumn="0" w:noHBand="0" w:noVBand="0"/>
      </w:tblPr>
      <w:tblGrid>
        <w:gridCol w:w="1028"/>
        <w:gridCol w:w="2056"/>
        <w:gridCol w:w="2056"/>
        <w:gridCol w:w="2056"/>
      </w:tblGrid>
      <w:tr w:rsidR="00844F3B" w:rsidRPr="00C3410B" w14:paraId="6D30236C" w14:textId="66AED194" w:rsidTr="00D6220F">
        <w:trPr>
          <w:trHeight w:val="470"/>
          <w:jc w:val="center"/>
        </w:trPr>
        <w:tc>
          <w:tcPr>
            <w:tcW w:w="1028" w:type="dxa"/>
            <w:vAlign w:val="center"/>
          </w:tcPr>
          <w:p w14:paraId="799DC574" w14:textId="2409737F" w:rsidR="00844F3B" w:rsidRPr="00C3410B" w:rsidRDefault="00844F3B" w:rsidP="00D6220F">
            <w:pPr>
              <w:pStyle w:val="TableCategories"/>
              <w:jc w:val="center"/>
              <w:rPr>
                <w:rFonts w:ascii="Times New Roman" w:eastAsia="MS Mincho" w:hAnsi="Times New Roman"/>
                <w:sz w:val="20"/>
              </w:rPr>
            </w:pPr>
            <w:r>
              <w:rPr>
                <w:rFonts w:ascii="Times New Roman" w:eastAsia="MS Mincho" w:hAnsi="Times New Roman"/>
                <w:sz w:val="20"/>
              </w:rPr>
              <w:t>Prefix Type</w:t>
            </w:r>
          </w:p>
        </w:tc>
        <w:tc>
          <w:tcPr>
            <w:tcW w:w="2056" w:type="dxa"/>
            <w:vAlign w:val="center"/>
          </w:tcPr>
          <w:p w14:paraId="543CDE3D" w14:textId="55D6D16D" w:rsidR="00844F3B" w:rsidRDefault="00844F3B" w:rsidP="00FB730A">
            <w:pPr>
              <w:pStyle w:val="TableCategories"/>
              <w:jc w:val="center"/>
              <w:rPr>
                <w:rFonts w:ascii="Times New Roman" w:eastAsia="MS Mincho" w:hAnsi="Times New Roman"/>
                <w:sz w:val="20"/>
              </w:rPr>
            </w:pPr>
            <w:r>
              <w:rPr>
                <w:rFonts w:ascii="Times New Roman" w:eastAsia="MS Mincho" w:hAnsi="Times New Roman"/>
                <w:sz w:val="20"/>
              </w:rPr>
              <w:t>Frequency (N)</w:t>
            </w:r>
          </w:p>
        </w:tc>
        <w:tc>
          <w:tcPr>
            <w:tcW w:w="2056" w:type="dxa"/>
            <w:vAlign w:val="center"/>
          </w:tcPr>
          <w:p w14:paraId="34ACE69B" w14:textId="798156C5" w:rsidR="00844F3B" w:rsidRPr="00C3410B" w:rsidRDefault="00844F3B" w:rsidP="001E51E3">
            <w:pPr>
              <w:pStyle w:val="TableCategories"/>
              <w:rPr>
                <w:rFonts w:ascii="Times New Roman" w:eastAsia="MS Mincho" w:hAnsi="Times New Roman"/>
                <w:sz w:val="20"/>
              </w:rPr>
            </w:pPr>
            <w:r>
              <w:rPr>
                <w:rFonts w:ascii="Times New Roman" w:eastAsia="MS Mincho" w:hAnsi="Times New Roman"/>
                <w:sz w:val="20"/>
              </w:rPr>
              <w:t>Percentage (%)</w:t>
            </w:r>
          </w:p>
        </w:tc>
        <w:tc>
          <w:tcPr>
            <w:tcW w:w="2056" w:type="dxa"/>
            <w:vAlign w:val="center"/>
          </w:tcPr>
          <w:p w14:paraId="5BAB052A" w14:textId="607D1BC1" w:rsidR="00844F3B" w:rsidRDefault="00844F3B" w:rsidP="00844F3B">
            <w:pPr>
              <w:pStyle w:val="TableCategories"/>
              <w:jc w:val="center"/>
              <w:rPr>
                <w:rFonts w:ascii="Times New Roman" w:eastAsia="MS Mincho" w:hAnsi="Times New Roman"/>
                <w:sz w:val="20"/>
              </w:rPr>
            </w:pPr>
            <w:r>
              <w:rPr>
                <w:rFonts w:ascii="Times New Roman" w:eastAsia="MS Mincho" w:hAnsi="Times New Roman"/>
                <w:sz w:val="20"/>
              </w:rPr>
              <w:t xml:space="preserve">Example </w:t>
            </w:r>
            <w:proofErr w:type="spellStart"/>
            <w:r w:rsidR="00941E65" w:rsidRPr="00941E65">
              <w:rPr>
                <w:rFonts w:ascii="Times New Roman" w:eastAsia="MS Mincho" w:hAnsi="Times New Roman"/>
                <w:i/>
                <w:sz w:val="20"/>
              </w:rPr>
              <w:t>Bikago</w:t>
            </w:r>
            <w:proofErr w:type="spellEnd"/>
            <w:r>
              <w:rPr>
                <w:rFonts w:ascii="Times New Roman" w:eastAsia="MS Mincho" w:hAnsi="Times New Roman"/>
                <w:sz w:val="20"/>
              </w:rPr>
              <w:t xml:space="preserve"> Forms</w:t>
            </w:r>
          </w:p>
        </w:tc>
      </w:tr>
      <w:tr w:rsidR="00844F3B" w:rsidRPr="00C3410B" w14:paraId="7D9742BB" w14:textId="683F5770" w:rsidTr="00D6220F">
        <w:trPr>
          <w:jc w:val="center"/>
        </w:trPr>
        <w:tc>
          <w:tcPr>
            <w:tcW w:w="1028" w:type="dxa"/>
            <w:vAlign w:val="center"/>
          </w:tcPr>
          <w:p w14:paraId="28B94D38" w14:textId="4CFFCBC6" w:rsidR="00844F3B" w:rsidRPr="00C3410B" w:rsidRDefault="00D6220F" w:rsidP="00D6220F">
            <w:pPr>
              <w:pStyle w:val="TableCaption"/>
              <w:jc w:val="center"/>
              <w:rPr>
                <w:rFonts w:ascii="Times New Roman" w:hAnsi="Times New Roman"/>
                <w:sz w:val="20"/>
              </w:rPr>
            </w:pPr>
            <w:r>
              <w:rPr>
                <w:rFonts w:ascii="Times New Roman" w:hAnsi="Times New Roman"/>
                <w:sz w:val="20"/>
              </w:rPr>
              <w:t>O</w:t>
            </w:r>
            <w:r w:rsidR="00D11108">
              <w:rPr>
                <w:rFonts w:ascii="Times New Roman" w:hAnsi="Times New Roman"/>
                <w:sz w:val="20"/>
              </w:rPr>
              <w:t>-</w:t>
            </w:r>
          </w:p>
        </w:tc>
        <w:tc>
          <w:tcPr>
            <w:tcW w:w="2056" w:type="dxa"/>
          </w:tcPr>
          <w:p w14:paraId="5BAD8AA4" w14:textId="66CF383E" w:rsidR="00844F3B" w:rsidRPr="00C3410B" w:rsidRDefault="002B5389" w:rsidP="002B5389">
            <w:pPr>
              <w:pStyle w:val="TableCaption"/>
              <w:jc w:val="center"/>
              <w:rPr>
                <w:rFonts w:ascii="Times New Roman" w:hAnsi="Times New Roman"/>
                <w:sz w:val="20"/>
              </w:rPr>
            </w:pPr>
            <w:r>
              <w:rPr>
                <w:rFonts w:ascii="Times New Roman" w:hAnsi="Times New Roman"/>
                <w:sz w:val="20"/>
              </w:rPr>
              <w:t>13</w:t>
            </w:r>
          </w:p>
        </w:tc>
        <w:tc>
          <w:tcPr>
            <w:tcW w:w="2056" w:type="dxa"/>
          </w:tcPr>
          <w:p w14:paraId="67D42AF8" w14:textId="46238CC9" w:rsidR="00844F3B" w:rsidRPr="00C3410B" w:rsidRDefault="00D339C4" w:rsidP="00D339C4">
            <w:pPr>
              <w:pStyle w:val="TableCaption"/>
              <w:jc w:val="center"/>
              <w:rPr>
                <w:rFonts w:ascii="Times New Roman" w:hAnsi="Times New Roman"/>
                <w:sz w:val="20"/>
              </w:rPr>
            </w:pPr>
            <w:r>
              <w:rPr>
                <w:rFonts w:ascii="Times New Roman" w:hAnsi="Times New Roman"/>
                <w:sz w:val="20"/>
              </w:rPr>
              <w:t>86.67</w:t>
            </w:r>
          </w:p>
        </w:tc>
        <w:tc>
          <w:tcPr>
            <w:tcW w:w="2056" w:type="dxa"/>
          </w:tcPr>
          <w:p w14:paraId="610A4ACA" w14:textId="62779E0D" w:rsidR="00844F3B" w:rsidRPr="00C3410B" w:rsidRDefault="00515F8F" w:rsidP="001E51E3">
            <w:pPr>
              <w:pStyle w:val="TableCaption"/>
              <w:rPr>
                <w:rFonts w:ascii="Times New Roman" w:hAnsi="Times New Roman"/>
                <w:sz w:val="20"/>
              </w:rPr>
            </w:pPr>
            <w:r w:rsidRPr="00515F8F">
              <w:rPr>
                <w:rFonts w:ascii="MS Mincho" w:eastAsia="MS Mincho" w:hAnsi="MS Mincho" w:cs="MS Mincho" w:hint="eastAsia"/>
                <w:sz w:val="20"/>
              </w:rPr>
              <w:t>おいど</w:t>
            </w:r>
            <w:r w:rsidRPr="00515F8F">
              <w:rPr>
                <w:rFonts w:ascii="Times New Roman" w:hAnsi="Times New Roman" w:hint="eastAsia"/>
                <w:sz w:val="20"/>
              </w:rPr>
              <w:t xml:space="preserve"> /</w:t>
            </w:r>
            <w:proofErr w:type="spellStart"/>
            <w:r w:rsidRPr="00515F8F">
              <w:rPr>
                <w:rFonts w:ascii="Times New Roman" w:hAnsi="Times New Roman" w:hint="eastAsia"/>
                <w:sz w:val="20"/>
              </w:rPr>
              <w:t>oido</w:t>
            </w:r>
            <w:proofErr w:type="spellEnd"/>
            <w:r>
              <w:rPr>
                <w:rFonts w:ascii="Times New Roman" w:hAnsi="Times New Roman"/>
                <w:sz w:val="20"/>
              </w:rPr>
              <w:t xml:space="preserve">, </w:t>
            </w:r>
            <w:r w:rsidR="004B7CCC" w:rsidRPr="004B7CCC">
              <w:rPr>
                <w:rFonts w:ascii="MS Mincho" w:eastAsia="MS Mincho" w:hAnsi="MS Mincho" w:cs="MS Mincho" w:hint="eastAsia"/>
                <w:sz w:val="20"/>
              </w:rPr>
              <w:t>お琴</w:t>
            </w:r>
            <w:r w:rsidR="004B7CCC" w:rsidRPr="004B7CCC">
              <w:rPr>
                <w:rFonts w:ascii="Times New Roman" w:hAnsi="Times New Roman" w:hint="eastAsia"/>
                <w:sz w:val="20"/>
              </w:rPr>
              <w:t xml:space="preserve">  /</w:t>
            </w:r>
            <w:proofErr w:type="spellStart"/>
            <w:r w:rsidR="004B7CCC" w:rsidRPr="004B7CCC">
              <w:rPr>
                <w:rFonts w:ascii="Times New Roman" w:hAnsi="Times New Roman" w:hint="eastAsia"/>
                <w:sz w:val="20"/>
              </w:rPr>
              <w:t>okoto</w:t>
            </w:r>
            <w:proofErr w:type="spellEnd"/>
            <w:r w:rsidR="004B7CCC">
              <w:rPr>
                <w:rFonts w:ascii="Times New Roman" w:hAnsi="Times New Roman"/>
                <w:sz w:val="20"/>
              </w:rPr>
              <w:t xml:space="preserve">, </w:t>
            </w:r>
            <w:r w:rsidR="004B7CCC" w:rsidRPr="004B7CCC">
              <w:rPr>
                <w:rFonts w:ascii="MS Mincho" w:eastAsia="MS Mincho" w:hAnsi="MS Mincho" w:cs="MS Mincho" w:hint="eastAsia"/>
                <w:sz w:val="20"/>
              </w:rPr>
              <w:t>お文</w:t>
            </w:r>
            <w:r w:rsidR="004B7CCC" w:rsidRPr="004B7CCC">
              <w:rPr>
                <w:rFonts w:ascii="Times New Roman" w:hAnsi="Times New Roman" w:hint="eastAsia"/>
                <w:sz w:val="20"/>
              </w:rPr>
              <w:t xml:space="preserve"> /</w:t>
            </w:r>
            <w:proofErr w:type="spellStart"/>
            <w:r w:rsidR="004B7CCC" w:rsidRPr="004B7CCC">
              <w:rPr>
                <w:rFonts w:ascii="Times New Roman" w:hAnsi="Times New Roman" w:hint="eastAsia"/>
                <w:sz w:val="20"/>
              </w:rPr>
              <w:t>ofumi</w:t>
            </w:r>
            <w:proofErr w:type="spellEnd"/>
            <w:r w:rsidR="004B7CCC">
              <w:rPr>
                <w:rFonts w:ascii="Times New Roman" w:hAnsi="Times New Roman"/>
                <w:sz w:val="20"/>
              </w:rPr>
              <w:t xml:space="preserve">, </w:t>
            </w:r>
            <w:r w:rsidR="004B7CCC" w:rsidRPr="004B7CCC">
              <w:rPr>
                <w:rFonts w:ascii="MS Mincho" w:eastAsia="MS Mincho" w:hAnsi="MS Mincho" w:cs="MS Mincho" w:hint="eastAsia"/>
                <w:sz w:val="20"/>
              </w:rPr>
              <w:t>お花</w:t>
            </w:r>
            <w:r w:rsidR="004B7CCC" w:rsidRPr="004B7CCC">
              <w:rPr>
                <w:rFonts w:ascii="Times New Roman" w:hAnsi="Times New Roman" w:hint="eastAsia"/>
                <w:sz w:val="20"/>
              </w:rPr>
              <w:t xml:space="preserve">  /ohana</w:t>
            </w:r>
            <w:r w:rsidR="004B7CCC">
              <w:rPr>
                <w:rFonts w:ascii="Times New Roman" w:hAnsi="Times New Roman"/>
                <w:sz w:val="20"/>
              </w:rPr>
              <w:t xml:space="preserve">, </w:t>
            </w:r>
            <w:r w:rsidR="00442C79" w:rsidRPr="00442C79">
              <w:rPr>
                <w:rFonts w:ascii="MS Mincho" w:eastAsia="MS Mincho" w:hAnsi="MS Mincho" w:cs="MS Mincho" w:hint="eastAsia"/>
                <w:sz w:val="20"/>
              </w:rPr>
              <w:t>お雛</w:t>
            </w:r>
            <w:r w:rsidR="00442C79" w:rsidRPr="00442C79">
              <w:rPr>
                <w:rFonts w:ascii="Times New Roman" w:hAnsi="Times New Roman" w:hint="eastAsia"/>
                <w:sz w:val="20"/>
              </w:rPr>
              <w:t xml:space="preserve">  /</w:t>
            </w:r>
            <w:proofErr w:type="spellStart"/>
            <w:r w:rsidR="00442C79" w:rsidRPr="00442C79">
              <w:rPr>
                <w:rFonts w:ascii="Times New Roman" w:hAnsi="Times New Roman" w:hint="eastAsia"/>
                <w:sz w:val="20"/>
              </w:rPr>
              <w:t>ohina</w:t>
            </w:r>
            <w:proofErr w:type="spellEnd"/>
            <w:r w:rsidR="00442C79">
              <w:rPr>
                <w:rFonts w:ascii="Times New Roman" w:hAnsi="Times New Roman"/>
                <w:sz w:val="20"/>
              </w:rPr>
              <w:t>.</w:t>
            </w:r>
          </w:p>
        </w:tc>
      </w:tr>
      <w:tr w:rsidR="00844F3B" w:rsidRPr="00C3410B" w14:paraId="100AADE5" w14:textId="0D7A5B21" w:rsidTr="00D6220F">
        <w:trPr>
          <w:jc w:val="center"/>
        </w:trPr>
        <w:tc>
          <w:tcPr>
            <w:tcW w:w="1028" w:type="dxa"/>
            <w:vAlign w:val="center"/>
          </w:tcPr>
          <w:p w14:paraId="2EE7FAAB" w14:textId="1BECA2BE" w:rsidR="00844F3B" w:rsidRPr="00C3410B" w:rsidRDefault="00D11108" w:rsidP="00D6220F">
            <w:pPr>
              <w:pStyle w:val="TableCaption"/>
              <w:jc w:val="center"/>
              <w:rPr>
                <w:rFonts w:ascii="Times New Roman" w:hAnsi="Times New Roman"/>
                <w:sz w:val="20"/>
              </w:rPr>
            </w:pPr>
            <w:r>
              <w:rPr>
                <w:rFonts w:ascii="Times New Roman" w:hAnsi="Times New Roman"/>
                <w:sz w:val="20"/>
              </w:rPr>
              <w:t>Go-</w:t>
            </w:r>
          </w:p>
        </w:tc>
        <w:tc>
          <w:tcPr>
            <w:tcW w:w="2056" w:type="dxa"/>
          </w:tcPr>
          <w:p w14:paraId="65E92324" w14:textId="36AD9564" w:rsidR="00844F3B" w:rsidRPr="00C3410B" w:rsidRDefault="002B5389" w:rsidP="002B5389">
            <w:pPr>
              <w:pStyle w:val="TableCaption"/>
              <w:jc w:val="center"/>
              <w:rPr>
                <w:rFonts w:ascii="Times New Roman" w:hAnsi="Times New Roman"/>
                <w:sz w:val="20"/>
              </w:rPr>
            </w:pPr>
            <w:r>
              <w:rPr>
                <w:rFonts w:ascii="Times New Roman" w:hAnsi="Times New Roman"/>
                <w:sz w:val="20"/>
              </w:rPr>
              <w:t>2</w:t>
            </w:r>
          </w:p>
        </w:tc>
        <w:tc>
          <w:tcPr>
            <w:tcW w:w="2056" w:type="dxa"/>
          </w:tcPr>
          <w:p w14:paraId="148839D5" w14:textId="091A3CED" w:rsidR="00844F3B" w:rsidRPr="00C3410B" w:rsidRDefault="00B24BDD" w:rsidP="00D339C4">
            <w:pPr>
              <w:pStyle w:val="TableCaption"/>
              <w:jc w:val="center"/>
              <w:rPr>
                <w:rFonts w:ascii="Times New Roman" w:hAnsi="Times New Roman"/>
                <w:sz w:val="20"/>
              </w:rPr>
            </w:pPr>
            <w:r>
              <w:rPr>
                <w:rFonts w:ascii="Times New Roman" w:hAnsi="Times New Roman"/>
                <w:sz w:val="20"/>
              </w:rPr>
              <w:t>13.33</w:t>
            </w:r>
          </w:p>
        </w:tc>
        <w:tc>
          <w:tcPr>
            <w:tcW w:w="2056" w:type="dxa"/>
          </w:tcPr>
          <w:p w14:paraId="37C14C0E" w14:textId="3039B3A8" w:rsidR="00131A56" w:rsidRPr="00131A56" w:rsidRDefault="00131A56" w:rsidP="00131A56">
            <w:pPr>
              <w:ind w:firstLine="0"/>
              <w:rPr>
                <w:rFonts w:ascii="Aptos Narrow" w:hAnsi="Aptos Narrow"/>
                <w:color w:val="000000"/>
                <w:sz w:val="20"/>
                <w:szCs w:val="20"/>
              </w:rPr>
            </w:pPr>
            <w:r w:rsidRPr="00131A56">
              <w:rPr>
                <w:rFonts w:ascii="Aptos Narrow" w:hAnsi="Aptos Narrow"/>
                <w:color w:val="000000"/>
                <w:sz w:val="20"/>
                <w:szCs w:val="20"/>
              </w:rPr>
              <w:t>ご</w:t>
            </w:r>
            <w:r w:rsidRPr="00131A56">
              <w:rPr>
                <w:rFonts w:ascii="Aptos Narrow" w:hAnsi="Aptos Narrow"/>
                <w:color w:val="000000"/>
                <w:sz w:val="20"/>
                <w:szCs w:val="20"/>
              </w:rPr>
              <w:t xml:space="preserve"> </w:t>
            </w:r>
            <w:r w:rsidRPr="00131A56">
              <w:rPr>
                <w:rFonts w:ascii="Aptos Narrow" w:hAnsi="Aptos Narrow"/>
                <w:color w:val="000000"/>
                <w:sz w:val="20"/>
                <w:szCs w:val="20"/>
              </w:rPr>
              <w:t>入学</w:t>
            </w:r>
            <w:r w:rsidRPr="00131A56">
              <w:rPr>
                <w:rFonts w:ascii="Aptos Narrow" w:hAnsi="Aptos Narrow"/>
                <w:color w:val="000000"/>
                <w:sz w:val="20"/>
                <w:szCs w:val="20"/>
              </w:rPr>
              <w:t>/</w:t>
            </w:r>
            <w:proofErr w:type="spellStart"/>
            <w:r w:rsidRPr="00131A56">
              <w:rPr>
                <w:rFonts w:ascii="Aptos Narrow" w:hAnsi="Aptos Narrow"/>
                <w:color w:val="000000"/>
                <w:sz w:val="20"/>
                <w:szCs w:val="20"/>
              </w:rPr>
              <w:t>gonyuugaku</w:t>
            </w:r>
            <w:proofErr w:type="spellEnd"/>
            <w:r w:rsidRPr="00131A56">
              <w:rPr>
                <w:rFonts w:ascii="Aptos Narrow" w:hAnsi="Aptos Narrow"/>
                <w:color w:val="000000"/>
                <w:sz w:val="20"/>
                <w:szCs w:val="20"/>
              </w:rPr>
              <w:t xml:space="preserve"> </w:t>
            </w:r>
            <w:r>
              <w:rPr>
                <w:rFonts w:ascii="Aptos Narrow" w:hAnsi="Aptos Narrow"/>
                <w:color w:val="000000"/>
                <w:sz w:val="20"/>
                <w:szCs w:val="20"/>
              </w:rPr>
              <w:t xml:space="preserve">, </w:t>
            </w:r>
            <w:r w:rsidR="00515F8F" w:rsidRPr="00515F8F">
              <w:rPr>
                <w:rFonts w:ascii="Aptos Narrow" w:hAnsi="Aptos Narrow" w:hint="eastAsia"/>
                <w:color w:val="000000"/>
                <w:sz w:val="20"/>
                <w:szCs w:val="20"/>
              </w:rPr>
              <w:t>ご寝所</w:t>
            </w:r>
            <w:r w:rsidR="00515F8F" w:rsidRPr="00515F8F">
              <w:rPr>
                <w:rFonts w:ascii="Aptos Narrow" w:hAnsi="Aptos Narrow" w:hint="eastAsia"/>
                <w:color w:val="000000"/>
                <w:sz w:val="20"/>
                <w:szCs w:val="20"/>
              </w:rPr>
              <w:t xml:space="preserve">  /</w:t>
            </w:r>
            <w:proofErr w:type="spellStart"/>
            <w:r w:rsidR="00515F8F" w:rsidRPr="00515F8F">
              <w:rPr>
                <w:rFonts w:ascii="Aptos Narrow" w:hAnsi="Aptos Narrow" w:hint="eastAsia"/>
                <w:color w:val="000000"/>
                <w:sz w:val="20"/>
                <w:szCs w:val="20"/>
              </w:rPr>
              <w:t>goshinjo</w:t>
            </w:r>
            <w:proofErr w:type="spellEnd"/>
          </w:p>
          <w:p w14:paraId="2A06C33A" w14:textId="77777777" w:rsidR="00844F3B" w:rsidRPr="00C3410B" w:rsidRDefault="00844F3B" w:rsidP="001E51E3">
            <w:pPr>
              <w:pStyle w:val="TableCaption"/>
              <w:rPr>
                <w:rFonts w:ascii="Times New Roman" w:hAnsi="Times New Roman"/>
                <w:sz w:val="20"/>
              </w:rPr>
            </w:pPr>
          </w:p>
        </w:tc>
      </w:tr>
      <w:tr w:rsidR="00D11108" w:rsidRPr="00C3410B" w14:paraId="08CF6E49" w14:textId="77777777" w:rsidTr="00D6220F">
        <w:trPr>
          <w:jc w:val="center"/>
        </w:trPr>
        <w:tc>
          <w:tcPr>
            <w:tcW w:w="1028" w:type="dxa"/>
            <w:vAlign w:val="center"/>
          </w:tcPr>
          <w:p w14:paraId="3F16C151" w14:textId="55B6B609" w:rsidR="00D11108" w:rsidRPr="00C3410B" w:rsidRDefault="00D6220F" w:rsidP="00D6220F">
            <w:pPr>
              <w:pStyle w:val="TableCaption"/>
              <w:jc w:val="center"/>
              <w:rPr>
                <w:rFonts w:ascii="Times New Roman" w:hAnsi="Times New Roman"/>
                <w:sz w:val="20"/>
              </w:rPr>
            </w:pPr>
            <w:r>
              <w:rPr>
                <w:rFonts w:ascii="Times New Roman" w:hAnsi="Times New Roman"/>
                <w:sz w:val="20"/>
              </w:rPr>
              <w:t>Total</w:t>
            </w:r>
          </w:p>
        </w:tc>
        <w:tc>
          <w:tcPr>
            <w:tcW w:w="2056" w:type="dxa"/>
          </w:tcPr>
          <w:p w14:paraId="67030E33" w14:textId="5F37B532" w:rsidR="00D11108" w:rsidRPr="00C3410B" w:rsidRDefault="002B5389" w:rsidP="002B5389">
            <w:pPr>
              <w:pStyle w:val="TableCaption"/>
              <w:jc w:val="center"/>
              <w:rPr>
                <w:rFonts w:ascii="Times New Roman" w:hAnsi="Times New Roman"/>
                <w:sz w:val="20"/>
              </w:rPr>
            </w:pPr>
            <w:r>
              <w:rPr>
                <w:rFonts w:ascii="Times New Roman" w:hAnsi="Times New Roman"/>
                <w:sz w:val="20"/>
              </w:rPr>
              <w:t>15</w:t>
            </w:r>
          </w:p>
        </w:tc>
        <w:tc>
          <w:tcPr>
            <w:tcW w:w="2056" w:type="dxa"/>
          </w:tcPr>
          <w:p w14:paraId="7B44A931" w14:textId="4F8FE734" w:rsidR="00D11108" w:rsidRPr="00C3410B" w:rsidRDefault="00442C79" w:rsidP="00442C79">
            <w:pPr>
              <w:pStyle w:val="TableCaption"/>
              <w:jc w:val="center"/>
              <w:rPr>
                <w:rFonts w:ascii="Times New Roman" w:hAnsi="Times New Roman"/>
                <w:sz w:val="20"/>
              </w:rPr>
            </w:pPr>
            <w:r>
              <w:rPr>
                <w:rFonts w:ascii="Times New Roman" w:hAnsi="Times New Roman"/>
                <w:sz w:val="20"/>
              </w:rPr>
              <w:t>100</w:t>
            </w:r>
          </w:p>
        </w:tc>
        <w:tc>
          <w:tcPr>
            <w:tcW w:w="2056" w:type="dxa"/>
          </w:tcPr>
          <w:p w14:paraId="141BC7DF" w14:textId="77777777" w:rsidR="00D11108" w:rsidRPr="00C3410B" w:rsidRDefault="00D11108" w:rsidP="001E51E3">
            <w:pPr>
              <w:pStyle w:val="TableCaption"/>
              <w:rPr>
                <w:rFonts w:ascii="Times New Roman" w:hAnsi="Times New Roman"/>
                <w:sz w:val="20"/>
              </w:rPr>
            </w:pPr>
          </w:p>
        </w:tc>
      </w:tr>
    </w:tbl>
    <w:p w14:paraId="2E26C2DD" w14:textId="77777777" w:rsidR="00442C79" w:rsidRDefault="00442C79" w:rsidP="006E578B">
      <w:pPr>
        <w:pStyle w:val="TableTitle"/>
        <w:jc w:val="both"/>
      </w:pPr>
    </w:p>
    <w:p w14:paraId="446D7A70" w14:textId="73434999" w:rsidR="007B3B2C" w:rsidRPr="00A27E62" w:rsidRDefault="007B3B2C" w:rsidP="00A27E62">
      <w:pPr>
        <w:pStyle w:val="TableTitle"/>
      </w:pPr>
      <w:r w:rsidRPr="00A27E62">
        <w:t xml:space="preserve">Table </w:t>
      </w:r>
      <w:r w:rsidR="00B7401B" w:rsidRPr="00A27E62">
        <w:t>2</w:t>
      </w:r>
      <w:r w:rsidRPr="00A27E62">
        <w:t xml:space="preserve">:  </w:t>
      </w:r>
      <w:r w:rsidR="007E7ADB" w:rsidRPr="00A27E62">
        <w:t xml:space="preserve">Distribution of </w:t>
      </w:r>
      <w:proofErr w:type="spellStart"/>
      <w:r w:rsidR="00941E65" w:rsidRPr="00157937">
        <w:t>bikago</w:t>
      </w:r>
      <w:proofErr w:type="spellEnd"/>
      <w:r w:rsidR="007E7ADB" w:rsidRPr="00A27E62">
        <w:t xml:space="preserve"> across emotional categories</w:t>
      </w:r>
    </w:p>
    <w:p w14:paraId="1A53A53B" w14:textId="77777777" w:rsidR="00924AC7" w:rsidRPr="00A27E62" w:rsidRDefault="00924AC7" w:rsidP="00A27E62">
      <w:pPr>
        <w:pStyle w:val="TableTitle"/>
      </w:pPr>
      <w:r w:rsidRPr="00A27E62">
        <w:t>[Source: Drama Asa Ga Kita Episode 1-28]</w:t>
      </w:r>
    </w:p>
    <w:p w14:paraId="6B628E75" w14:textId="77777777" w:rsidR="007B3B2C" w:rsidRPr="00C3410B" w:rsidRDefault="007B3B2C" w:rsidP="007B3B2C"/>
    <w:tbl>
      <w:tblPr>
        <w:tblW w:w="0" w:type="auto"/>
        <w:jc w:val="center"/>
        <w:tblBorders>
          <w:top w:val="single" w:sz="4" w:space="0" w:color="000000"/>
          <w:bottom w:val="single" w:sz="4" w:space="0" w:color="auto"/>
          <w:insideH w:val="single" w:sz="4" w:space="0" w:color="auto"/>
        </w:tblBorders>
        <w:tblLayout w:type="fixed"/>
        <w:tblLook w:val="0000" w:firstRow="0" w:lastRow="0" w:firstColumn="0" w:lastColumn="0" w:noHBand="0" w:noVBand="0"/>
      </w:tblPr>
      <w:tblGrid>
        <w:gridCol w:w="1134"/>
        <w:gridCol w:w="2056"/>
        <w:gridCol w:w="2056"/>
        <w:gridCol w:w="2056"/>
      </w:tblGrid>
      <w:tr w:rsidR="007B3B2C" w:rsidRPr="00C3410B" w14:paraId="3E31519C" w14:textId="77777777" w:rsidTr="00A730AB">
        <w:trPr>
          <w:trHeight w:val="470"/>
          <w:jc w:val="center"/>
        </w:trPr>
        <w:tc>
          <w:tcPr>
            <w:tcW w:w="1134" w:type="dxa"/>
            <w:vAlign w:val="center"/>
          </w:tcPr>
          <w:p w14:paraId="3F001305" w14:textId="6A44CB46" w:rsidR="007B3B2C" w:rsidRPr="00C3410B" w:rsidRDefault="0058017A" w:rsidP="001E51E3">
            <w:pPr>
              <w:pStyle w:val="TableCategories"/>
              <w:jc w:val="center"/>
              <w:rPr>
                <w:rFonts w:ascii="Times New Roman" w:eastAsia="MS Mincho" w:hAnsi="Times New Roman"/>
                <w:sz w:val="20"/>
              </w:rPr>
            </w:pPr>
            <w:r>
              <w:rPr>
                <w:rFonts w:ascii="Times New Roman" w:eastAsia="MS Mincho" w:hAnsi="Times New Roman"/>
                <w:sz w:val="20"/>
              </w:rPr>
              <w:t>Emotional Category</w:t>
            </w:r>
          </w:p>
        </w:tc>
        <w:tc>
          <w:tcPr>
            <w:tcW w:w="2056" w:type="dxa"/>
            <w:vAlign w:val="center"/>
          </w:tcPr>
          <w:p w14:paraId="00E66BAE" w14:textId="77777777" w:rsidR="007B3B2C" w:rsidRDefault="007B3B2C" w:rsidP="001E51E3">
            <w:pPr>
              <w:pStyle w:val="TableCategories"/>
              <w:jc w:val="center"/>
              <w:rPr>
                <w:rFonts w:ascii="Times New Roman" w:eastAsia="MS Mincho" w:hAnsi="Times New Roman"/>
                <w:sz w:val="20"/>
              </w:rPr>
            </w:pPr>
            <w:r>
              <w:rPr>
                <w:rFonts w:ascii="Times New Roman" w:eastAsia="MS Mincho" w:hAnsi="Times New Roman"/>
                <w:sz w:val="20"/>
              </w:rPr>
              <w:t>Frequency (N)</w:t>
            </w:r>
          </w:p>
        </w:tc>
        <w:tc>
          <w:tcPr>
            <w:tcW w:w="2056" w:type="dxa"/>
            <w:vAlign w:val="center"/>
          </w:tcPr>
          <w:p w14:paraId="22BDA2EB" w14:textId="77777777" w:rsidR="007B3B2C" w:rsidRPr="00C3410B" w:rsidRDefault="007B3B2C" w:rsidP="001E51E3">
            <w:pPr>
              <w:pStyle w:val="TableCategories"/>
              <w:rPr>
                <w:rFonts w:ascii="Times New Roman" w:eastAsia="MS Mincho" w:hAnsi="Times New Roman"/>
                <w:sz w:val="20"/>
              </w:rPr>
            </w:pPr>
            <w:r>
              <w:rPr>
                <w:rFonts w:ascii="Times New Roman" w:eastAsia="MS Mincho" w:hAnsi="Times New Roman"/>
                <w:sz w:val="20"/>
              </w:rPr>
              <w:t>Percentage (%)</w:t>
            </w:r>
          </w:p>
        </w:tc>
        <w:tc>
          <w:tcPr>
            <w:tcW w:w="2056" w:type="dxa"/>
            <w:vAlign w:val="center"/>
          </w:tcPr>
          <w:p w14:paraId="601FC765" w14:textId="70EE5174" w:rsidR="007B3B2C" w:rsidRDefault="007B3B2C" w:rsidP="001E51E3">
            <w:pPr>
              <w:pStyle w:val="TableCategories"/>
              <w:jc w:val="center"/>
              <w:rPr>
                <w:rFonts w:ascii="Times New Roman" w:eastAsia="MS Mincho" w:hAnsi="Times New Roman"/>
                <w:sz w:val="20"/>
              </w:rPr>
            </w:pPr>
            <w:r>
              <w:rPr>
                <w:rFonts w:ascii="Times New Roman" w:eastAsia="MS Mincho" w:hAnsi="Times New Roman"/>
                <w:sz w:val="20"/>
              </w:rPr>
              <w:t xml:space="preserve">Example </w:t>
            </w:r>
            <w:proofErr w:type="spellStart"/>
            <w:r w:rsidR="00941E65" w:rsidRPr="00941E65">
              <w:rPr>
                <w:rFonts w:ascii="Times New Roman" w:eastAsia="MS Mincho" w:hAnsi="Times New Roman"/>
                <w:i/>
                <w:sz w:val="20"/>
              </w:rPr>
              <w:t>Bikago</w:t>
            </w:r>
            <w:proofErr w:type="spellEnd"/>
            <w:r>
              <w:rPr>
                <w:rFonts w:ascii="Times New Roman" w:eastAsia="MS Mincho" w:hAnsi="Times New Roman"/>
                <w:sz w:val="20"/>
              </w:rPr>
              <w:t xml:space="preserve"> </w:t>
            </w:r>
            <w:proofErr w:type="gramStart"/>
            <w:r w:rsidR="00FC23BA">
              <w:rPr>
                <w:rFonts w:ascii="Times New Roman" w:eastAsia="MS Mincho" w:hAnsi="Times New Roman"/>
                <w:sz w:val="20"/>
              </w:rPr>
              <w:t>In</w:t>
            </w:r>
            <w:proofErr w:type="gramEnd"/>
            <w:r w:rsidR="00FC23BA">
              <w:rPr>
                <w:rFonts w:ascii="Times New Roman" w:eastAsia="MS Mincho" w:hAnsi="Times New Roman"/>
                <w:sz w:val="20"/>
              </w:rPr>
              <w:t xml:space="preserve"> This Category</w:t>
            </w:r>
          </w:p>
        </w:tc>
      </w:tr>
      <w:tr w:rsidR="007B3B2C" w:rsidRPr="00C3410B" w14:paraId="54FDB784" w14:textId="77777777" w:rsidTr="00A730AB">
        <w:trPr>
          <w:jc w:val="center"/>
        </w:trPr>
        <w:tc>
          <w:tcPr>
            <w:tcW w:w="1134" w:type="dxa"/>
            <w:vAlign w:val="center"/>
          </w:tcPr>
          <w:p w14:paraId="05149CBA" w14:textId="4C38D5F5" w:rsidR="007B3B2C" w:rsidRPr="00C3410B" w:rsidRDefault="00FC23BA" w:rsidP="001E51E3">
            <w:pPr>
              <w:pStyle w:val="TableCaption"/>
              <w:jc w:val="center"/>
              <w:rPr>
                <w:rFonts w:ascii="Times New Roman" w:hAnsi="Times New Roman"/>
                <w:sz w:val="20"/>
              </w:rPr>
            </w:pPr>
            <w:r>
              <w:rPr>
                <w:rFonts w:ascii="Times New Roman" w:hAnsi="Times New Roman"/>
                <w:sz w:val="20"/>
              </w:rPr>
              <w:t>Positive</w:t>
            </w:r>
          </w:p>
        </w:tc>
        <w:tc>
          <w:tcPr>
            <w:tcW w:w="2056" w:type="dxa"/>
          </w:tcPr>
          <w:p w14:paraId="02CD30E3" w14:textId="1E67F24E" w:rsidR="007B3B2C" w:rsidRPr="00C3410B" w:rsidRDefault="0083723B" w:rsidP="0083723B">
            <w:pPr>
              <w:pStyle w:val="TableCaption"/>
              <w:jc w:val="center"/>
              <w:rPr>
                <w:rFonts w:ascii="Times New Roman" w:hAnsi="Times New Roman"/>
                <w:sz w:val="20"/>
              </w:rPr>
            </w:pPr>
            <w:r>
              <w:rPr>
                <w:rFonts w:ascii="Times New Roman" w:hAnsi="Times New Roman"/>
                <w:sz w:val="20"/>
              </w:rPr>
              <w:t>12</w:t>
            </w:r>
          </w:p>
        </w:tc>
        <w:tc>
          <w:tcPr>
            <w:tcW w:w="2056" w:type="dxa"/>
          </w:tcPr>
          <w:p w14:paraId="14D9397A" w14:textId="41D4FD19" w:rsidR="007B3B2C" w:rsidRPr="00C3410B" w:rsidRDefault="00984AED" w:rsidP="00984AED">
            <w:pPr>
              <w:pStyle w:val="TableCaption"/>
              <w:jc w:val="center"/>
              <w:rPr>
                <w:rFonts w:ascii="Times New Roman" w:hAnsi="Times New Roman"/>
                <w:sz w:val="20"/>
              </w:rPr>
            </w:pPr>
            <w:r>
              <w:rPr>
                <w:rFonts w:ascii="Times New Roman" w:hAnsi="Times New Roman"/>
                <w:sz w:val="20"/>
              </w:rPr>
              <w:t>80</w:t>
            </w:r>
          </w:p>
        </w:tc>
        <w:tc>
          <w:tcPr>
            <w:tcW w:w="2056" w:type="dxa"/>
          </w:tcPr>
          <w:p w14:paraId="6C7EBBF6" w14:textId="52060D2F" w:rsidR="007B3B2C" w:rsidRPr="00C3410B" w:rsidRDefault="00071F99" w:rsidP="00297995">
            <w:pPr>
              <w:pStyle w:val="TableCaption"/>
              <w:jc w:val="center"/>
              <w:rPr>
                <w:rFonts w:ascii="Times New Roman" w:hAnsi="Times New Roman"/>
                <w:sz w:val="20"/>
              </w:rPr>
            </w:pPr>
            <w:r w:rsidRPr="00071F99">
              <w:rPr>
                <w:rFonts w:ascii="MS Mincho" w:eastAsia="MS Mincho" w:hAnsi="MS Mincho" w:cs="MS Mincho" w:hint="eastAsia"/>
                <w:sz w:val="20"/>
              </w:rPr>
              <w:t>お猿</w:t>
            </w:r>
            <w:r w:rsidRPr="00071F99">
              <w:rPr>
                <w:rFonts w:ascii="Times New Roman" w:hAnsi="Times New Roman" w:hint="eastAsia"/>
                <w:sz w:val="20"/>
              </w:rPr>
              <w:t xml:space="preserve">  /</w:t>
            </w:r>
            <w:proofErr w:type="spellStart"/>
            <w:r w:rsidRPr="00071F99">
              <w:rPr>
                <w:rFonts w:ascii="Times New Roman" w:hAnsi="Times New Roman" w:hint="eastAsia"/>
                <w:sz w:val="20"/>
              </w:rPr>
              <w:t>osaru</w:t>
            </w:r>
            <w:proofErr w:type="spellEnd"/>
            <w:r>
              <w:rPr>
                <w:rFonts w:ascii="Times New Roman" w:hAnsi="Times New Roman"/>
                <w:sz w:val="20"/>
              </w:rPr>
              <w:t xml:space="preserve">, </w:t>
            </w:r>
            <w:r w:rsidR="00B138B9" w:rsidRPr="00B138B9">
              <w:rPr>
                <w:rFonts w:ascii="MS Mincho" w:eastAsia="MS Mincho" w:hAnsi="MS Mincho" w:cs="MS Mincho" w:hint="eastAsia"/>
                <w:sz w:val="20"/>
              </w:rPr>
              <w:t>お呼び</w:t>
            </w:r>
            <w:r w:rsidR="00B138B9" w:rsidRPr="00B138B9">
              <w:rPr>
                <w:rFonts w:ascii="Times New Roman" w:hAnsi="Times New Roman" w:hint="eastAsia"/>
                <w:sz w:val="20"/>
              </w:rPr>
              <w:t xml:space="preserve">  /</w:t>
            </w:r>
            <w:proofErr w:type="spellStart"/>
            <w:r w:rsidR="00B138B9" w:rsidRPr="00B138B9">
              <w:rPr>
                <w:rFonts w:ascii="Times New Roman" w:hAnsi="Times New Roman" w:hint="eastAsia"/>
                <w:sz w:val="20"/>
              </w:rPr>
              <w:t>oyobi</w:t>
            </w:r>
            <w:proofErr w:type="spellEnd"/>
            <w:r w:rsidR="00B138B9">
              <w:rPr>
                <w:rFonts w:ascii="Times New Roman" w:hAnsi="Times New Roman"/>
                <w:sz w:val="20"/>
              </w:rPr>
              <w:t xml:space="preserve">, </w:t>
            </w:r>
            <w:r w:rsidR="00B138B9" w:rsidRPr="00B138B9">
              <w:rPr>
                <w:rFonts w:ascii="MS Mincho" w:eastAsia="MS Mincho" w:hAnsi="MS Mincho" w:cs="MS Mincho" w:hint="eastAsia"/>
                <w:sz w:val="20"/>
              </w:rPr>
              <w:t>お守り袋</w:t>
            </w:r>
            <w:r w:rsidR="00B138B9" w:rsidRPr="00B138B9">
              <w:rPr>
                <w:rFonts w:ascii="Times New Roman" w:hAnsi="Times New Roman" w:hint="eastAsia"/>
                <w:sz w:val="20"/>
              </w:rPr>
              <w:t xml:space="preserve">  /</w:t>
            </w:r>
            <w:proofErr w:type="spellStart"/>
            <w:r w:rsidR="00B138B9" w:rsidRPr="00B138B9">
              <w:rPr>
                <w:rFonts w:ascii="Times New Roman" w:hAnsi="Times New Roman" w:hint="eastAsia"/>
                <w:sz w:val="20"/>
              </w:rPr>
              <w:t>omamori</w:t>
            </w:r>
            <w:proofErr w:type="spellEnd"/>
            <w:r w:rsidR="00B138B9" w:rsidRPr="00B138B9">
              <w:rPr>
                <w:rFonts w:ascii="Times New Roman" w:hAnsi="Times New Roman" w:hint="eastAsia"/>
                <w:sz w:val="20"/>
              </w:rPr>
              <w:t xml:space="preserve"> </w:t>
            </w:r>
            <w:proofErr w:type="spellStart"/>
            <w:r w:rsidR="00B138B9" w:rsidRPr="00B138B9">
              <w:rPr>
                <w:rFonts w:ascii="Times New Roman" w:hAnsi="Times New Roman" w:hint="eastAsia"/>
                <w:sz w:val="20"/>
              </w:rPr>
              <w:t>bukuro</w:t>
            </w:r>
            <w:proofErr w:type="spellEnd"/>
            <w:r w:rsidR="00B138B9">
              <w:rPr>
                <w:rFonts w:ascii="Times New Roman" w:hAnsi="Times New Roman"/>
                <w:sz w:val="20"/>
              </w:rPr>
              <w:t xml:space="preserve">, </w:t>
            </w:r>
            <w:r w:rsidR="00B138B9" w:rsidRPr="00B138B9">
              <w:rPr>
                <w:rFonts w:ascii="MS Mincho" w:eastAsia="MS Mincho" w:hAnsi="MS Mincho" w:cs="MS Mincho" w:hint="eastAsia"/>
                <w:sz w:val="20"/>
              </w:rPr>
              <w:t>お針子</w:t>
            </w:r>
            <w:r w:rsidR="00B138B9" w:rsidRPr="00B138B9">
              <w:rPr>
                <w:rFonts w:ascii="Times New Roman" w:hAnsi="Times New Roman" w:hint="eastAsia"/>
                <w:sz w:val="20"/>
              </w:rPr>
              <w:t xml:space="preserve">  /</w:t>
            </w:r>
            <w:proofErr w:type="spellStart"/>
            <w:r w:rsidR="00B138B9" w:rsidRPr="00B138B9">
              <w:rPr>
                <w:rFonts w:ascii="Times New Roman" w:hAnsi="Times New Roman" w:hint="eastAsia"/>
                <w:sz w:val="20"/>
              </w:rPr>
              <w:t>ohariko</w:t>
            </w:r>
            <w:proofErr w:type="spellEnd"/>
            <w:r w:rsidR="00B138B9">
              <w:rPr>
                <w:rFonts w:ascii="Times New Roman" w:hAnsi="Times New Roman"/>
                <w:sz w:val="20"/>
              </w:rPr>
              <w:t xml:space="preserve">, </w:t>
            </w:r>
            <w:r w:rsidR="00297995">
              <w:rPr>
                <w:rFonts w:ascii="Times New Roman" w:hAnsi="Times New Roman"/>
                <w:sz w:val="20"/>
              </w:rPr>
              <w:t xml:space="preserve"> </w:t>
            </w:r>
            <w:r w:rsidR="00297995" w:rsidRPr="00297995">
              <w:rPr>
                <w:rFonts w:ascii="MS Mincho" w:eastAsia="MS Mincho" w:hAnsi="MS Mincho" w:cs="MS Mincho" w:hint="eastAsia"/>
                <w:sz w:val="20"/>
              </w:rPr>
              <w:t>ご寝所</w:t>
            </w:r>
            <w:r w:rsidR="00297995" w:rsidRPr="00297995">
              <w:rPr>
                <w:rFonts w:ascii="Times New Roman" w:hAnsi="Times New Roman" w:hint="eastAsia"/>
                <w:sz w:val="20"/>
              </w:rPr>
              <w:t xml:space="preserve">  /</w:t>
            </w:r>
            <w:proofErr w:type="spellStart"/>
            <w:r w:rsidR="00297995" w:rsidRPr="00297995">
              <w:rPr>
                <w:rFonts w:ascii="Times New Roman" w:hAnsi="Times New Roman" w:hint="eastAsia"/>
                <w:sz w:val="20"/>
              </w:rPr>
              <w:t>goshinjo</w:t>
            </w:r>
            <w:proofErr w:type="spellEnd"/>
            <w:r w:rsidR="00297995">
              <w:rPr>
                <w:rFonts w:ascii="Times New Roman" w:hAnsi="Times New Roman"/>
                <w:sz w:val="20"/>
              </w:rPr>
              <w:t>.</w:t>
            </w:r>
          </w:p>
        </w:tc>
      </w:tr>
      <w:tr w:rsidR="007B3B2C" w:rsidRPr="00C3410B" w14:paraId="138A1F76" w14:textId="77777777" w:rsidTr="00A730AB">
        <w:trPr>
          <w:jc w:val="center"/>
        </w:trPr>
        <w:tc>
          <w:tcPr>
            <w:tcW w:w="1134" w:type="dxa"/>
            <w:vAlign w:val="center"/>
          </w:tcPr>
          <w:p w14:paraId="2476130E" w14:textId="5E559659" w:rsidR="007B3B2C" w:rsidRPr="00C3410B" w:rsidRDefault="00FC23BA" w:rsidP="001E51E3">
            <w:pPr>
              <w:pStyle w:val="TableCaption"/>
              <w:jc w:val="center"/>
              <w:rPr>
                <w:rFonts w:ascii="Times New Roman" w:hAnsi="Times New Roman"/>
                <w:sz w:val="20"/>
              </w:rPr>
            </w:pPr>
            <w:r>
              <w:rPr>
                <w:rFonts w:ascii="Times New Roman" w:hAnsi="Times New Roman"/>
                <w:sz w:val="20"/>
              </w:rPr>
              <w:t>Negative</w:t>
            </w:r>
          </w:p>
        </w:tc>
        <w:tc>
          <w:tcPr>
            <w:tcW w:w="2056" w:type="dxa"/>
          </w:tcPr>
          <w:p w14:paraId="60C5BA3B" w14:textId="1A4C5B54" w:rsidR="007B3B2C" w:rsidRPr="00C3410B" w:rsidRDefault="0083723B" w:rsidP="0083723B">
            <w:pPr>
              <w:pStyle w:val="TableCaption"/>
              <w:jc w:val="center"/>
              <w:rPr>
                <w:rFonts w:ascii="Times New Roman" w:hAnsi="Times New Roman"/>
                <w:sz w:val="20"/>
              </w:rPr>
            </w:pPr>
            <w:r>
              <w:rPr>
                <w:rFonts w:ascii="Times New Roman" w:hAnsi="Times New Roman"/>
                <w:sz w:val="20"/>
              </w:rPr>
              <w:t>0</w:t>
            </w:r>
          </w:p>
        </w:tc>
        <w:tc>
          <w:tcPr>
            <w:tcW w:w="2056" w:type="dxa"/>
          </w:tcPr>
          <w:p w14:paraId="1C86417A" w14:textId="4CC90316" w:rsidR="007B3B2C" w:rsidRPr="00C3410B" w:rsidRDefault="00984AED" w:rsidP="00984AED">
            <w:pPr>
              <w:pStyle w:val="TableCaption"/>
              <w:jc w:val="center"/>
              <w:rPr>
                <w:rFonts w:ascii="Times New Roman" w:hAnsi="Times New Roman"/>
                <w:sz w:val="20"/>
              </w:rPr>
            </w:pPr>
            <w:r>
              <w:rPr>
                <w:rFonts w:ascii="Times New Roman" w:hAnsi="Times New Roman"/>
                <w:sz w:val="20"/>
              </w:rPr>
              <w:t>0</w:t>
            </w:r>
          </w:p>
        </w:tc>
        <w:tc>
          <w:tcPr>
            <w:tcW w:w="2056" w:type="dxa"/>
          </w:tcPr>
          <w:p w14:paraId="658AA934" w14:textId="77777777" w:rsidR="007B3B2C" w:rsidRPr="00C3410B" w:rsidRDefault="007B3B2C" w:rsidP="00297995">
            <w:pPr>
              <w:pStyle w:val="TableCaption"/>
              <w:jc w:val="center"/>
              <w:rPr>
                <w:rFonts w:ascii="Times New Roman" w:hAnsi="Times New Roman"/>
                <w:sz w:val="20"/>
              </w:rPr>
            </w:pPr>
          </w:p>
        </w:tc>
      </w:tr>
      <w:tr w:rsidR="007B3B2C" w:rsidRPr="00C3410B" w14:paraId="6F3E15FE" w14:textId="77777777" w:rsidTr="00A730AB">
        <w:trPr>
          <w:jc w:val="center"/>
        </w:trPr>
        <w:tc>
          <w:tcPr>
            <w:tcW w:w="1134" w:type="dxa"/>
            <w:vAlign w:val="center"/>
          </w:tcPr>
          <w:p w14:paraId="34E5B71A" w14:textId="66625090" w:rsidR="007B3B2C" w:rsidRPr="00C3410B" w:rsidRDefault="00FC23BA" w:rsidP="001E51E3">
            <w:pPr>
              <w:pStyle w:val="TableCaption"/>
              <w:jc w:val="center"/>
              <w:rPr>
                <w:rFonts w:ascii="Times New Roman" w:hAnsi="Times New Roman"/>
                <w:sz w:val="20"/>
              </w:rPr>
            </w:pPr>
            <w:r>
              <w:rPr>
                <w:rFonts w:ascii="Times New Roman" w:hAnsi="Times New Roman"/>
                <w:sz w:val="20"/>
              </w:rPr>
              <w:t>Neutral</w:t>
            </w:r>
          </w:p>
        </w:tc>
        <w:tc>
          <w:tcPr>
            <w:tcW w:w="2056" w:type="dxa"/>
          </w:tcPr>
          <w:p w14:paraId="6BAE33FD" w14:textId="7E5858FD" w:rsidR="007B3B2C" w:rsidRPr="00C3410B" w:rsidRDefault="0083723B" w:rsidP="0083723B">
            <w:pPr>
              <w:pStyle w:val="TableCaption"/>
              <w:jc w:val="center"/>
              <w:rPr>
                <w:rFonts w:ascii="Times New Roman" w:hAnsi="Times New Roman"/>
                <w:sz w:val="20"/>
              </w:rPr>
            </w:pPr>
            <w:r>
              <w:rPr>
                <w:rFonts w:ascii="Times New Roman" w:hAnsi="Times New Roman"/>
                <w:sz w:val="20"/>
              </w:rPr>
              <w:t>3</w:t>
            </w:r>
          </w:p>
        </w:tc>
        <w:tc>
          <w:tcPr>
            <w:tcW w:w="2056" w:type="dxa"/>
          </w:tcPr>
          <w:p w14:paraId="150D5F0F" w14:textId="6484915A" w:rsidR="007B3B2C" w:rsidRPr="00C3410B" w:rsidRDefault="00984AED" w:rsidP="00984AED">
            <w:pPr>
              <w:pStyle w:val="TableCaption"/>
              <w:jc w:val="center"/>
              <w:rPr>
                <w:rFonts w:ascii="Times New Roman" w:hAnsi="Times New Roman"/>
                <w:sz w:val="20"/>
              </w:rPr>
            </w:pPr>
            <w:r>
              <w:rPr>
                <w:rFonts w:ascii="Times New Roman" w:hAnsi="Times New Roman"/>
                <w:sz w:val="20"/>
              </w:rPr>
              <w:t>20</w:t>
            </w:r>
          </w:p>
        </w:tc>
        <w:tc>
          <w:tcPr>
            <w:tcW w:w="2056" w:type="dxa"/>
          </w:tcPr>
          <w:p w14:paraId="3D047660" w14:textId="62AA191A" w:rsidR="007B3B2C" w:rsidRPr="00C3410B" w:rsidRDefault="007A6EE3" w:rsidP="00297995">
            <w:pPr>
              <w:pStyle w:val="TableCaption"/>
              <w:jc w:val="center"/>
              <w:rPr>
                <w:rFonts w:ascii="Times New Roman" w:hAnsi="Times New Roman"/>
                <w:sz w:val="20"/>
              </w:rPr>
            </w:pPr>
            <w:r w:rsidRPr="007A6EE3">
              <w:rPr>
                <w:rFonts w:ascii="MS Mincho" w:eastAsia="MS Mincho" w:hAnsi="MS Mincho" w:cs="MS Mincho" w:hint="eastAsia"/>
                <w:sz w:val="20"/>
              </w:rPr>
              <w:t>おいど</w:t>
            </w:r>
            <w:r w:rsidRPr="007A6EE3">
              <w:rPr>
                <w:rFonts w:ascii="Times New Roman" w:hAnsi="Times New Roman" w:hint="eastAsia"/>
                <w:sz w:val="20"/>
              </w:rPr>
              <w:t xml:space="preserve"> /</w:t>
            </w:r>
            <w:proofErr w:type="spellStart"/>
            <w:r w:rsidRPr="007A6EE3">
              <w:rPr>
                <w:rFonts w:ascii="Times New Roman" w:hAnsi="Times New Roman" w:hint="eastAsia"/>
                <w:sz w:val="20"/>
              </w:rPr>
              <w:t>oido</w:t>
            </w:r>
            <w:proofErr w:type="spellEnd"/>
            <w:r>
              <w:rPr>
                <w:rFonts w:ascii="Times New Roman" w:hAnsi="Times New Roman"/>
                <w:sz w:val="20"/>
              </w:rPr>
              <w:t xml:space="preserve">, </w:t>
            </w:r>
            <w:r w:rsidR="00071F99" w:rsidRPr="00071F99">
              <w:rPr>
                <w:rFonts w:ascii="MS Mincho" w:eastAsia="MS Mincho" w:hAnsi="MS Mincho" w:cs="MS Mincho" w:hint="eastAsia"/>
                <w:sz w:val="20"/>
              </w:rPr>
              <w:t>お花</w:t>
            </w:r>
            <w:r w:rsidR="00071F99" w:rsidRPr="00071F99">
              <w:rPr>
                <w:rFonts w:ascii="Times New Roman" w:hAnsi="Times New Roman" w:hint="eastAsia"/>
                <w:sz w:val="20"/>
              </w:rPr>
              <w:t xml:space="preserve">  /ohana</w:t>
            </w:r>
            <w:r w:rsidR="00071F99">
              <w:rPr>
                <w:rFonts w:ascii="Times New Roman" w:hAnsi="Times New Roman"/>
                <w:sz w:val="20"/>
              </w:rPr>
              <w:t xml:space="preserve">, </w:t>
            </w:r>
            <w:r w:rsidR="00071F99" w:rsidRPr="00071F99">
              <w:rPr>
                <w:rFonts w:ascii="MS Mincho" w:eastAsia="MS Mincho" w:hAnsi="MS Mincho" w:cs="MS Mincho" w:hint="eastAsia"/>
                <w:sz w:val="20"/>
              </w:rPr>
              <w:t>おとと</w:t>
            </w:r>
            <w:r w:rsidR="00071F99" w:rsidRPr="00071F99">
              <w:rPr>
                <w:rFonts w:ascii="Times New Roman" w:hAnsi="Times New Roman" w:hint="eastAsia"/>
                <w:sz w:val="20"/>
              </w:rPr>
              <w:t xml:space="preserve"> /</w:t>
            </w:r>
            <w:proofErr w:type="spellStart"/>
            <w:r w:rsidR="00071F99" w:rsidRPr="00071F99">
              <w:rPr>
                <w:rFonts w:ascii="Times New Roman" w:hAnsi="Times New Roman" w:hint="eastAsia"/>
                <w:sz w:val="20"/>
              </w:rPr>
              <w:t>ototo</w:t>
            </w:r>
            <w:proofErr w:type="spellEnd"/>
          </w:p>
        </w:tc>
      </w:tr>
      <w:tr w:rsidR="00E467EA" w:rsidRPr="00C3410B" w14:paraId="3EE4CC44" w14:textId="77777777" w:rsidTr="00A730AB">
        <w:trPr>
          <w:jc w:val="center"/>
        </w:trPr>
        <w:tc>
          <w:tcPr>
            <w:tcW w:w="1134" w:type="dxa"/>
            <w:vAlign w:val="center"/>
          </w:tcPr>
          <w:p w14:paraId="7A8E747E" w14:textId="24D55B38" w:rsidR="00E467EA" w:rsidRDefault="00E467EA" w:rsidP="001E51E3">
            <w:pPr>
              <w:pStyle w:val="TableCaption"/>
              <w:jc w:val="center"/>
              <w:rPr>
                <w:rFonts w:ascii="Times New Roman" w:hAnsi="Times New Roman"/>
                <w:sz w:val="20"/>
              </w:rPr>
            </w:pPr>
            <w:r>
              <w:rPr>
                <w:rFonts w:ascii="Times New Roman" w:hAnsi="Times New Roman"/>
                <w:sz w:val="20"/>
              </w:rPr>
              <w:t>Total</w:t>
            </w:r>
          </w:p>
        </w:tc>
        <w:tc>
          <w:tcPr>
            <w:tcW w:w="2056" w:type="dxa"/>
          </w:tcPr>
          <w:p w14:paraId="4617F544" w14:textId="5488FEB3" w:rsidR="00E467EA" w:rsidRPr="00C3410B" w:rsidRDefault="00984AED" w:rsidP="00984AED">
            <w:pPr>
              <w:pStyle w:val="TableCaption"/>
              <w:jc w:val="center"/>
              <w:rPr>
                <w:rFonts w:ascii="Times New Roman" w:hAnsi="Times New Roman"/>
                <w:sz w:val="20"/>
              </w:rPr>
            </w:pPr>
            <w:r>
              <w:rPr>
                <w:rFonts w:ascii="Times New Roman" w:hAnsi="Times New Roman"/>
                <w:sz w:val="20"/>
              </w:rPr>
              <w:t>15</w:t>
            </w:r>
          </w:p>
        </w:tc>
        <w:tc>
          <w:tcPr>
            <w:tcW w:w="2056" w:type="dxa"/>
          </w:tcPr>
          <w:p w14:paraId="20291656" w14:textId="56883137" w:rsidR="00E467EA" w:rsidRPr="00C3410B" w:rsidRDefault="00984AED" w:rsidP="00984AED">
            <w:pPr>
              <w:pStyle w:val="TableCaption"/>
              <w:jc w:val="center"/>
              <w:rPr>
                <w:rFonts w:ascii="Times New Roman" w:hAnsi="Times New Roman"/>
                <w:sz w:val="20"/>
              </w:rPr>
            </w:pPr>
            <w:r>
              <w:rPr>
                <w:rFonts w:ascii="Times New Roman" w:hAnsi="Times New Roman"/>
                <w:sz w:val="20"/>
              </w:rPr>
              <w:t>100</w:t>
            </w:r>
          </w:p>
        </w:tc>
        <w:tc>
          <w:tcPr>
            <w:tcW w:w="2056" w:type="dxa"/>
          </w:tcPr>
          <w:p w14:paraId="634A928B" w14:textId="77777777" w:rsidR="00E467EA" w:rsidRPr="00C3410B" w:rsidRDefault="00E467EA" w:rsidP="001E51E3">
            <w:pPr>
              <w:pStyle w:val="TableCaption"/>
              <w:rPr>
                <w:rFonts w:ascii="Times New Roman" w:hAnsi="Times New Roman"/>
                <w:sz w:val="20"/>
              </w:rPr>
            </w:pPr>
          </w:p>
        </w:tc>
      </w:tr>
    </w:tbl>
    <w:p w14:paraId="36746A9C" w14:textId="218AE70C" w:rsidR="00E218A2" w:rsidRPr="00C3410B" w:rsidRDefault="00E218A2" w:rsidP="007214C9">
      <w:pPr>
        <w:pStyle w:val="TableTitle"/>
        <w:spacing w:before="240"/>
      </w:pPr>
      <w:r w:rsidRPr="00C3410B">
        <w:t xml:space="preserve">Table </w:t>
      </w:r>
      <w:r>
        <w:t>3</w:t>
      </w:r>
      <w:r w:rsidRPr="00C3410B">
        <w:t xml:space="preserve">:  </w:t>
      </w:r>
      <w:r>
        <w:t xml:space="preserve">Distribution of </w:t>
      </w:r>
      <w:proofErr w:type="spellStart"/>
      <w:r w:rsidR="00941E65" w:rsidRPr="00941E65">
        <w:rPr>
          <w:i/>
        </w:rPr>
        <w:t>bikago</w:t>
      </w:r>
      <w:proofErr w:type="spellEnd"/>
      <w:r>
        <w:t xml:space="preserve"> </w:t>
      </w:r>
      <w:r w:rsidR="00A51D34">
        <w:t>by situational context</w:t>
      </w:r>
    </w:p>
    <w:p w14:paraId="3EFB3FF9" w14:textId="77777777" w:rsidR="00924AC7" w:rsidRPr="00C3410B" w:rsidRDefault="00924AC7" w:rsidP="00924AC7">
      <w:pPr>
        <w:pStyle w:val="TableTitle"/>
      </w:pPr>
      <w:r w:rsidRPr="00C3410B">
        <w:t>[S</w:t>
      </w:r>
      <w:r>
        <w:t>ource</w:t>
      </w:r>
      <w:r w:rsidRPr="00C3410B">
        <w:t xml:space="preserve">: </w:t>
      </w:r>
      <w:r>
        <w:t>Drama Asa Ga Kita Episode 1-28</w:t>
      </w:r>
      <w:r w:rsidRPr="00C3410B">
        <w:t>]</w:t>
      </w:r>
    </w:p>
    <w:p w14:paraId="1E55C461" w14:textId="77777777" w:rsidR="00E218A2" w:rsidRPr="00C3410B" w:rsidRDefault="00E218A2" w:rsidP="00E218A2"/>
    <w:tbl>
      <w:tblPr>
        <w:tblW w:w="0" w:type="auto"/>
        <w:jc w:val="center"/>
        <w:tblBorders>
          <w:top w:val="single" w:sz="4" w:space="0" w:color="000000"/>
          <w:bottom w:val="single" w:sz="4" w:space="0" w:color="auto"/>
          <w:insideH w:val="single" w:sz="4" w:space="0" w:color="auto"/>
        </w:tblBorders>
        <w:tblLayout w:type="fixed"/>
        <w:tblLook w:val="0000" w:firstRow="0" w:lastRow="0" w:firstColumn="0" w:lastColumn="0" w:noHBand="0" w:noVBand="0"/>
      </w:tblPr>
      <w:tblGrid>
        <w:gridCol w:w="1028"/>
        <w:gridCol w:w="2056"/>
        <w:gridCol w:w="2056"/>
        <w:gridCol w:w="2056"/>
        <w:gridCol w:w="2056"/>
      </w:tblGrid>
      <w:tr w:rsidR="00A25718" w:rsidRPr="00C3410B" w14:paraId="73F574B5" w14:textId="28DCB3DE" w:rsidTr="007214C9">
        <w:trPr>
          <w:trHeight w:val="470"/>
          <w:tblHeader/>
          <w:jc w:val="center"/>
        </w:trPr>
        <w:tc>
          <w:tcPr>
            <w:tcW w:w="1028" w:type="dxa"/>
            <w:vAlign w:val="center"/>
          </w:tcPr>
          <w:p w14:paraId="5B5B901C" w14:textId="5C4B5AFE" w:rsidR="00A25718" w:rsidRPr="00C3410B" w:rsidRDefault="00A25718" w:rsidP="001E51E3">
            <w:pPr>
              <w:pStyle w:val="TableCategories"/>
              <w:jc w:val="center"/>
              <w:rPr>
                <w:rFonts w:ascii="Times New Roman" w:eastAsia="MS Mincho" w:hAnsi="Times New Roman"/>
                <w:sz w:val="20"/>
              </w:rPr>
            </w:pPr>
            <w:r>
              <w:rPr>
                <w:rFonts w:ascii="Times New Roman" w:eastAsia="MS Mincho" w:hAnsi="Times New Roman"/>
                <w:sz w:val="20"/>
              </w:rPr>
              <w:t>Ba Level</w:t>
            </w:r>
          </w:p>
        </w:tc>
        <w:tc>
          <w:tcPr>
            <w:tcW w:w="2056" w:type="dxa"/>
            <w:vAlign w:val="center"/>
          </w:tcPr>
          <w:p w14:paraId="62B457F7" w14:textId="44381755" w:rsidR="00A25718" w:rsidRDefault="00A25718" w:rsidP="001E51E3">
            <w:pPr>
              <w:pStyle w:val="TableCategories"/>
              <w:jc w:val="center"/>
              <w:rPr>
                <w:rFonts w:ascii="Times New Roman" w:eastAsia="MS Mincho" w:hAnsi="Times New Roman"/>
                <w:sz w:val="20"/>
              </w:rPr>
            </w:pPr>
            <w:r>
              <w:rPr>
                <w:rFonts w:ascii="Times New Roman" w:eastAsia="MS Mincho" w:hAnsi="Times New Roman"/>
                <w:sz w:val="20"/>
              </w:rPr>
              <w:t>Description</w:t>
            </w:r>
          </w:p>
        </w:tc>
        <w:tc>
          <w:tcPr>
            <w:tcW w:w="2056" w:type="dxa"/>
            <w:vAlign w:val="center"/>
          </w:tcPr>
          <w:p w14:paraId="3B9F77BF" w14:textId="7F85211E" w:rsidR="00A25718" w:rsidRPr="00C3410B" w:rsidRDefault="008856A4" w:rsidP="001E51E3">
            <w:pPr>
              <w:pStyle w:val="TableCategories"/>
              <w:rPr>
                <w:rFonts w:ascii="Times New Roman" w:eastAsia="MS Mincho" w:hAnsi="Times New Roman"/>
                <w:sz w:val="20"/>
              </w:rPr>
            </w:pPr>
            <w:r>
              <w:rPr>
                <w:rFonts w:ascii="Times New Roman" w:eastAsia="MS Mincho" w:hAnsi="Times New Roman"/>
                <w:sz w:val="20"/>
              </w:rPr>
              <w:t>Frequency (N)</w:t>
            </w:r>
          </w:p>
        </w:tc>
        <w:tc>
          <w:tcPr>
            <w:tcW w:w="2056" w:type="dxa"/>
            <w:vAlign w:val="center"/>
          </w:tcPr>
          <w:p w14:paraId="6FC1AC22" w14:textId="6D713551" w:rsidR="00A25718" w:rsidRDefault="008856A4" w:rsidP="001E51E3">
            <w:pPr>
              <w:pStyle w:val="TableCategories"/>
              <w:jc w:val="center"/>
              <w:rPr>
                <w:rFonts w:ascii="Times New Roman" w:eastAsia="MS Mincho" w:hAnsi="Times New Roman"/>
                <w:sz w:val="20"/>
              </w:rPr>
            </w:pPr>
            <w:r>
              <w:rPr>
                <w:rFonts w:ascii="Times New Roman" w:eastAsia="MS Mincho" w:hAnsi="Times New Roman"/>
                <w:sz w:val="20"/>
              </w:rPr>
              <w:t>Percentage (%)</w:t>
            </w:r>
          </w:p>
        </w:tc>
        <w:tc>
          <w:tcPr>
            <w:tcW w:w="2056" w:type="dxa"/>
            <w:vAlign w:val="center"/>
          </w:tcPr>
          <w:p w14:paraId="35ED1CF2" w14:textId="618C4525" w:rsidR="00A25718" w:rsidRDefault="00A25718" w:rsidP="007214C9">
            <w:pPr>
              <w:pStyle w:val="TableCategories"/>
              <w:rPr>
                <w:rFonts w:ascii="Times New Roman" w:eastAsia="MS Mincho" w:hAnsi="Times New Roman"/>
                <w:sz w:val="20"/>
              </w:rPr>
            </w:pPr>
            <w:r>
              <w:rPr>
                <w:rFonts w:ascii="Times New Roman" w:eastAsia="MS Mincho" w:hAnsi="Times New Roman"/>
                <w:sz w:val="20"/>
              </w:rPr>
              <w:t xml:space="preserve">Example </w:t>
            </w:r>
            <w:r w:rsidR="008856A4">
              <w:rPr>
                <w:rFonts w:ascii="Times New Roman" w:eastAsia="MS Mincho" w:hAnsi="Times New Roman"/>
                <w:sz w:val="20"/>
              </w:rPr>
              <w:t>Scenes</w:t>
            </w:r>
          </w:p>
        </w:tc>
      </w:tr>
      <w:tr w:rsidR="00A25718" w:rsidRPr="00C3410B" w14:paraId="68DA016E" w14:textId="7323E7EC" w:rsidTr="008A5C78">
        <w:trPr>
          <w:jc w:val="center"/>
        </w:trPr>
        <w:tc>
          <w:tcPr>
            <w:tcW w:w="1028" w:type="dxa"/>
            <w:vAlign w:val="center"/>
          </w:tcPr>
          <w:p w14:paraId="2A8B3439" w14:textId="1207192A" w:rsidR="00A25718" w:rsidRPr="00C3410B" w:rsidRDefault="008856A4" w:rsidP="001E51E3">
            <w:pPr>
              <w:pStyle w:val="TableCaption"/>
              <w:jc w:val="center"/>
              <w:rPr>
                <w:rFonts w:ascii="Times New Roman" w:hAnsi="Times New Roman"/>
                <w:sz w:val="20"/>
              </w:rPr>
            </w:pPr>
            <w:r>
              <w:rPr>
                <w:rFonts w:ascii="Times New Roman" w:hAnsi="Times New Roman"/>
                <w:sz w:val="20"/>
              </w:rPr>
              <w:t>0</w:t>
            </w:r>
          </w:p>
        </w:tc>
        <w:tc>
          <w:tcPr>
            <w:tcW w:w="2056" w:type="dxa"/>
          </w:tcPr>
          <w:p w14:paraId="395F3AE9" w14:textId="6D47C76E" w:rsidR="00A25718" w:rsidRPr="00C3410B" w:rsidRDefault="00EB4910" w:rsidP="003B1450">
            <w:pPr>
              <w:pStyle w:val="TableCaption"/>
              <w:jc w:val="center"/>
              <w:rPr>
                <w:rFonts w:ascii="Times New Roman" w:hAnsi="Times New Roman"/>
                <w:sz w:val="20"/>
              </w:rPr>
            </w:pPr>
            <w:r>
              <w:rPr>
                <w:rFonts w:ascii="Times New Roman" w:hAnsi="Times New Roman"/>
                <w:sz w:val="20"/>
              </w:rPr>
              <w:t>Private</w:t>
            </w:r>
            <w:r w:rsidR="00E84C4D">
              <w:rPr>
                <w:rFonts w:ascii="Times New Roman" w:hAnsi="Times New Roman"/>
                <w:sz w:val="20"/>
              </w:rPr>
              <w:t>/domestic</w:t>
            </w:r>
            <w:r>
              <w:rPr>
                <w:rFonts w:ascii="Times New Roman" w:hAnsi="Times New Roman"/>
                <w:sz w:val="20"/>
              </w:rPr>
              <w:t xml:space="preserve"> setting</w:t>
            </w:r>
          </w:p>
        </w:tc>
        <w:tc>
          <w:tcPr>
            <w:tcW w:w="2056" w:type="dxa"/>
          </w:tcPr>
          <w:p w14:paraId="1563CC12" w14:textId="73D6C146" w:rsidR="00A25718" w:rsidRPr="00C3410B" w:rsidRDefault="00256917" w:rsidP="00256917">
            <w:pPr>
              <w:pStyle w:val="TableCaption"/>
              <w:jc w:val="center"/>
              <w:rPr>
                <w:rFonts w:ascii="Times New Roman" w:hAnsi="Times New Roman"/>
                <w:sz w:val="20"/>
              </w:rPr>
            </w:pPr>
            <w:r>
              <w:rPr>
                <w:rFonts w:ascii="Times New Roman" w:hAnsi="Times New Roman"/>
                <w:sz w:val="20"/>
              </w:rPr>
              <w:t>1</w:t>
            </w:r>
            <w:r w:rsidR="008C72C0">
              <w:rPr>
                <w:rFonts w:ascii="Times New Roman" w:hAnsi="Times New Roman"/>
                <w:sz w:val="20"/>
              </w:rPr>
              <w:t>3</w:t>
            </w:r>
          </w:p>
        </w:tc>
        <w:tc>
          <w:tcPr>
            <w:tcW w:w="2056" w:type="dxa"/>
          </w:tcPr>
          <w:p w14:paraId="309896B2" w14:textId="194A81AE" w:rsidR="00A25718" w:rsidRPr="00C3410B" w:rsidRDefault="00256917" w:rsidP="00256917">
            <w:pPr>
              <w:pStyle w:val="TableCaption"/>
              <w:jc w:val="center"/>
              <w:rPr>
                <w:rFonts w:ascii="Times New Roman" w:hAnsi="Times New Roman"/>
                <w:sz w:val="20"/>
              </w:rPr>
            </w:pPr>
            <w:r>
              <w:rPr>
                <w:rFonts w:ascii="Times New Roman" w:hAnsi="Times New Roman"/>
                <w:sz w:val="20"/>
              </w:rPr>
              <w:t>8</w:t>
            </w:r>
            <w:r w:rsidR="008C72C0">
              <w:rPr>
                <w:rFonts w:ascii="Times New Roman" w:hAnsi="Times New Roman"/>
                <w:sz w:val="20"/>
              </w:rPr>
              <w:t>6.67</w:t>
            </w:r>
          </w:p>
        </w:tc>
        <w:tc>
          <w:tcPr>
            <w:tcW w:w="2056" w:type="dxa"/>
          </w:tcPr>
          <w:p w14:paraId="43854CAF" w14:textId="639052DD" w:rsidR="00A25718" w:rsidRPr="00C3410B" w:rsidRDefault="002F1D1D" w:rsidP="001E51E3">
            <w:pPr>
              <w:pStyle w:val="TableCaption"/>
              <w:rPr>
                <w:rFonts w:ascii="Times New Roman" w:hAnsi="Times New Roman"/>
                <w:sz w:val="20"/>
              </w:rPr>
            </w:pPr>
            <w:r w:rsidRPr="002F1D1D">
              <w:rPr>
                <w:rFonts w:ascii="Times New Roman" w:hAnsi="Times New Roman"/>
                <w:sz w:val="20"/>
              </w:rPr>
              <w:t xml:space="preserve">Conversations take place in living rooms at home, in offices, at </w:t>
            </w:r>
            <w:r w:rsidRPr="002F1D1D">
              <w:rPr>
                <w:rFonts w:ascii="Times New Roman" w:hAnsi="Times New Roman"/>
                <w:sz w:val="20"/>
              </w:rPr>
              <w:lastRenderedPageBreak/>
              <w:t>shop entrances, in private letters.</w:t>
            </w:r>
          </w:p>
        </w:tc>
      </w:tr>
      <w:tr w:rsidR="00A25718" w:rsidRPr="00C3410B" w14:paraId="42CE2544" w14:textId="39C13C51" w:rsidTr="008A5C78">
        <w:trPr>
          <w:jc w:val="center"/>
        </w:trPr>
        <w:tc>
          <w:tcPr>
            <w:tcW w:w="1028" w:type="dxa"/>
            <w:vAlign w:val="center"/>
          </w:tcPr>
          <w:p w14:paraId="0E75BFD7" w14:textId="62DCDD56" w:rsidR="00A25718" w:rsidRPr="00C3410B" w:rsidRDefault="008856A4" w:rsidP="001E51E3">
            <w:pPr>
              <w:pStyle w:val="TableCaption"/>
              <w:jc w:val="center"/>
              <w:rPr>
                <w:rFonts w:ascii="Times New Roman" w:hAnsi="Times New Roman"/>
                <w:sz w:val="20"/>
              </w:rPr>
            </w:pPr>
            <w:r>
              <w:rPr>
                <w:rFonts w:ascii="Times New Roman" w:hAnsi="Times New Roman"/>
                <w:sz w:val="20"/>
              </w:rPr>
              <w:lastRenderedPageBreak/>
              <w:t>+1</w:t>
            </w:r>
          </w:p>
        </w:tc>
        <w:tc>
          <w:tcPr>
            <w:tcW w:w="2056" w:type="dxa"/>
          </w:tcPr>
          <w:p w14:paraId="564D5DA4" w14:textId="27210317" w:rsidR="00A25718" w:rsidRPr="00C3410B" w:rsidRDefault="00E84C4D" w:rsidP="00CB0F91">
            <w:pPr>
              <w:pStyle w:val="TableCaption"/>
              <w:jc w:val="center"/>
              <w:rPr>
                <w:rFonts w:ascii="Times New Roman" w:hAnsi="Times New Roman"/>
                <w:sz w:val="20"/>
              </w:rPr>
            </w:pPr>
            <w:r>
              <w:rPr>
                <w:rFonts w:ascii="Times New Roman" w:hAnsi="Times New Roman"/>
                <w:sz w:val="20"/>
              </w:rPr>
              <w:t>Semi-public/formal setting</w:t>
            </w:r>
          </w:p>
        </w:tc>
        <w:tc>
          <w:tcPr>
            <w:tcW w:w="2056" w:type="dxa"/>
          </w:tcPr>
          <w:p w14:paraId="710E41CE" w14:textId="4FBD22AF" w:rsidR="00A25718" w:rsidRPr="00C3410B" w:rsidRDefault="00B854A4" w:rsidP="00256917">
            <w:pPr>
              <w:pStyle w:val="TableCaption"/>
              <w:jc w:val="center"/>
              <w:rPr>
                <w:rFonts w:ascii="Times New Roman" w:hAnsi="Times New Roman"/>
                <w:sz w:val="20"/>
              </w:rPr>
            </w:pPr>
            <w:r>
              <w:rPr>
                <w:rFonts w:ascii="Times New Roman" w:hAnsi="Times New Roman"/>
                <w:sz w:val="20"/>
              </w:rPr>
              <w:t>2</w:t>
            </w:r>
          </w:p>
        </w:tc>
        <w:tc>
          <w:tcPr>
            <w:tcW w:w="2056" w:type="dxa"/>
          </w:tcPr>
          <w:p w14:paraId="4AFF64E3" w14:textId="6ED7B696" w:rsidR="00256917" w:rsidRPr="00C3410B" w:rsidRDefault="00256917" w:rsidP="00256917">
            <w:pPr>
              <w:pStyle w:val="TableCaption"/>
              <w:jc w:val="center"/>
              <w:rPr>
                <w:rFonts w:ascii="Times New Roman" w:hAnsi="Times New Roman"/>
                <w:sz w:val="20"/>
              </w:rPr>
            </w:pPr>
            <w:r>
              <w:rPr>
                <w:rFonts w:ascii="Times New Roman" w:hAnsi="Times New Roman"/>
                <w:sz w:val="20"/>
              </w:rPr>
              <w:t>13.33</w:t>
            </w:r>
          </w:p>
        </w:tc>
        <w:tc>
          <w:tcPr>
            <w:tcW w:w="2056" w:type="dxa"/>
          </w:tcPr>
          <w:p w14:paraId="4533CB4A" w14:textId="67414858" w:rsidR="00A25718" w:rsidRPr="00C3410B" w:rsidRDefault="00E42685" w:rsidP="001E51E3">
            <w:pPr>
              <w:pStyle w:val="TableCaption"/>
              <w:rPr>
                <w:rFonts w:ascii="Times New Roman" w:hAnsi="Times New Roman"/>
                <w:sz w:val="20"/>
              </w:rPr>
            </w:pPr>
            <w:r w:rsidRPr="00E42685">
              <w:rPr>
                <w:rFonts w:ascii="Times New Roman" w:hAnsi="Times New Roman"/>
                <w:sz w:val="20"/>
              </w:rPr>
              <w:t>A conversation that takes place in a formal room in a formal setting.</w:t>
            </w:r>
          </w:p>
        </w:tc>
      </w:tr>
      <w:tr w:rsidR="00A25718" w:rsidRPr="00C3410B" w14:paraId="5AFABF62" w14:textId="1185BF68" w:rsidTr="008A5C78">
        <w:trPr>
          <w:jc w:val="center"/>
        </w:trPr>
        <w:tc>
          <w:tcPr>
            <w:tcW w:w="1028" w:type="dxa"/>
            <w:vAlign w:val="center"/>
          </w:tcPr>
          <w:p w14:paraId="79788282" w14:textId="42E1649E" w:rsidR="00A25718" w:rsidRPr="00C3410B" w:rsidRDefault="008856A4" w:rsidP="001E51E3">
            <w:pPr>
              <w:pStyle w:val="TableCaption"/>
              <w:jc w:val="center"/>
              <w:rPr>
                <w:rFonts w:ascii="Times New Roman" w:hAnsi="Times New Roman"/>
                <w:sz w:val="20"/>
              </w:rPr>
            </w:pPr>
            <w:r>
              <w:rPr>
                <w:rFonts w:ascii="Times New Roman" w:hAnsi="Times New Roman"/>
                <w:sz w:val="20"/>
              </w:rPr>
              <w:t>-1</w:t>
            </w:r>
          </w:p>
        </w:tc>
        <w:tc>
          <w:tcPr>
            <w:tcW w:w="2056" w:type="dxa"/>
          </w:tcPr>
          <w:p w14:paraId="1F33A925" w14:textId="77777777" w:rsidR="00A25718" w:rsidRPr="00C3410B" w:rsidRDefault="00A25718" w:rsidP="001E51E3">
            <w:pPr>
              <w:pStyle w:val="TableCaption"/>
              <w:rPr>
                <w:rFonts w:ascii="Times New Roman" w:hAnsi="Times New Roman"/>
                <w:sz w:val="20"/>
              </w:rPr>
            </w:pPr>
          </w:p>
        </w:tc>
        <w:tc>
          <w:tcPr>
            <w:tcW w:w="2056" w:type="dxa"/>
          </w:tcPr>
          <w:p w14:paraId="1BECA3EB" w14:textId="4C82599F" w:rsidR="00A25718" w:rsidRPr="00C3410B" w:rsidRDefault="00E42685" w:rsidP="00256917">
            <w:pPr>
              <w:pStyle w:val="TableCaption"/>
              <w:jc w:val="center"/>
              <w:rPr>
                <w:rFonts w:ascii="Times New Roman" w:hAnsi="Times New Roman"/>
                <w:sz w:val="20"/>
              </w:rPr>
            </w:pPr>
            <w:r>
              <w:rPr>
                <w:rFonts w:ascii="Times New Roman" w:hAnsi="Times New Roman"/>
                <w:sz w:val="20"/>
              </w:rPr>
              <w:t>-</w:t>
            </w:r>
          </w:p>
        </w:tc>
        <w:tc>
          <w:tcPr>
            <w:tcW w:w="2056" w:type="dxa"/>
          </w:tcPr>
          <w:p w14:paraId="6059400B" w14:textId="1457931E" w:rsidR="00A25718" w:rsidRPr="00C3410B" w:rsidRDefault="00E42685" w:rsidP="00E42685">
            <w:pPr>
              <w:pStyle w:val="TableCaption"/>
              <w:jc w:val="center"/>
              <w:rPr>
                <w:rFonts w:ascii="Times New Roman" w:hAnsi="Times New Roman"/>
                <w:sz w:val="20"/>
              </w:rPr>
            </w:pPr>
            <w:r>
              <w:rPr>
                <w:rFonts w:ascii="Times New Roman" w:hAnsi="Times New Roman"/>
                <w:sz w:val="20"/>
              </w:rPr>
              <w:t>-</w:t>
            </w:r>
          </w:p>
        </w:tc>
        <w:tc>
          <w:tcPr>
            <w:tcW w:w="2056" w:type="dxa"/>
          </w:tcPr>
          <w:p w14:paraId="530CB22D" w14:textId="77777777" w:rsidR="00A25718" w:rsidRPr="00C3410B" w:rsidRDefault="00A25718" w:rsidP="001E51E3">
            <w:pPr>
              <w:pStyle w:val="TableCaption"/>
              <w:rPr>
                <w:rFonts w:ascii="Times New Roman" w:hAnsi="Times New Roman"/>
                <w:sz w:val="20"/>
              </w:rPr>
            </w:pPr>
          </w:p>
        </w:tc>
      </w:tr>
      <w:tr w:rsidR="00893C9F" w:rsidRPr="00C3410B" w14:paraId="436F24AF" w14:textId="72F2E8E8" w:rsidTr="008A5C78">
        <w:trPr>
          <w:jc w:val="center"/>
        </w:trPr>
        <w:tc>
          <w:tcPr>
            <w:tcW w:w="1028" w:type="dxa"/>
            <w:vAlign w:val="center"/>
          </w:tcPr>
          <w:p w14:paraId="608D0730" w14:textId="77777777" w:rsidR="00893C9F" w:rsidRDefault="00893C9F" w:rsidP="00893C9F">
            <w:pPr>
              <w:pStyle w:val="TableCaption"/>
              <w:jc w:val="center"/>
              <w:rPr>
                <w:rFonts w:ascii="Times New Roman" w:hAnsi="Times New Roman"/>
                <w:sz w:val="20"/>
              </w:rPr>
            </w:pPr>
            <w:r>
              <w:rPr>
                <w:rFonts w:ascii="Times New Roman" w:hAnsi="Times New Roman"/>
                <w:sz w:val="20"/>
              </w:rPr>
              <w:t>Total</w:t>
            </w:r>
          </w:p>
        </w:tc>
        <w:tc>
          <w:tcPr>
            <w:tcW w:w="2056" w:type="dxa"/>
          </w:tcPr>
          <w:p w14:paraId="1D59AE8E" w14:textId="77777777" w:rsidR="00893C9F" w:rsidRPr="00C3410B" w:rsidRDefault="00893C9F" w:rsidP="00893C9F">
            <w:pPr>
              <w:pStyle w:val="TableCaption"/>
              <w:rPr>
                <w:rFonts w:ascii="Times New Roman" w:hAnsi="Times New Roman"/>
                <w:sz w:val="20"/>
              </w:rPr>
            </w:pPr>
          </w:p>
        </w:tc>
        <w:tc>
          <w:tcPr>
            <w:tcW w:w="2056" w:type="dxa"/>
          </w:tcPr>
          <w:p w14:paraId="148A4991" w14:textId="52115A60" w:rsidR="00893C9F" w:rsidRPr="00C3410B" w:rsidRDefault="00893C9F" w:rsidP="00893C9F">
            <w:pPr>
              <w:pStyle w:val="TableCaption"/>
              <w:jc w:val="center"/>
              <w:rPr>
                <w:rFonts w:ascii="Times New Roman" w:hAnsi="Times New Roman"/>
                <w:sz w:val="20"/>
              </w:rPr>
            </w:pPr>
            <w:r>
              <w:rPr>
                <w:rFonts w:ascii="Times New Roman" w:hAnsi="Times New Roman"/>
                <w:sz w:val="20"/>
              </w:rPr>
              <w:t>15</w:t>
            </w:r>
          </w:p>
        </w:tc>
        <w:tc>
          <w:tcPr>
            <w:tcW w:w="2056" w:type="dxa"/>
          </w:tcPr>
          <w:p w14:paraId="1834FA33" w14:textId="7EC4E784" w:rsidR="00893C9F" w:rsidRPr="00C3410B" w:rsidRDefault="00893C9F" w:rsidP="00893C9F">
            <w:pPr>
              <w:pStyle w:val="TableCaption"/>
              <w:jc w:val="center"/>
              <w:rPr>
                <w:rFonts w:ascii="Times New Roman" w:hAnsi="Times New Roman"/>
                <w:sz w:val="20"/>
              </w:rPr>
            </w:pPr>
            <w:r>
              <w:rPr>
                <w:rFonts w:ascii="Times New Roman" w:hAnsi="Times New Roman"/>
                <w:sz w:val="20"/>
              </w:rPr>
              <w:t>100</w:t>
            </w:r>
          </w:p>
        </w:tc>
        <w:tc>
          <w:tcPr>
            <w:tcW w:w="2056" w:type="dxa"/>
          </w:tcPr>
          <w:p w14:paraId="6BDDF4BB" w14:textId="77777777" w:rsidR="00893C9F" w:rsidRPr="00C3410B" w:rsidRDefault="00893C9F" w:rsidP="00893C9F">
            <w:pPr>
              <w:pStyle w:val="TableCaption"/>
              <w:rPr>
                <w:rFonts w:ascii="Times New Roman" w:hAnsi="Times New Roman"/>
                <w:sz w:val="20"/>
              </w:rPr>
            </w:pPr>
          </w:p>
        </w:tc>
      </w:tr>
    </w:tbl>
    <w:p w14:paraId="19DF2338" w14:textId="77777777" w:rsidR="00E218A2" w:rsidRDefault="00E218A2" w:rsidP="00E218A2">
      <w:pPr>
        <w:ind w:firstLine="0"/>
      </w:pPr>
    </w:p>
    <w:p w14:paraId="4AD7F05B" w14:textId="77777777" w:rsidR="00400E26" w:rsidRDefault="00400E26" w:rsidP="00A347FD">
      <w:pPr>
        <w:pStyle w:val="TableTitle"/>
      </w:pPr>
    </w:p>
    <w:p w14:paraId="626384BB" w14:textId="592CBC42" w:rsidR="00A347FD" w:rsidRPr="00C3410B" w:rsidRDefault="00A347FD" w:rsidP="00A347FD">
      <w:pPr>
        <w:pStyle w:val="TableTitle"/>
      </w:pPr>
      <w:r w:rsidRPr="00C3410B">
        <w:t xml:space="preserve">Table </w:t>
      </w:r>
      <w:r w:rsidR="00AC2BB6">
        <w:t>4</w:t>
      </w:r>
      <w:r w:rsidRPr="00C3410B">
        <w:t xml:space="preserve">:  </w:t>
      </w:r>
      <w:r>
        <w:t xml:space="preserve">Distribution of </w:t>
      </w:r>
      <w:proofErr w:type="spellStart"/>
      <w:r w:rsidR="00941E65" w:rsidRPr="00941E65">
        <w:rPr>
          <w:i/>
        </w:rPr>
        <w:t>bikago</w:t>
      </w:r>
      <w:proofErr w:type="spellEnd"/>
      <w:r>
        <w:t xml:space="preserve"> by </w:t>
      </w:r>
      <w:r w:rsidR="00EE7BA8">
        <w:t>interpersonal relationship</w:t>
      </w:r>
    </w:p>
    <w:p w14:paraId="21B69DDD" w14:textId="77777777" w:rsidR="00924AC7" w:rsidRPr="00C3410B" w:rsidRDefault="00924AC7" w:rsidP="00924AC7">
      <w:pPr>
        <w:pStyle w:val="TableTitle"/>
      </w:pPr>
      <w:r w:rsidRPr="00C3410B">
        <w:t>[S</w:t>
      </w:r>
      <w:r>
        <w:t>ource</w:t>
      </w:r>
      <w:r w:rsidRPr="00C3410B">
        <w:t xml:space="preserve">: </w:t>
      </w:r>
      <w:r>
        <w:t>Drama Asa Ga Kita Episode 1-28</w:t>
      </w:r>
      <w:r w:rsidRPr="00C3410B">
        <w:t>]</w:t>
      </w:r>
    </w:p>
    <w:p w14:paraId="41660590" w14:textId="77777777" w:rsidR="00A347FD" w:rsidRPr="00C3410B" w:rsidRDefault="00A347FD" w:rsidP="00A347FD"/>
    <w:tbl>
      <w:tblPr>
        <w:tblW w:w="0" w:type="auto"/>
        <w:jc w:val="center"/>
        <w:tblBorders>
          <w:top w:val="single" w:sz="4" w:space="0" w:color="000000"/>
          <w:bottom w:val="single" w:sz="4" w:space="0" w:color="auto"/>
          <w:insideH w:val="single" w:sz="4" w:space="0" w:color="auto"/>
        </w:tblBorders>
        <w:tblLayout w:type="fixed"/>
        <w:tblLook w:val="0000" w:firstRow="0" w:lastRow="0" w:firstColumn="0" w:lastColumn="0" w:noHBand="0" w:noVBand="0"/>
      </w:tblPr>
      <w:tblGrid>
        <w:gridCol w:w="1418"/>
        <w:gridCol w:w="2056"/>
        <w:gridCol w:w="2056"/>
        <w:gridCol w:w="2056"/>
      </w:tblGrid>
      <w:tr w:rsidR="00AC2BB6" w:rsidRPr="00C3410B" w14:paraId="2371C0A1" w14:textId="77777777" w:rsidTr="00D524D3">
        <w:trPr>
          <w:trHeight w:val="470"/>
          <w:jc w:val="center"/>
        </w:trPr>
        <w:tc>
          <w:tcPr>
            <w:tcW w:w="1418" w:type="dxa"/>
            <w:vAlign w:val="center"/>
          </w:tcPr>
          <w:p w14:paraId="01F04719" w14:textId="7949B768" w:rsidR="00AC2BB6" w:rsidRPr="00C3410B" w:rsidRDefault="00AC2BB6" w:rsidP="001E51E3">
            <w:pPr>
              <w:pStyle w:val="TableCategories"/>
              <w:jc w:val="center"/>
              <w:rPr>
                <w:rFonts w:ascii="Times New Roman" w:eastAsia="MS Mincho" w:hAnsi="Times New Roman"/>
                <w:sz w:val="20"/>
              </w:rPr>
            </w:pPr>
            <w:r>
              <w:rPr>
                <w:rFonts w:ascii="Times New Roman" w:eastAsia="MS Mincho" w:hAnsi="Times New Roman"/>
                <w:sz w:val="20"/>
              </w:rPr>
              <w:t>Relationship Type</w:t>
            </w:r>
          </w:p>
        </w:tc>
        <w:tc>
          <w:tcPr>
            <w:tcW w:w="2056" w:type="dxa"/>
            <w:vAlign w:val="center"/>
          </w:tcPr>
          <w:p w14:paraId="4456C5E8" w14:textId="77777777" w:rsidR="00AC2BB6" w:rsidRPr="00C3410B" w:rsidRDefault="00AC2BB6" w:rsidP="009B07DA">
            <w:pPr>
              <w:pStyle w:val="TableCategories"/>
              <w:jc w:val="center"/>
              <w:rPr>
                <w:rFonts w:ascii="Times New Roman" w:eastAsia="MS Mincho" w:hAnsi="Times New Roman"/>
                <w:sz w:val="20"/>
              </w:rPr>
            </w:pPr>
            <w:r>
              <w:rPr>
                <w:rFonts w:ascii="Times New Roman" w:eastAsia="MS Mincho" w:hAnsi="Times New Roman"/>
                <w:sz w:val="20"/>
              </w:rPr>
              <w:t>Frequency (N)</w:t>
            </w:r>
          </w:p>
        </w:tc>
        <w:tc>
          <w:tcPr>
            <w:tcW w:w="2056" w:type="dxa"/>
            <w:vAlign w:val="center"/>
          </w:tcPr>
          <w:p w14:paraId="4FF33BDC" w14:textId="77777777" w:rsidR="00AC2BB6" w:rsidRDefault="00AC2BB6" w:rsidP="009B07DA">
            <w:pPr>
              <w:pStyle w:val="TableCategories"/>
              <w:jc w:val="center"/>
              <w:rPr>
                <w:rFonts w:ascii="Times New Roman" w:eastAsia="MS Mincho" w:hAnsi="Times New Roman"/>
                <w:sz w:val="20"/>
              </w:rPr>
            </w:pPr>
            <w:r>
              <w:rPr>
                <w:rFonts w:ascii="Times New Roman" w:eastAsia="MS Mincho" w:hAnsi="Times New Roman"/>
                <w:sz w:val="20"/>
              </w:rPr>
              <w:t>Percentage (%)</w:t>
            </w:r>
          </w:p>
        </w:tc>
        <w:tc>
          <w:tcPr>
            <w:tcW w:w="2056" w:type="dxa"/>
          </w:tcPr>
          <w:p w14:paraId="414C33F3" w14:textId="6BD3DD99" w:rsidR="00AC2BB6" w:rsidRDefault="00AC2BB6" w:rsidP="001E51E3">
            <w:pPr>
              <w:pStyle w:val="TableCategories"/>
              <w:jc w:val="center"/>
              <w:rPr>
                <w:rFonts w:ascii="Times New Roman" w:eastAsia="MS Mincho" w:hAnsi="Times New Roman"/>
                <w:sz w:val="20"/>
              </w:rPr>
            </w:pPr>
            <w:r>
              <w:rPr>
                <w:rFonts w:ascii="Times New Roman" w:eastAsia="MS Mincho" w:hAnsi="Times New Roman"/>
                <w:sz w:val="20"/>
              </w:rPr>
              <w:t>Example Speaker-addressee pairs</w:t>
            </w:r>
          </w:p>
        </w:tc>
      </w:tr>
      <w:tr w:rsidR="00AC2BB6" w:rsidRPr="00C3410B" w14:paraId="3848F0B4" w14:textId="77777777" w:rsidTr="00D524D3">
        <w:trPr>
          <w:jc w:val="center"/>
        </w:trPr>
        <w:tc>
          <w:tcPr>
            <w:tcW w:w="1418" w:type="dxa"/>
            <w:vAlign w:val="center"/>
          </w:tcPr>
          <w:p w14:paraId="5DF7A1AD" w14:textId="44B32D19" w:rsidR="00AC2BB6" w:rsidRPr="00C3410B" w:rsidRDefault="00AC2BB6" w:rsidP="001E51E3">
            <w:pPr>
              <w:pStyle w:val="TableCaption"/>
              <w:jc w:val="center"/>
              <w:rPr>
                <w:rFonts w:ascii="Times New Roman" w:hAnsi="Times New Roman"/>
                <w:sz w:val="20"/>
              </w:rPr>
            </w:pPr>
            <w:r>
              <w:rPr>
                <w:rFonts w:ascii="Times New Roman" w:hAnsi="Times New Roman"/>
                <w:sz w:val="20"/>
              </w:rPr>
              <w:t>Family</w:t>
            </w:r>
          </w:p>
        </w:tc>
        <w:tc>
          <w:tcPr>
            <w:tcW w:w="2056" w:type="dxa"/>
          </w:tcPr>
          <w:p w14:paraId="7213C6CC" w14:textId="57374EAC" w:rsidR="00AC2BB6" w:rsidRPr="00C3410B" w:rsidRDefault="005338CA" w:rsidP="009B07DA">
            <w:pPr>
              <w:pStyle w:val="TableCaption"/>
              <w:jc w:val="center"/>
              <w:rPr>
                <w:rFonts w:ascii="Times New Roman" w:hAnsi="Times New Roman"/>
                <w:sz w:val="20"/>
              </w:rPr>
            </w:pPr>
            <w:r>
              <w:rPr>
                <w:rFonts w:ascii="Times New Roman" w:hAnsi="Times New Roman"/>
                <w:sz w:val="20"/>
              </w:rPr>
              <w:t>7</w:t>
            </w:r>
          </w:p>
        </w:tc>
        <w:tc>
          <w:tcPr>
            <w:tcW w:w="2056" w:type="dxa"/>
          </w:tcPr>
          <w:p w14:paraId="7BBE6C87" w14:textId="4DF4C45B" w:rsidR="00AC2BB6" w:rsidRPr="00C3410B" w:rsidRDefault="00306942" w:rsidP="009B07DA">
            <w:pPr>
              <w:pStyle w:val="TableCaption"/>
              <w:jc w:val="center"/>
              <w:rPr>
                <w:rFonts w:ascii="Times New Roman" w:hAnsi="Times New Roman"/>
                <w:sz w:val="20"/>
              </w:rPr>
            </w:pPr>
            <w:r>
              <w:rPr>
                <w:rFonts w:ascii="Times New Roman" w:hAnsi="Times New Roman"/>
                <w:sz w:val="20"/>
              </w:rPr>
              <w:t>46.67</w:t>
            </w:r>
          </w:p>
        </w:tc>
        <w:tc>
          <w:tcPr>
            <w:tcW w:w="2056" w:type="dxa"/>
          </w:tcPr>
          <w:p w14:paraId="53567EBD" w14:textId="437BABCD" w:rsidR="00AC2BB6" w:rsidRPr="00C3410B" w:rsidRDefault="008E6558" w:rsidP="001E51E3">
            <w:pPr>
              <w:pStyle w:val="TableCaption"/>
              <w:rPr>
                <w:rFonts w:ascii="Times New Roman" w:hAnsi="Times New Roman"/>
                <w:sz w:val="20"/>
              </w:rPr>
            </w:pPr>
            <w:r w:rsidRPr="008E6558">
              <w:rPr>
                <w:rFonts w:ascii="Times New Roman" w:hAnsi="Times New Roman"/>
                <w:sz w:val="20"/>
              </w:rPr>
              <w:t>Parents-children, mother-in-law-daughter-in-law, husband-wife</w:t>
            </w:r>
          </w:p>
        </w:tc>
      </w:tr>
      <w:tr w:rsidR="00AC2BB6" w:rsidRPr="00C3410B" w14:paraId="628B92E8" w14:textId="77777777" w:rsidTr="00D524D3">
        <w:trPr>
          <w:jc w:val="center"/>
        </w:trPr>
        <w:tc>
          <w:tcPr>
            <w:tcW w:w="1418" w:type="dxa"/>
            <w:vAlign w:val="center"/>
          </w:tcPr>
          <w:p w14:paraId="6146ED46" w14:textId="267E033E" w:rsidR="00AC2BB6" w:rsidRPr="00C3410B" w:rsidRDefault="00AC2BB6" w:rsidP="001E51E3">
            <w:pPr>
              <w:pStyle w:val="TableCaption"/>
              <w:jc w:val="center"/>
              <w:rPr>
                <w:rFonts w:ascii="Times New Roman" w:hAnsi="Times New Roman"/>
                <w:sz w:val="20"/>
              </w:rPr>
            </w:pPr>
            <w:r>
              <w:rPr>
                <w:rFonts w:ascii="Times New Roman" w:hAnsi="Times New Roman"/>
                <w:sz w:val="20"/>
              </w:rPr>
              <w:t>Employer-employee</w:t>
            </w:r>
          </w:p>
        </w:tc>
        <w:tc>
          <w:tcPr>
            <w:tcW w:w="2056" w:type="dxa"/>
          </w:tcPr>
          <w:p w14:paraId="7D66733B" w14:textId="5EF9CBCF" w:rsidR="00AC2BB6" w:rsidRPr="00C3410B" w:rsidRDefault="009B07DA" w:rsidP="009B07DA">
            <w:pPr>
              <w:pStyle w:val="TableCaption"/>
              <w:jc w:val="center"/>
              <w:rPr>
                <w:rFonts w:ascii="Times New Roman" w:hAnsi="Times New Roman"/>
                <w:sz w:val="20"/>
              </w:rPr>
            </w:pPr>
            <w:r>
              <w:rPr>
                <w:rFonts w:ascii="Times New Roman" w:hAnsi="Times New Roman"/>
                <w:sz w:val="20"/>
              </w:rPr>
              <w:t>1</w:t>
            </w:r>
          </w:p>
        </w:tc>
        <w:tc>
          <w:tcPr>
            <w:tcW w:w="2056" w:type="dxa"/>
          </w:tcPr>
          <w:p w14:paraId="5E5F9857" w14:textId="16E04216" w:rsidR="00AC2BB6" w:rsidRPr="00101323" w:rsidRDefault="00306942" w:rsidP="009B07DA">
            <w:pPr>
              <w:pStyle w:val="TableCaption"/>
              <w:jc w:val="center"/>
              <w:rPr>
                <w:rFonts w:ascii="Times New Roman" w:hAnsi="Times New Roman"/>
                <w:sz w:val="20"/>
                <w:lang w:val="en-US" w:eastAsia="ja-JP"/>
              </w:rPr>
            </w:pPr>
            <w:r>
              <w:rPr>
                <w:rFonts w:ascii="Times New Roman" w:hAnsi="Times New Roman"/>
                <w:sz w:val="20"/>
              </w:rPr>
              <w:t>6.67</w:t>
            </w:r>
          </w:p>
        </w:tc>
        <w:tc>
          <w:tcPr>
            <w:tcW w:w="2056" w:type="dxa"/>
          </w:tcPr>
          <w:p w14:paraId="14642FD4" w14:textId="3E3DAF19" w:rsidR="00AC2BB6" w:rsidRPr="00C3410B" w:rsidRDefault="008E6558" w:rsidP="001E51E3">
            <w:pPr>
              <w:pStyle w:val="TableCaption"/>
              <w:rPr>
                <w:rFonts w:ascii="Times New Roman" w:hAnsi="Times New Roman"/>
                <w:sz w:val="20"/>
              </w:rPr>
            </w:pPr>
            <w:r w:rsidRPr="008E6558">
              <w:rPr>
                <w:rFonts w:ascii="Times New Roman" w:hAnsi="Times New Roman"/>
                <w:sz w:val="20"/>
              </w:rPr>
              <w:t>Employer-employee</w:t>
            </w:r>
          </w:p>
        </w:tc>
      </w:tr>
      <w:tr w:rsidR="00AC2BB6" w:rsidRPr="00C3410B" w14:paraId="264656D8" w14:textId="77777777" w:rsidTr="00D524D3">
        <w:trPr>
          <w:jc w:val="center"/>
        </w:trPr>
        <w:tc>
          <w:tcPr>
            <w:tcW w:w="1418" w:type="dxa"/>
            <w:vAlign w:val="center"/>
          </w:tcPr>
          <w:p w14:paraId="1F8FC5A5" w14:textId="76BE5C8F" w:rsidR="00AC2BB6" w:rsidRPr="00C3410B" w:rsidRDefault="00AC2BB6" w:rsidP="001E51E3">
            <w:pPr>
              <w:pStyle w:val="TableCaption"/>
              <w:jc w:val="center"/>
              <w:rPr>
                <w:rFonts w:ascii="Times New Roman" w:hAnsi="Times New Roman"/>
                <w:sz w:val="20"/>
              </w:rPr>
            </w:pPr>
            <w:r>
              <w:rPr>
                <w:rFonts w:ascii="Times New Roman" w:hAnsi="Times New Roman"/>
                <w:sz w:val="20"/>
              </w:rPr>
              <w:t>Others</w:t>
            </w:r>
          </w:p>
        </w:tc>
        <w:tc>
          <w:tcPr>
            <w:tcW w:w="2056" w:type="dxa"/>
          </w:tcPr>
          <w:p w14:paraId="6F3E6922" w14:textId="7FD1FD4A" w:rsidR="00AC2BB6" w:rsidRPr="00C3410B" w:rsidRDefault="005338CA" w:rsidP="009B07DA">
            <w:pPr>
              <w:pStyle w:val="TableCaption"/>
              <w:jc w:val="center"/>
              <w:rPr>
                <w:rFonts w:ascii="Times New Roman" w:hAnsi="Times New Roman"/>
                <w:sz w:val="20"/>
              </w:rPr>
            </w:pPr>
            <w:r>
              <w:rPr>
                <w:rFonts w:ascii="Times New Roman" w:hAnsi="Times New Roman"/>
                <w:sz w:val="20"/>
              </w:rPr>
              <w:t>7</w:t>
            </w:r>
          </w:p>
        </w:tc>
        <w:tc>
          <w:tcPr>
            <w:tcW w:w="2056" w:type="dxa"/>
          </w:tcPr>
          <w:p w14:paraId="48542C18" w14:textId="29B09EB3" w:rsidR="00AC2BB6" w:rsidRPr="00C3410B" w:rsidRDefault="00306942" w:rsidP="009B07DA">
            <w:pPr>
              <w:pStyle w:val="TableCaption"/>
              <w:jc w:val="center"/>
              <w:rPr>
                <w:rFonts w:ascii="Times New Roman" w:hAnsi="Times New Roman"/>
                <w:sz w:val="20"/>
              </w:rPr>
            </w:pPr>
            <w:r>
              <w:rPr>
                <w:rFonts w:ascii="Times New Roman" w:hAnsi="Times New Roman"/>
                <w:sz w:val="20"/>
              </w:rPr>
              <w:t>46.67</w:t>
            </w:r>
          </w:p>
        </w:tc>
        <w:tc>
          <w:tcPr>
            <w:tcW w:w="2056" w:type="dxa"/>
          </w:tcPr>
          <w:p w14:paraId="602C8064" w14:textId="3D983601" w:rsidR="00AC2BB6" w:rsidRPr="00C3410B" w:rsidRDefault="008E6558" w:rsidP="001E51E3">
            <w:pPr>
              <w:pStyle w:val="TableCaption"/>
              <w:rPr>
                <w:rFonts w:ascii="Times New Roman" w:hAnsi="Times New Roman"/>
                <w:sz w:val="20"/>
              </w:rPr>
            </w:pPr>
            <w:r w:rsidRPr="008E6558">
              <w:rPr>
                <w:rFonts w:ascii="Times New Roman" w:hAnsi="Times New Roman"/>
                <w:sz w:val="20"/>
              </w:rPr>
              <w:t>People who meet for the first time, business partners.</w:t>
            </w:r>
          </w:p>
        </w:tc>
      </w:tr>
      <w:tr w:rsidR="00AC2BB6" w:rsidRPr="00C3410B" w14:paraId="6AC623D5" w14:textId="77777777" w:rsidTr="00D524D3">
        <w:trPr>
          <w:jc w:val="center"/>
        </w:trPr>
        <w:tc>
          <w:tcPr>
            <w:tcW w:w="1418" w:type="dxa"/>
            <w:vAlign w:val="center"/>
          </w:tcPr>
          <w:p w14:paraId="737E6020" w14:textId="77777777" w:rsidR="00AC2BB6" w:rsidRDefault="00AC2BB6" w:rsidP="001E51E3">
            <w:pPr>
              <w:pStyle w:val="TableCaption"/>
              <w:jc w:val="center"/>
              <w:rPr>
                <w:rFonts w:ascii="Times New Roman" w:hAnsi="Times New Roman"/>
                <w:sz w:val="20"/>
              </w:rPr>
            </w:pPr>
            <w:r>
              <w:rPr>
                <w:rFonts w:ascii="Times New Roman" w:hAnsi="Times New Roman"/>
                <w:sz w:val="20"/>
              </w:rPr>
              <w:t>Total</w:t>
            </w:r>
          </w:p>
        </w:tc>
        <w:tc>
          <w:tcPr>
            <w:tcW w:w="2056" w:type="dxa"/>
          </w:tcPr>
          <w:p w14:paraId="2FFE5444" w14:textId="6CC206DE" w:rsidR="00AC2BB6" w:rsidRPr="00C3410B" w:rsidRDefault="009644E3" w:rsidP="009B07DA">
            <w:pPr>
              <w:pStyle w:val="TableCaption"/>
              <w:jc w:val="center"/>
              <w:rPr>
                <w:rFonts w:ascii="Times New Roman" w:hAnsi="Times New Roman"/>
                <w:sz w:val="20"/>
              </w:rPr>
            </w:pPr>
            <w:r>
              <w:rPr>
                <w:rFonts w:ascii="Times New Roman" w:hAnsi="Times New Roman"/>
                <w:sz w:val="20"/>
              </w:rPr>
              <w:t>15</w:t>
            </w:r>
          </w:p>
        </w:tc>
        <w:tc>
          <w:tcPr>
            <w:tcW w:w="2056" w:type="dxa"/>
          </w:tcPr>
          <w:p w14:paraId="4AF38720" w14:textId="455A691C" w:rsidR="00AC2BB6" w:rsidRPr="00C3410B" w:rsidRDefault="009644E3" w:rsidP="009B07DA">
            <w:pPr>
              <w:pStyle w:val="TableCaption"/>
              <w:jc w:val="center"/>
              <w:rPr>
                <w:rFonts w:ascii="Times New Roman" w:hAnsi="Times New Roman"/>
                <w:sz w:val="20"/>
              </w:rPr>
            </w:pPr>
            <w:r>
              <w:rPr>
                <w:rFonts w:ascii="Times New Roman" w:hAnsi="Times New Roman"/>
                <w:sz w:val="20"/>
              </w:rPr>
              <w:t>100</w:t>
            </w:r>
          </w:p>
        </w:tc>
        <w:tc>
          <w:tcPr>
            <w:tcW w:w="2056" w:type="dxa"/>
          </w:tcPr>
          <w:p w14:paraId="7B93A8F8" w14:textId="77777777" w:rsidR="00AC2BB6" w:rsidRPr="00C3410B" w:rsidRDefault="00AC2BB6" w:rsidP="001E51E3">
            <w:pPr>
              <w:pStyle w:val="TableCaption"/>
              <w:rPr>
                <w:rFonts w:ascii="Times New Roman" w:hAnsi="Times New Roman"/>
                <w:sz w:val="20"/>
              </w:rPr>
            </w:pPr>
          </w:p>
        </w:tc>
      </w:tr>
    </w:tbl>
    <w:p w14:paraId="5510D3BE" w14:textId="77777777" w:rsidR="007B3B2C" w:rsidRDefault="007B3B2C" w:rsidP="00592309">
      <w:pPr>
        <w:ind w:firstLine="0"/>
      </w:pPr>
    </w:p>
    <w:p w14:paraId="6F37E1FC" w14:textId="7B82E789" w:rsidR="00C3735B" w:rsidRDefault="00C3735B" w:rsidP="00157937">
      <w:pPr>
        <w:pStyle w:val="Heading1"/>
        <w:spacing w:line="360" w:lineRule="auto"/>
      </w:pPr>
      <w:r w:rsidRPr="00C3410B">
        <w:t>Discussion</w:t>
      </w:r>
    </w:p>
    <w:p w14:paraId="1E524F8A" w14:textId="67F97511" w:rsidR="00B75278" w:rsidRDefault="00981D28" w:rsidP="00157937">
      <w:pPr>
        <w:pStyle w:val="Heading2"/>
      </w:pPr>
      <w:r w:rsidRPr="005C079D">
        <w:t xml:space="preserve">Summary of Key Patterns in </w:t>
      </w:r>
      <w:proofErr w:type="spellStart"/>
      <w:r w:rsidR="00941E65" w:rsidRPr="005C079D">
        <w:rPr>
          <w:i/>
        </w:rPr>
        <w:t>Bikago</w:t>
      </w:r>
      <w:proofErr w:type="spellEnd"/>
      <w:r w:rsidRPr="005C079D">
        <w:t xml:space="preserve"> Usage</w:t>
      </w:r>
    </w:p>
    <w:p w14:paraId="67C081FF" w14:textId="3FF9C6B8" w:rsidR="00B622C2" w:rsidRDefault="00AC64FE" w:rsidP="00157937">
      <w:pPr>
        <w:pStyle w:val="Paragraph"/>
      </w:pPr>
      <w:r w:rsidRPr="00AC64FE">
        <w:t xml:space="preserve">The findings in this study indicate several patterns that illustrate the use of </w:t>
      </w:r>
      <w:proofErr w:type="spellStart"/>
      <w:r w:rsidR="00941E65" w:rsidRPr="00941E65">
        <w:rPr>
          <w:i/>
        </w:rPr>
        <w:t>bikago</w:t>
      </w:r>
      <w:proofErr w:type="spellEnd"/>
      <w:r w:rsidRPr="00AC64FE">
        <w:t xml:space="preserve"> in the drama Asa Ga Kita. In this drama, the most frequently used form of </w:t>
      </w:r>
      <w:proofErr w:type="spellStart"/>
      <w:r w:rsidR="00941E65" w:rsidRPr="00941E65">
        <w:rPr>
          <w:i/>
        </w:rPr>
        <w:t>bikago</w:t>
      </w:r>
      <w:proofErr w:type="spellEnd"/>
      <w:r w:rsidRPr="00AC64FE">
        <w:t xml:space="preserve"> is the o- form in several situations, most notably in private settings and formal settings with positive emotional attitudes. In terms of function, </w:t>
      </w:r>
      <w:proofErr w:type="spellStart"/>
      <w:r w:rsidR="00941E65" w:rsidRPr="00941E65">
        <w:rPr>
          <w:i/>
        </w:rPr>
        <w:t>bikago</w:t>
      </w:r>
      <w:proofErr w:type="spellEnd"/>
      <w:r w:rsidRPr="00AC64FE">
        <w:t xml:space="preserve"> in this drama is used not only for beautification or refinement, but also in expressions that shape meaning.</w:t>
      </w:r>
    </w:p>
    <w:p w14:paraId="670D041B" w14:textId="680D0895" w:rsidR="0070636F" w:rsidRDefault="00941E65" w:rsidP="00157937">
      <w:pPr>
        <w:pStyle w:val="Heading2"/>
      </w:pPr>
      <w:proofErr w:type="spellStart"/>
      <w:r w:rsidRPr="00941E65">
        <w:rPr>
          <w:i/>
        </w:rPr>
        <w:t>Bikago</w:t>
      </w:r>
      <w:proofErr w:type="spellEnd"/>
      <w:r w:rsidR="006472ED">
        <w:t xml:space="preserve"> Within </w:t>
      </w:r>
      <w:proofErr w:type="spellStart"/>
      <w:r w:rsidR="006472ED">
        <w:t>Kabaya</w:t>
      </w:r>
      <w:r w:rsidR="00DA5DF3">
        <w:t>’s</w:t>
      </w:r>
      <w:proofErr w:type="spellEnd"/>
      <w:r w:rsidR="00DA5DF3">
        <w:t xml:space="preserve"> Communicative Elements</w:t>
      </w:r>
    </w:p>
    <w:p w14:paraId="767713F6" w14:textId="244B7C4B" w:rsidR="0070636F" w:rsidRDefault="0070636F" w:rsidP="00157937">
      <w:pPr>
        <w:pStyle w:val="Paragraph"/>
      </w:pPr>
      <w:r w:rsidRPr="00E87677">
        <w:t xml:space="preserve">Through the five elements of Keigo described by </w:t>
      </w:r>
      <w:proofErr w:type="spellStart"/>
      <w:r w:rsidRPr="00E87677">
        <w:t>Kabaya</w:t>
      </w:r>
      <w:proofErr w:type="spellEnd"/>
      <w:r w:rsidRPr="00E87677">
        <w:t xml:space="preserve">, we can see that the use of </w:t>
      </w:r>
      <w:proofErr w:type="spellStart"/>
      <w:r w:rsidR="00941E65" w:rsidRPr="00941E65">
        <w:rPr>
          <w:i/>
        </w:rPr>
        <w:t>bikago</w:t>
      </w:r>
      <w:proofErr w:type="spellEnd"/>
      <w:r w:rsidRPr="00E87677">
        <w:t xml:space="preserve"> in Asa Ga Kita is closely related to interpersonal relationships (</w:t>
      </w:r>
      <w:proofErr w:type="spellStart"/>
      <w:r w:rsidRPr="00C342B9">
        <w:rPr>
          <w:i/>
          <w:iCs/>
        </w:rPr>
        <w:t>ningen</w:t>
      </w:r>
      <w:proofErr w:type="spellEnd"/>
      <w:r w:rsidRPr="00C342B9">
        <w:rPr>
          <w:i/>
          <w:iCs/>
        </w:rPr>
        <w:t xml:space="preserve"> </w:t>
      </w:r>
      <w:proofErr w:type="spellStart"/>
      <w:r w:rsidRPr="00C342B9">
        <w:rPr>
          <w:i/>
          <w:iCs/>
        </w:rPr>
        <w:t>kankei</w:t>
      </w:r>
      <w:proofErr w:type="spellEnd"/>
      <w:r w:rsidRPr="00E87677">
        <w:t>), place/situation (</w:t>
      </w:r>
      <w:proofErr w:type="spellStart"/>
      <w:r w:rsidRPr="00C342B9">
        <w:rPr>
          <w:i/>
          <w:iCs/>
        </w:rPr>
        <w:t>ba</w:t>
      </w:r>
      <w:proofErr w:type="spellEnd"/>
      <w:r w:rsidRPr="00E87677">
        <w:t>), feelings (</w:t>
      </w:r>
      <w:proofErr w:type="spellStart"/>
      <w:r w:rsidRPr="00C342B9">
        <w:rPr>
          <w:i/>
          <w:iCs/>
        </w:rPr>
        <w:t>kimochi</w:t>
      </w:r>
      <w:proofErr w:type="spellEnd"/>
      <w:r w:rsidRPr="00E87677">
        <w:t>), and also the content of the message (</w:t>
      </w:r>
      <w:proofErr w:type="spellStart"/>
      <w:r w:rsidRPr="00C342B9">
        <w:rPr>
          <w:i/>
          <w:iCs/>
        </w:rPr>
        <w:t>nakami</w:t>
      </w:r>
      <w:proofErr w:type="spellEnd"/>
      <w:r w:rsidRPr="00E87677">
        <w:t>).</w:t>
      </w:r>
      <w:r w:rsidR="00E87677" w:rsidRPr="00E87677">
        <w:t xml:space="preserve"> </w:t>
      </w:r>
      <w:r w:rsidRPr="00E87677">
        <w:t>Regarding the relationship between speaker and interlocutor,</w:t>
      </w:r>
      <w:r w:rsidRPr="00C342B9">
        <w:rPr>
          <w:i/>
          <w:iCs/>
        </w:rPr>
        <w:t xml:space="preserve"> </w:t>
      </w:r>
      <w:proofErr w:type="spellStart"/>
      <w:r w:rsidR="00941E65" w:rsidRPr="00941E65">
        <w:rPr>
          <w:i/>
          <w:iCs/>
        </w:rPr>
        <w:t>bikago</w:t>
      </w:r>
      <w:proofErr w:type="spellEnd"/>
      <w:r w:rsidRPr="00E87677">
        <w:t xml:space="preserve"> is used in several variations, including those with close relationships (family relationships) and those with complete strangers (university owners and new students). Analysis shows that </w:t>
      </w:r>
      <w:proofErr w:type="spellStart"/>
      <w:r w:rsidR="00941E65" w:rsidRPr="00941E65">
        <w:rPr>
          <w:i/>
          <w:iCs/>
        </w:rPr>
        <w:t>bikago</w:t>
      </w:r>
      <w:proofErr w:type="spellEnd"/>
      <w:r w:rsidRPr="00E87677">
        <w:t xml:space="preserve"> is used both when the speaker addresses interlocutors of higher or more distant social status, as well as when speaking to close family members. This demonstrates that its use cannot be dismissed as simply a matter of social distance.</w:t>
      </w:r>
    </w:p>
    <w:p w14:paraId="01D88FB1" w14:textId="3E3CCE5D" w:rsidR="00084AB9" w:rsidRPr="005C4542" w:rsidRDefault="003140C4" w:rsidP="00157937">
      <w:pPr>
        <w:pStyle w:val="Paragraph"/>
      </w:pPr>
      <w:r>
        <w:t xml:space="preserve">From a place or situational perspective, </w:t>
      </w:r>
      <w:proofErr w:type="spellStart"/>
      <w:r w:rsidR="00941E65" w:rsidRPr="00941E65">
        <w:rPr>
          <w:i/>
          <w:iCs/>
        </w:rPr>
        <w:t>bikago</w:t>
      </w:r>
      <w:proofErr w:type="spellEnd"/>
      <w:r w:rsidRPr="00C342B9">
        <w:rPr>
          <w:i/>
          <w:iCs/>
        </w:rPr>
        <w:t xml:space="preserve"> </w:t>
      </w:r>
      <w:r>
        <w:t xml:space="preserve">is used in situations at level 0, such as at home, in a shop, or in a room with a familiar setting. It also occurs in level +1 situations, such as in a meeting hall or at a formal ceremony. In domestic spaces like the bedroom, living room, or even an animal pen, the use of </w:t>
      </w:r>
      <w:proofErr w:type="spellStart"/>
      <w:r w:rsidR="00941E65" w:rsidRPr="00941E65">
        <w:rPr>
          <w:i/>
        </w:rPr>
        <w:t>bikago</w:t>
      </w:r>
      <w:proofErr w:type="spellEnd"/>
      <w:r>
        <w:t xml:space="preserve"> when referring to objects (</w:t>
      </w:r>
      <w:proofErr w:type="spellStart"/>
      <w:r w:rsidRPr="00C342B9">
        <w:rPr>
          <w:i/>
          <w:iCs/>
        </w:rPr>
        <w:t>ohinasan</w:t>
      </w:r>
      <w:proofErr w:type="spellEnd"/>
      <w:r>
        <w:t xml:space="preserve">, </w:t>
      </w:r>
      <w:proofErr w:type="spellStart"/>
      <w:r w:rsidRPr="00C342B9">
        <w:rPr>
          <w:i/>
          <w:iCs/>
        </w:rPr>
        <w:t>omamoribukuro</w:t>
      </w:r>
      <w:proofErr w:type="spellEnd"/>
      <w:r>
        <w:t xml:space="preserve">, </w:t>
      </w:r>
      <w:proofErr w:type="spellStart"/>
      <w:r w:rsidRPr="00C342B9">
        <w:rPr>
          <w:i/>
          <w:iCs/>
        </w:rPr>
        <w:t>osaru-san</w:t>
      </w:r>
      <w:proofErr w:type="spellEnd"/>
      <w:r>
        <w:t xml:space="preserve">) carries emotional meaning or is culturally marked. In all these contexts, </w:t>
      </w:r>
      <w:proofErr w:type="spellStart"/>
      <w:r w:rsidR="00941E65" w:rsidRPr="00941E65">
        <w:rPr>
          <w:i/>
          <w:iCs/>
        </w:rPr>
        <w:t>bikago</w:t>
      </w:r>
      <w:proofErr w:type="spellEnd"/>
      <w:r w:rsidRPr="00C342B9">
        <w:rPr>
          <w:i/>
          <w:iCs/>
        </w:rPr>
        <w:t xml:space="preserve"> </w:t>
      </w:r>
      <w:r>
        <w:t xml:space="preserve">is typically associated with </w:t>
      </w:r>
      <w:r>
        <w:lastRenderedPageBreak/>
        <w:t xml:space="preserve">feelings of joy, pride, affection, and gratitude, all of which have positive connotations. The pattern of </w:t>
      </w:r>
      <w:proofErr w:type="spellStart"/>
      <w:r w:rsidR="00941E65" w:rsidRPr="00941E65">
        <w:rPr>
          <w:i/>
        </w:rPr>
        <w:t>bikago</w:t>
      </w:r>
      <w:proofErr w:type="spellEnd"/>
      <w:r>
        <w:t xml:space="preserve"> use in the drama Asa Ga Kita demonstrates a contextual relationship between what is conveyed (</w:t>
      </w:r>
      <w:proofErr w:type="spellStart"/>
      <w:r w:rsidRPr="00AF5FE2">
        <w:rPr>
          <w:i/>
          <w:iCs/>
        </w:rPr>
        <w:t>nakami</w:t>
      </w:r>
      <w:proofErr w:type="spellEnd"/>
      <w:r>
        <w:t>), how it feels (</w:t>
      </w:r>
      <w:proofErr w:type="spellStart"/>
      <w:r w:rsidRPr="00AF5FE2">
        <w:rPr>
          <w:i/>
          <w:iCs/>
        </w:rPr>
        <w:t>kimochi</w:t>
      </w:r>
      <w:proofErr w:type="spellEnd"/>
      <w:r>
        <w:t>), where and in what situation it is conveyed, and to whom it is conveyed (</w:t>
      </w:r>
      <w:proofErr w:type="spellStart"/>
      <w:r w:rsidRPr="00AF5FE2">
        <w:rPr>
          <w:i/>
          <w:iCs/>
        </w:rPr>
        <w:t>ningen</w:t>
      </w:r>
      <w:proofErr w:type="spellEnd"/>
      <w:r w:rsidRPr="00AF5FE2">
        <w:rPr>
          <w:i/>
          <w:iCs/>
        </w:rPr>
        <w:t xml:space="preserve"> </w:t>
      </w:r>
      <w:proofErr w:type="spellStart"/>
      <w:r w:rsidRPr="00AF5FE2">
        <w:rPr>
          <w:i/>
          <w:iCs/>
        </w:rPr>
        <w:t>kankei</w:t>
      </w:r>
      <w:proofErr w:type="spellEnd"/>
      <w:r>
        <w:t>).</w:t>
      </w:r>
    </w:p>
    <w:p w14:paraId="68F3E491" w14:textId="570F1C30" w:rsidR="00DA5DF3" w:rsidRDefault="00B7108E" w:rsidP="00157937">
      <w:pPr>
        <w:pStyle w:val="Heading2"/>
      </w:pPr>
      <w:r w:rsidRPr="005C079D">
        <w:t>Pragmatic Functions: Beautification, Politeness, and Meaning</w:t>
      </w:r>
    </w:p>
    <w:p w14:paraId="71873FE1" w14:textId="68071BD8" w:rsidR="00084AB9" w:rsidRDefault="00787FB6" w:rsidP="00157937">
      <w:pPr>
        <w:pStyle w:val="Paragraph"/>
      </w:pPr>
      <w:r>
        <w:t xml:space="preserve">The data findings in this study reveal a pragmatic function in the use of </w:t>
      </w:r>
      <w:proofErr w:type="spellStart"/>
      <w:r w:rsidR="00941E65" w:rsidRPr="00941E65">
        <w:rPr>
          <w:i/>
        </w:rPr>
        <w:t>bikago</w:t>
      </w:r>
      <w:proofErr w:type="spellEnd"/>
      <w:r>
        <w:t xml:space="preserve">. Its primary function is to enhance or refine language. In some instances, </w:t>
      </w:r>
      <w:proofErr w:type="spellStart"/>
      <w:r w:rsidR="00941E65" w:rsidRPr="00941E65">
        <w:rPr>
          <w:i/>
        </w:rPr>
        <w:t>bikago</w:t>
      </w:r>
      <w:proofErr w:type="spellEnd"/>
      <w:r>
        <w:t xml:space="preserve"> does not alter the lexical meaning of nouns, such as in the words </w:t>
      </w:r>
      <w:proofErr w:type="spellStart"/>
      <w:r w:rsidRPr="0044174F">
        <w:rPr>
          <w:i/>
          <w:iCs/>
        </w:rPr>
        <w:t>gonyuugaku</w:t>
      </w:r>
      <w:proofErr w:type="spellEnd"/>
      <w:r w:rsidRPr="0044174F">
        <w:rPr>
          <w:i/>
          <w:iCs/>
        </w:rPr>
        <w:t>, ohana,</w:t>
      </w:r>
      <w:r>
        <w:t xml:space="preserve"> </w:t>
      </w:r>
      <w:proofErr w:type="spellStart"/>
      <w:r w:rsidRPr="0044174F">
        <w:rPr>
          <w:i/>
          <w:iCs/>
        </w:rPr>
        <w:t>okoto</w:t>
      </w:r>
      <w:proofErr w:type="spellEnd"/>
      <w:r>
        <w:t xml:space="preserve">, etc. In these instances, the use of o- or go- softens the sound, conveys warmth, and softens emotions. The use of </w:t>
      </w:r>
      <w:proofErr w:type="spellStart"/>
      <w:r w:rsidR="00941E65" w:rsidRPr="00941E65">
        <w:rPr>
          <w:i/>
        </w:rPr>
        <w:t>bikago</w:t>
      </w:r>
      <w:proofErr w:type="spellEnd"/>
      <w:r w:rsidR="00C62C8A">
        <w:t xml:space="preserve"> </w:t>
      </w:r>
      <w:r>
        <w:t xml:space="preserve">in the data found in this study also demonstrates a second function: maintaining politeness or face. In conversations with guests, customers, and social superiors, </w:t>
      </w:r>
      <w:proofErr w:type="spellStart"/>
      <w:r w:rsidR="00941E65" w:rsidRPr="00941E65">
        <w:rPr>
          <w:i/>
        </w:rPr>
        <w:t>bikago</w:t>
      </w:r>
      <w:proofErr w:type="spellEnd"/>
      <w:r>
        <w:t xml:space="preserve"> indicates the speaker's orientation toward the other person's face and the formality of the situation. For example, when referring to flowers when addressing a superior, the term </w:t>
      </w:r>
      <w:r w:rsidRPr="0051222B">
        <w:rPr>
          <w:i/>
          <w:iCs/>
        </w:rPr>
        <w:t>ohana</w:t>
      </w:r>
      <w:r>
        <w:t xml:space="preserve"> is used instead of simply </w:t>
      </w:r>
      <w:proofErr w:type="spellStart"/>
      <w:r w:rsidRPr="0051222B">
        <w:rPr>
          <w:i/>
          <w:iCs/>
        </w:rPr>
        <w:t>hana</w:t>
      </w:r>
      <w:proofErr w:type="spellEnd"/>
      <w:r>
        <w:t xml:space="preserve">. In this situation, </w:t>
      </w:r>
      <w:proofErr w:type="spellStart"/>
      <w:r w:rsidR="00941E65" w:rsidRPr="00941E65">
        <w:rPr>
          <w:i/>
        </w:rPr>
        <w:t>bikago</w:t>
      </w:r>
      <w:proofErr w:type="spellEnd"/>
      <w:r>
        <w:t xml:space="preserve"> is used to conform to the expected respectful situation. The third function relates to meaning formation or lexicalization, as in the words </w:t>
      </w:r>
      <w:proofErr w:type="spellStart"/>
      <w:r w:rsidRPr="00A404CF">
        <w:rPr>
          <w:i/>
          <w:iCs/>
        </w:rPr>
        <w:t>okeshou</w:t>
      </w:r>
      <w:proofErr w:type="spellEnd"/>
      <w:r w:rsidRPr="00A404CF">
        <w:rPr>
          <w:i/>
          <w:iCs/>
        </w:rPr>
        <w:t xml:space="preserve">, </w:t>
      </w:r>
      <w:proofErr w:type="spellStart"/>
      <w:r w:rsidRPr="00A404CF">
        <w:rPr>
          <w:i/>
          <w:iCs/>
        </w:rPr>
        <w:t>oido</w:t>
      </w:r>
      <w:proofErr w:type="spellEnd"/>
      <w:r>
        <w:t>, and others. If the o- or go- form is omitted, the meanings lack contextual meaning.</w:t>
      </w:r>
      <w:r w:rsidRPr="00084AB9">
        <w:rPr>
          <w:highlight w:val="magenta"/>
        </w:rPr>
        <w:t xml:space="preserve"> </w:t>
      </w:r>
    </w:p>
    <w:p w14:paraId="75ED8186" w14:textId="79B93207" w:rsidR="00AC21CA" w:rsidRPr="00856B14" w:rsidRDefault="009D0699" w:rsidP="00157937">
      <w:pPr>
        <w:pStyle w:val="Heading2"/>
      </w:pPr>
      <w:r w:rsidRPr="009D0699">
        <w:t>Stance-Taking, Identity, and Interactional Consequences</w:t>
      </w:r>
    </w:p>
    <w:p w14:paraId="09956DD0" w14:textId="32196848" w:rsidR="00C5702E" w:rsidRDefault="00C5702E" w:rsidP="00157937">
      <w:pPr>
        <w:pStyle w:val="Paragraph"/>
      </w:pPr>
      <w:r>
        <w:t xml:space="preserve">Beyond these functional distinctions, the data show that </w:t>
      </w:r>
      <w:proofErr w:type="spellStart"/>
      <w:r w:rsidR="00941E65" w:rsidRPr="00941E65">
        <w:rPr>
          <w:i/>
        </w:rPr>
        <w:t>bikago</w:t>
      </w:r>
      <w:proofErr w:type="spellEnd"/>
      <w:r>
        <w:t xml:space="preserve"> is an important resource for stance-taking and identity construction. Female characters in particular use </w:t>
      </w:r>
      <w:proofErr w:type="spellStart"/>
      <w:r w:rsidR="00941E65" w:rsidRPr="00941E65">
        <w:rPr>
          <w:i/>
        </w:rPr>
        <w:t>bikago</w:t>
      </w:r>
      <w:proofErr w:type="spellEnd"/>
      <w:r>
        <w:t xml:space="preserve"> when engaging in activities that are culturally coded as feminine, such as handling </w:t>
      </w:r>
      <w:proofErr w:type="spellStart"/>
      <w:r>
        <w:rPr>
          <w:rStyle w:val="Emphasis"/>
        </w:rPr>
        <w:t>ohinasan</w:t>
      </w:r>
      <w:proofErr w:type="spellEnd"/>
      <w:r>
        <w:t xml:space="preserve"> during </w:t>
      </w:r>
      <w:proofErr w:type="spellStart"/>
      <w:r w:rsidR="001E575E">
        <w:t>h</w:t>
      </w:r>
      <w:r>
        <w:t>ina</w:t>
      </w:r>
      <w:proofErr w:type="spellEnd"/>
      <w:r>
        <w:t xml:space="preserve"> </w:t>
      </w:r>
      <w:r w:rsidR="001E575E">
        <w:t>m</w:t>
      </w:r>
      <w:r>
        <w:t xml:space="preserve">atsuri, receiving </w:t>
      </w:r>
      <w:proofErr w:type="spellStart"/>
      <w:r>
        <w:rPr>
          <w:rStyle w:val="Emphasis"/>
        </w:rPr>
        <w:t>omamori</w:t>
      </w:r>
      <w:proofErr w:type="spellEnd"/>
      <w:r>
        <w:rPr>
          <w:rStyle w:val="Emphasis"/>
        </w:rPr>
        <w:t xml:space="preserve"> </w:t>
      </w:r>
      <w:proofErr w:type="spellStart"/>
      <w:r>
        <w:rPr>
          <w:rStyle w:val="Emphasis"/>
        </w:rPr>
        <w:t>bukuro</w:t>
      </w:r>
      <w:proofErr w:type="spellEnd"/>
      <w:r>
        <w:t xml:space="preserve"> from a mother, or talking about </w:t>
      </w:r>
      <w:proofErr w:type="spellStart"/>
      <w:r>
        <w:rPr>
          <w:rStyle w:val="Emphasis"/>
        </w:rPr>
        <w:t>oshiroi</w:t>
      </w:r>
      <w:proofErr w:type="spellEnd"/>
      <w:r>
        <w:t xml:space="preserve"> and </w:t>
      </w:r>
      <w:proofErr w:type="spellStart"/>
      <w:r>
        <w:rPr>
          <w:rStyle w:val="Emphasis"/>
        </w:rPr>
        <w:t>okesho</w:t>
      </w:r>
      <w:proofErr w:type="spellEnd"/>
      <w:r>
        <w:t xml:space="preserve"> in scenes of make-up and self-presentation. In these contexts, </w:t>
      </w:r>
      <w:proofErr w:type="spellStart"/>
      <w:r w:rsidR="00941E65" w:rsidRPr="00941E65">
        <w:rPr>
          <w:i/>
        </w:rPr>
        <w:t>bikago</w:t>
      </w:r>
      <w:proofErr w:type="spellEnd"/>
      <w:r>
        <w:t xml:space="preserve"> indexes a stance of softness, care, and aesthetic sensitivity, contributing to the portrayal of gendered roles in the Meiji</w:t>
      </w:r>
      <w:r w:rsidR="00C67B5B">
        <w:t xml:space="preserve"> </w:t>
      </w:r>
      <w:r>
        <w:t xml:space="preserve">period household. At the same time, male characters also draw on </w:t>
      </w:r>
      <w:proofErr w:type="spellStart"/>
      <w:r w:rsidR="00941E65" w:rsidRPr="00941E65">
        <w:rPr>
          <w:i/>
        </w:rPr>
        <w:t>bikago</w:t>
      </w:r>
      <w:proofErr w:type="spellEnd"/>
      <w:r>
        <w:t xml:space="preserve"> to position themselves: for instance, when </w:t>
      </w:r>
      <w:proofErr w:type="spellStart"/>
      <w:r>
        <w:t>Shinjirō</w:t>
      </w:r>
      <w:proofErr w:type="spellEnd"/>
      <w:r>
        <w:t xml:space="preserve"> comments on Asa’s expression while doing </w:t>
      </w:r>
      <w:proofErr w:type="spellStart"/>
      <w:r>
        <w:rPr>
          <w:rStyle w:val="Emphasis"/>
        </w:rPr>
        <w:t>okesho</w:t>
      </w:r>
      <w:r w:rsidR="00A404CF">
        <w:rPr>
          <w:rStyle w:val="Emphasis"/>
        </w:rPr>
        <w:t>u</w:t>
      </w:r>
      <w:proofErr w:type="spellEnd"/>
      <w:r>
        <w:t xml:space="preserve">, or when a businessman respectfully refers to Godai’s </w:t>
      </w:r>
      <w:proofErr w:type="spellStart"/>
      <w:r>
        <w:rPr>
          <w:rStyle w:val="Emphasis"/>
        </w:rPr>
        <w:t>oyobi</w:t>
      </w:r>
      <w:proofErr w:type="spellEnd"/>
      <w:r>
        <w:t>, their word choices reveal admiration, concern, or playful irony towards others.</w:t>
      </w:r>
    </w:p>
    <w:p w14:paraId="6D236B95" w14:textId="6878891B" w:rsidR="00C5702E" w:rsidRPr="00C5702E" w:rsidRDefault="00C5702E" w:rsidP="00157937">
      <w:pPr>
        <w:pStyle w:val="Paragraph"/>
      </w:pPr>
      <w:r>
        <w:t xml:space="preserve">The analysis also supports the view that the pragmatic status of </w:t>
      </w:r>
      <w:proofErr w:type="spellStart"/>
      <w:r w:rsidR="00941E65" w:rsidRPr="00941E65">
        <w:rPr>
          <w:i/>
        </w:rPr>
        <w:t>bikago</w:t>
      </w:r>
      <w:proofErr w:type="spellEnd"/>
      <w:r>
        <w:t xml:space="preserve"> is ambiguous and context-dependent. Some tokens clearly operate as honorific or polite forms in asymmetrical relations or formal </w:t>
      </w:r>
      <w:proofErr w:type="spellStart"/>
      <w:r>
        <w:rPr>
          <w:rStyle w:val="Emphasis"/>
        </w:rPr>
        <w:t>ba</w:t>
      </w:r>
      <w:proofErr w:type="spellEnd"/>
      <w:r>
        <w:t xml:space="preserve">, while others function primarily as stylistic or affective devices in symmetrical or intimate relationships. Still others are so conventionalised that their honorific force is weak or backgrounded, even though the </w:t>
      </w:r>
      <w:r>
        <w:rPr>
          <w:rStyle w:val="Emphasis"/>
        </w:rPr>
        <w:t>o-</w:t>
      </w:r>
      <w:r>
        <w:t>/</w:t>
      </w:r>
      <w:r>
        <w:rPr>
          <w:rStyle w:val="Emphasis"/>
        </w:rPr>
        <w:t>go-</w:t>
      </w:r>
      <w:r>
        <w:t xml:space="preserve"> prefix remains </w:t>
      </w:r>
      <w:proofErr w:type="spellStart"/>
      <w:r>
        <w:t>segmentable</w:t>
      </w:r>
      <w:proofErr w:type="spellEnd"/>
      <w:r>
        <w:t xml:space="preserve">. This variability is evident, for example, in the contrast between highly ceremonial uses such as </w:t>
      </w:r>
      <w:proofErr w:type="spellStart"/>
      <w:r>
        <w:rPr>
          <w:rStyle w:val="Emphasis"/>
        </w:rPr>
        <w:t>gonyūgaku</w:t>
      </w:r>
      <w:proofErr w:type="spellEnd"/>
      <w:r>
        <w:t xml:space="preserve"> in an entrance ceremony, relationally respectful uses such as </w:t>
      </w:r>
      <w:r>
        <w:rPr>
          <w:rStyle w:val="Emphasis"/>
        </w:rPr>
        <w:t>ohana</w:t>
      </w:r>
      <w:r>
        <w:t xml:space="preserve"> addressed to an employer, and playful or affectionate uses such as </w:t>
      </w:r>
      <w:proofErr w:type="spellStart"/>
      <w:r>
        <w:rPr>
          <w:rStyle w:val="Emphasis"/>
        </w:rPr>
        <w:t>ototo</w:t>
      </w:r>
      <w:proofErr w:type="spellEnd"/>
      <w:r>
        <w:t xml:space="preserve"> in family banter. Rather than treating </w:t>
      </w:r>
      <w:proofErr w:type="spellStart"/>
      <w:r w:rsidR="00941E65" w:rsidRPr="00941E65">
        <w:rPr>
          <w:i/>
        </w:rPr>
        <w:t>bikago</w:t>
      </w:r>
      <w:proofErr w:type="spellEnd"/>
      <w:r>
        <w:t xml:space="preserve"> as uniformly honorific, the data suggest that it operates on a continuum from clearly relational politeness to largely lexicalised or stylistic usage.</w:t>
      </w:r>
    </w:p>
    <w:p w14:paraId="5DAF82B8" w14:textId="50C13984" w:rsidR="002F55E4" w:rsidRPr="00C3410B" w:rsidRDefault="002F55E4" w:rsidP="007214C9">
      <w:pPr>
        <w:pStyle w:val="Heading1"/>
      </w:pPr>
      <w:r w:rsidRPr="00313ED5">
        <w:t>Conclusion</w:t>
      </w:r>
    </w:p>
    <w:p w14:paraId="66B06FBA" w14:textId="574419AC" w:rsidR="00522A04" w:rsidRPr="004D1A9C" w:rsidRDefault="00941E65" w:rsidP="00157937">
      <w:pPr>
        <w:pStyle w:val="Paragraph"/>
      </w:pPr>
      <w:proofErr w:type="spellStart"/>
      <w:r w:rsidRPr="00941E65">
        <w:rPr>
          <w:rStyle w:val="Emphasis"/>
        </w:rPr>
        <w:t>Bikago</w:t>
      </w:r>
      <w:proofErr w:type="spellEnd"/>
      <w:r w:rsidR="00522A04" w:rsidRPr="004D1A9C">
        <w:t xml:space="preserve"> constitutes a distinct type of </w:t>
      </w:r>
      <w:proofErr w:type="spellStart"/>
      <w:r w:rsidR="00522A04" w:rsidRPr="004D1A9C">
        <w:rPr>
          <w:rStyle w:val="Emphasis"/>
        </w:rPr>
        <w:t>keigo</w:t>
      </w:r>
      <w:proofErr w:type="spellEnd"/>
      <w:r w:rsidR="00522A04" w:rsidRPr="004D1A9C">
        <w:t xml:space="preserve">, as classified within </w:t>
      </w:r>
      <w:proofErr w:type="spellStart"/>
      <w:r w:rsidR="00522A04" w:rsidRPr="004D1A9C">
        <w:t>Kabaya’s</w:t>
      </w:r>
      <w:proofErr w:type="spellEnd"/>
      <w:r w:rsidR="00522A04" w:rsidRPr="004D1A9C">
        <w:t xml:space="preserve"> most recent framework on the categorization of </w:t>
      </w:r>
      <w:proofErr w:type="spellStart"/>
      <w:r w:rsidR="00522A04" w:rsidRPr="004D1A9C">
        <w:rPr>
          <w:rStyle w:val="Emphasis"/>
        </w:rPr>
        <w:t>keigo</w:t>
      </w:r>
      <w:proofErr w:type="spellEnd"/>
      <w:r w:rsidR="00522A04" w:rsidRPr="004D1A9C">
        <w:t xml:space="preserve">. The analysis of </w:t>
      </w:r>
      <w:proofErr w:type="spellStart"/>
      <w:r w:rsidRPr="00941E65">
        <w:rPr>
          <w:rStyle w:val="Emphasis"/>
        </w:rPr>
        <w:t>bikago</w:t>
      </w:r>
      <w:proofErr w:type="spellEnd"/>
      <w:r w:rsidR="00522A04" w:rsidRPr="004D1A9C">
        <w:t xml:space="preserve"> through </w:t>
      </w:r>
      <w:proofErr w:type="spellStart"/>
      <w:r w:rsidR="00522A04" w:rsidRPr="004D1A9C">
        <w:t>Kabaya’s</w:t>
      </w:r>
      <w:proofErr w:type="spellEnd"/>
      <w:r w:rsidR="00522A04" w:rsidRPr="004D1A9C">
        <w:t xml:space="preserve"> five elements of communication </w:t>
      </w:r>
      <w:r w:rsidR="00356096">
        <w:t xml:space="preserve">suggests </w:t>
      </w:r>
      <w:r w:rsidR="00356096" w:rsidRPr="009C1F92">
        <w:t xml:space="preserve">that </w:t>
      </w:r>
      <w:proofErr w:type="spellStart"/>
      <w:r w:rsidRPr="009C1F92">
        <w:rPr>
          <w:i/>
        </w:rPr>
        <w:t>bikago</w:t>
      </w:r>
      <w:proofErr w:type="spellEnd"/>
      <w:r w:rsidR="00A477AF" w:rsidRPr="009C1F92">
        <w:t xml:space="preserve"> is often aligned with </w:t>
      </w:r>
      <w:proofErr w:type="spellStart"/>
      <w:r w:rsidR="00522A04" w:rsidRPr="009C1F92">
        <w:rPr>
          <w:rStyle w:val="Emphasis"/>
        </w:rPr>
        <w:t>nakami</w:t>
      </w:r>
      <w:proofErr w:type="spellEnd"/>
      <w:r w:rsidR="00522A04" w:rsidRPr="009C1F92">
        <w:t xml:space="preserve"> (the content of an utterance). By refining the surface form of expressions, </w:t>
      </w:r>
      <w:proofErr w:type="spellStart"/>
      <w:r w:rsidRPr="009C1F92">
        <w:rPr>
          <w:rStyle w:val="Emphasis"/>
        </w:rPr>
        <w:t>bikago</w:t>
      </w:r>
      <w:proofErr w:type="spellEnd"/>
      <w:r w:rsidR="00522A04" w:rsidRPr="009C1F92">
        <w:t xml:space="preserve"> modifies the intended meaning so that it becomes more socially appropriate and </w:t>
      </w:r>
      <w:r w:rsidR="00522A04" w:rsidRPr="00A27E62">
        <w:t>culturally</w:t>
      </w:r>
      <w:r w:rsidR="00522A04" w:rsidRPr="009C1F92">
        <w:t xml:space="preserve"> resonant. The element of </w:t>
      </w:r>
      <w:proofErr w:type="spellStart"/>
      <w:r w:rsidR="00522A04" w:rsidRPr="009C1F92">
        <w:rPr>
          <w:rStyle w:val="Emphasis"/>
        </w:rPr>
        <w:t>kimochi</w:t>
      </w:r>
      <w:proofErr w:type="spellEnd"/>
      <w:r w:rsidR="00522A04" w:rsidRPr="009C1F92">
        <w:t xml:space="preserve"> (the speaker’s emotional stance) is also evident, as </w:t>
      </w:r>
      <w:proofErr w:type="spellStart"/>
      <w:r w:rsidRPr="009C1F92">
        <w:rPr>
          <w:rStyle w:val="Emphasis"/>
        </w:rPr>
        <w:t>bikago</w:t>
      </w:r>
      <w:proofErr w:type="spellEnd"/>
      <w:r w:rsidR="00522A04" w:rsidRPr="009C1F92">
        <w:t xml:space="preserve"> is frequently employed to convey politeness, empathy, and affection, particularly in interactions among family members. In terms of </w:t>
      </w:r>
      <w:proofErr w:type="spellStart"/>
      <w:r w:rsidR="00522A04" w:rsidRPr="009C1F92">
        <w:rPr>
          <w:rStyle w:val="Emphasis"/>
        </w:rPr>
        <w:t>ningen</w:t>
      </w:r>
      <w:proofErr w:type="spellEnd"/>
      <w:r w:rsidR="00522A04" w:rsidRPr="009C1F92">
        <w:rPr>
          <w:rStyle w:val="Emphasis"/>
        </w:rPr>
        <w:t xml:space="preserve"> </w:t>
      </w:r>
      <w:proofErr w:type="spellStart"/>
      <w:r w:rsidR="00522A04" w:rsidRPr="009C1F92">
        <w:rPr>
          <w:rStyle w:val="Emphasis"/>
        </w:rPr>
        <w:t>kankei</w:t>
      </w:r>
      <w:proofErr w:type="spellEnd"/>
      <w:r w:rsidR="00522A04" w:rsidRPr="009C1F92">
        <w:t xml:space="preserve"> (interpersonal relationships), </w:t>
      </w:r>
      <w:proofErr w:type="spellStart"/>
      <w:r w:rsidRPr="009C1F92">
        <w:rPr>
          <w:rStyle w:val="Emphasis"/>
        </w:rPr>
        <w:t>bikago</w:t>
      </w:r>
      <w:proofErr w:type="spellEnd"/>
      <w:r w:rsidR="00522A04" w:rsidRPr="009C1F92">
        <w:t xml:space="preserve"> operates across both </w:t>
      </w:r>
      <w:r w:rsidR="00B314C2" w:rsidRPr="009C1F92">
        <w:t>close</w:t>
      </w:r>
      <w:r w:rsidR="00522A04" w:rsidRPr="009C1F92">
        <w:t xml:space="preserve"> (-1) and </w:t>
      </w:r>
      <w:r w:rsidR="008F081A" w:rsidRPr="009C1F92">
        <w:t xml:space="preserve">more </w:t>
      </w:r>
      <w:r w:rsidR="00B314C2" w:rsidRPr="009C1F92">
        <w:t>formal</w:t>
      </w:r>
      <w:r w:rsidR="006061DD" w:rsidRPr="009C1F92">
        <w:t>/distant</w:t>
      </w:r>
      <w:r w:rsidR="00522A04" w:rsidRPr="009C1F92">
        <w:t xml:space="preserve"> relationships</w:t>
      </w:r>
      <w:r w:rsidR="006061DD" w:rsidRPr="009C1F92">
        <w:t xml:space="preserve"> (0, +1)</w:t>
      </w:r>
      <w:r w:rsidR="00522A04" w:rsidRPr="009C1F92">
        <w:t xml:space="preserve">, serving either to maintain respect with new interlocutors or to reinforce harmony within intimate ties. </w:t>
      </w:r>
      <w:r w:rsidR="00522A04" w:rsidRPr="009C1F92">
        <w:lastRenderedPageBreak/>
        <w:t xml:space="preserve">The element of </w:t>
      </w:r>
      <w:proofErr w:type="spellStart"/>
      <w:r w:rsidR="00522A04" w:rsidRPr="009C1F92">
        <w:rPr>
          <w:rStyle w:val="Emphasis"/>
        </w:rPr>
        <w:t>ba</w:t>
      </w:r>
      <w:proofErr w:type="spellEnd"/>
      <w:r w:rsidR="00522A04" w:rsidRPr="009C1F92">
        <w:t xml:space="preserve"> (place) further indicates that </w:t>
      </w:r>
      <w:proofErr w:type="spellStart"/>
      <w:r w:rsidRPr="009C1F92">
        <w:rPr>
          <w:rStyle w:val="Emphasis"/>
        </w:rPr>
        <w:t>bikago</w:t>
      </w:r>
      <w:proofErr w:type="spellEnd"/>
      <w:r w:rsidR="00522A04" w:rsidRPr="009C1F92">
        <w:t xml:space="preserve"> is predominantly used in settings with levels 0 and +1, ranging from domestic spaces to formal ceremonial venues. Finally, the element of </w:t>
      </w:r>
      <w:proofErr w:type="spellStart"/>
      <w:r w:rsidR="00522A04" w:rsidRPr="009C1F92">
        <w:rPr>
          <w:rStyle w:val="Emphasis"/>
        </w:rPr>
        <w:t>katachi</w:t>
      </w:r>
      <w:proofErr w:type="spellEnd"/>
      <w:r w:rsidR="00522A04" w:rsidRPr="009C1F92">
        <w:t xml:space="preserve"> illustrates how the prefixes </w:t>
      </w:r>
      <w:r w:rsidR="00522A04" w:rsidRPr="009C1F92">
        <w:rPr>
          <w:rStyle w:val="Emphasis"/>
        </w:rPr>
        <w:t>o-</w:t>
      </w:r>
      <w:r w:rsidR="00522A04" w:rsidRPr="009C1F92">
        <w:t xml:space="preserve"> and </w:t>
      </w:r>
      <w:r w:rsidR="00522A04" w:rsidRPr="009C1F92">
        <w:rPr>
          <w:rStyle w:val="Emphasis"/>
        </w:rPr>
        <w:t>go-</w:t>
      </w:r>
      <w:r w:rsidR="00522A04" w:rsidRPr="009C1F92">
        <w:t xml:space="preserve"> embellish linguistic forms; while some words retain meaning without them, others require these affixes to remain interpretable and contextually appropriate.</w:t>
      </w:r>
      <w:r w:rsidR="004C13AD" w:rsidRPr="009C1F92">
        <w:t xml:space="preserve"> The findings of this study indicate that, beyond being merely a decorative prefix, </w:t>
      </w:r>
      <w:proofErr w:type="spellStart"/>
      <w:r w:rsidRPr="009C1F92">
        <w:rPr>
          <w:i/>
        </w:rPr>
        <w:t>bikago</w:t>
      </w:r>
      <w:proofErr w:type="spellEnd"/>
      <w:r w:rsidR="004C13AD" w:rsidRPr="009C1F92">
        <w:t xml:space="preserve"> has a pragmatic function in stance-taking and social positioning.</w:t>
      </w:r>
      <w:r w:rsidR="00522A04" w:rsidRPr="009C1F92">
        <w:t xml:space="preserve"> Theoretically</w:t>
      </w:r>
      <w:r w:rsidR="00522A04" w:rsidRPr="004D1A9C">
        <w:t xml:space="preserve">, these findings enrich the field of Japanese pragmatics by demonstrating that </w:t>
      </w:r>
      <w:proofErr w:type="spellStart"/>
      <w:r w:rsidRPr="00941E65">
        <w:rPr>
          <w:rStyle w:val="Emphasis"/>
        </w:rPr>
        <w:t>bikago</w:t>
      </w:r>
      <w:proofErr w:type="spellEnd"/>
      <w:r w:rsidR="00522A04" w:rsidRPr="004D1A9C">
        <w:t xml:space="preserve"> cannot be understood in isolation; rather its functions must be examined through the interplay of </w:t>
      </w:r>
      <w:proofErr w:type="spellStart"/>
      <w:r w:rsidR="00522A04" w:rsidRPr="004D1A9C">
        <w:t>Kabaya’s</w:t>
      </w:r>
      <w:proofErr w:type="spellEnd"/>
      <w:r w:rsidR="00522A04" w:rsidRPr="004D1A9C">
        <w:t xml:space="preserve"> five communicative elements, which together highlight its pragmatic and social significance. This study also contributes to cross-linguistic research on politeness by highlighting the function of </w:t>
      </w:r>
      <w:proofErr w:type="spellStart"/>
      <w:r w:rsidRPr="00941E65">
        <w:rPr>
          <w:rStyle w:val="Emphasis"/>
        </w:rPr>
        <w:t>bikago</w:t>
      </w:r>
      <w:proofErr w:type="spellEnd"/>
      <w:r w:rsidR="00522A04" w:rsidRPr="004D1A9C">
        <w:t xml:space="preserve"> within the framework of Japanese pragmatics, consistent with critical perspectives on honorifics and politeness rituals </w:t>
      </w:r>
      <w:sdt>
        <w:sdtPr>
          <w:rPr>
            <w:color w:val="000000"/>
          </w:rPr>
          <w:tag w:val="MENDELEY_CITATION_v3_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"/>
          <w:id w:val="-1164858564"/>
          <w:placeholder>
            <w:docPart w:val="0A7FD349A2C0D148BC93524FDC53C86C"/>
          </w:placeholder>
        </w:sdtPr>
        <w:sdtContent>
          <w:r w:rsidR="003326DC" w:rsidRPr="003326DC">
            <w:rPr>
              <w:color w:val="000000"/>
            </w:rPr>
            <w:t>(Kádár et al., 2024)</w:t>
          </w:r>
        </w:sdtContent>
      </w:sdt>
      <w:r w:rsidR="00522A04" w:rsidRPr="004D1A9C">
        <w:t xml:space="preserve">. Practically, this study suggests the importance of integrating explicit instruction on </w:t>
      </w:r>
      <w:proofErr w:type="spellStart"/>
      <w:r w:rsidRPr="00941E65">
        <w:rPr>
          <w:rStyle w:val="Emphasis"/>
        </w:rPr>
        <w:t>bikago</w:t>
      </w:r>
      <w:proofErr w:type="spellEnd"/>
      <w:r w:rsidR="00522A04" w:rsidRPr="004D1A9C">
        <w:t xml:space="preserve"> into Japanese language pedagogy. Such integration would enable learners not only to grasp grammatical functions but also to develop pragmatic competence in employing </w:t>
      </w:r>
      <w:proofErr w:type="spellStart"/>
      <w:r w:rsidR="00522A04" w:rsidRPr="004D1A9C">
        <w:rPr>
          <w:rStyle w:val="Emphasis"/>
        </w:rPr>
        <w:t>keigo</w:t>
      </w:r>
      <w:proofErr w:type="spellEnd"/>
      <w:r w:rsidR="00522A04" w:rsidRPr="004D1A9C">
        <w:t xml:space="preserve"> appropriately across contexts. This result is pedagogically applied in classroom settings. For Japanese learners, understanding </w:t>
      </w:r>
      <w:proofErr w:type="spellStart"/>
      <w:r w:rsidRPr="00941E65">
        <w:rPr>
          <w:rStyle w:val="Emphasis"/>
        </w:rPr>
        <w:t>bikago</w:t>
      </w:r>
      <w:proofErr w:type="spellEnd"/>
      <w:r w:rsidR="00522A04" w:rsidRPr="004D1A9C">
        <w:t xml:space="preserve"> can serve as an important strategy for developing pragmatic competence and achieving culturally appropriate communication.</w:t>
      </w:r>
    </w:p>
    <w:p w14:paraId="19BB13FB" w14:textId="5281AA76" w:rsidR="00522A04" w:rsidRPr="004D1A9C" w:rsidRDefault="00522A04" w:rsidP="00157937">
      <w:pPr>
        <w:pStyle w:val="Paragraph"/>
      </w:pPr>
      <w:r w:rsidRPr="004D1A9C">
        <w:t xml:space="preserve">Future research may broaden this inquiry by comparing the use of </w:t>
      </w:r>
      <w:r w:rsidRPr="004D1A9C">
        <w:rPr>
          <w:rStyle w:val="Emphasis"/>
        </w:rPr>
        <w:t>o-</w:t>
      </w:r>
      <w:r w:rsidRPr="004D1A9C">
        <w:t xml:space="preserve"> and </w:t>
      </w:r>
      <w:r w:rsidRPr="004D1A9C">
        <w:rPr>
          <w:rStyle w:val="Emphasis"/>
        </w:rPr>
        <w:t>go-</w:t>
      </w:r>
      <w:r w:rsidRPr="004D1A9C">
        <w:t xml:space="preserve"> across different grammatical categories, such as verbs (</w:t>
      </w:r>
      <w:proofErr w:type="spellStart"/>
      <w:r w:rsidRPr="004D1A9C">
        <w:rPr>
          <w:rStyle w:val="Emphasis"/>
        </w:rPr>
        <w:t>dōshi</w:t>
      </w:r>
      <w:proofErr w:type="spellEnd"/>
      <w:r w:rsidRPr="004D1A9C">
        <w:t>) and pronominals (</w:t>
      </w:r>
      <w:proofErr w:type="spellStart"/>
      <w:r w:rsidRPr="004D1A9C">
        <w:rPr>
          <w:rStyle w:val="Emphasis"/>
        </w:rPr>
        <w:t>daimeishi</w:t>
      </w:r>
      <w:proofErr w:type="spellEnd"/>
      <w:r w:rsidRPr="004D1A9C">
        <w:t xml:space="preserve">). Additionally, methodological approaches such as corpus-based studies with native speakers could yield further insights, thereby contributing to a more comprehensive understanding of </w:t>
      </w:r>
      <w:proofErr w:type="spellStart"/>
      <w:r w:rsidR="00941E65" w:rsidRPr="00941E65">
        <w:rPr>
          <w:rStyle w:val="Emphasis"/>
        </w:rPr>
        <w:t>bikago</w:t>
      </w:r>
      <w:proofErr w:type="spellEnd"/>
      <w:r w:rsidRPr="004D1A9C">
        <w:t xml:space="preserve"> in the communicative practices of contemporary Japanese society.</w:t>
      </w:r>
    </w:p>
    <w:p w14:paraId="67C9DE0C" w14:textId="77777777" w:rsidR="00313ED5" w:rsidRDefault="00313ED5" w:rsidP="00157937">
      <w:pPr>
        <w:pStyle w:val="Heading1"/>
        <w:numPr>
          <w:ilvl w:val="0"/>
          <w:numId w:val="0"/>
        </w:numPr>
        <w:spacing w:before="240"/>
        <w:ind w:left="425" w:hanging="425"/>
      </w:pPr>
      <w:r>
        <w:t xml:space="preserve">Disclosure Statement  </w:t>
      </w:r>
    </w:p>
    <w:p w14:paraId="6DC62050" w14:textId="18D83293" w:rsidR="00522A04" w:rsidRDefault="00313ED5" w:rsidP="00157937">
      <w:pPr>
        <w:pStyle w:val="Paragraph"/>
        <w:spacing w:line="360" w:lineRule="auto"/>
      </w:pPr>
      <w:r>
        <w:t>The author</w:t>
      </w:r>
      <w:r w:rsidR="00BE3B39">
        <w:t>(</w:t>
      </w:r>
      <w:r>
        <w:t>s</w:t>
      </w:r>
      <w:r w:rsidR="00BE3B39">
        <w:t>)</w:t>
      </w:r>
      <w:r>
        <w:t xml:space="preserve"> claim there is no conflict of interest.</w:t>
      </w:r>
    </w:p>
    <w:p w14:paraId="21A466E0" w14:textId="10CD90D7" w:rsidR="006C3C94" w:rsidRPr="00C3410B" w:rsidRDefault="006C3C94" w:rsidP="00157937">
      <w:pPr>
        <w:pStyle w:val="Heading1"/>
        <w:numPr>
          <w:ilvl w:val="0"/>
          <w:numId w:val="0"/>
        </w:numPr>
        <w:spacing w:line="360" w:lineRule="auto"/>
      </w:pPr>
      <w:r w:rsidRPr="00C3410B">
        <w:t>References</w:t>
      </w:r>
    </w:p>
    <w:sdt>
      <w:sdtPr>
        <w:rPr>
          <w:rFonts w:eastAsia="Cambria"/>
          <w:b/>
          <w:color w:val="auto"/>
          <w:sz w:val="28"/>
          <w:szCs w:val="28"/>
        </w:rPr>
        <w:tag w:val="MENDELEY_BIBLIOGRAPHY"/>
        <w:id w:val="-279106633"/>
        <w:placeholder>
          <w:docPart w:val="53CCC5C9C041CB4B9686E0C4D3FE6558"/>
        </w:placeholder>
      </w:sdtPr>
      <w:sdtContent>
        <w:p w14:paraId="70AACFEC" w14:textId="1FC86A47" w:rsidR="00522A04" w:rsidRDefault="00522A04" w:rsidP="00157937">
          <w:pPr>
            <w:pStyle w:val="References"/>
          </w:pPr>
          <w:proofErr w:type="spellStart"/>
          <w:r>
            <w:t>Arfianty</w:t>
          </w:r>
          <w:proofErr w:type="spellEnd"/>
          <w:r>
            <w:t xml:space="preserve">, R., </w:t>
          </w:r>
          <w:proofErr w:type="spellStart"/>
          <w:r>
            <w:t>Mubshirah</w:t>
          </w:r>
          <w:proofErr w:type="spellEnd"/>
          <w:r>
            <w:t xml:space="preserve">, D., &amp; </w:t>
          </w:r>
          <w:proofErr w:type="spellStart"/>
          <w:r>
            <w:t>Pujiono</w:t>
          </w:r>
          <w:proofErr w:type="spellEnd"/>
          <w:r>
            <w:t xml:space="preserve">, </w:t>
          </w:r>
          <w:proofErr w:type="spellStart"/>
          <w:r>
            <w:t>Mhd</w:t>
          </w:r>
          <w:proofErr w:type="spellEnd"/>
          <w:r>
            <w:t xml:space="preserve">. (2023). Japanese </w:t>
          </w:r>
          <w:r w:rsidR="007E12A7">
            <w:t>women language politeness in communication interview</w:t>
          </w:r>
          <w:r>
            <w:t xml:space="preserve">: Sociolinguistic </w:t>
          </w:r>
          <w:r w:rsidR="007E12A7">
            <w:t>s</w:t>
          </w:r>
          <w:r>
            <w:t xml:space="preserve">tudy. </w:t>
          </w:r>
          <w:proofErr w:type="spellStart"/>
          <w:r>
            <w:rPr>
              <w:i/>
              <w:iCs/>
            </w:rPr>
            <w:t>Eralingua</w:t>
          </w:r>
          <w:proofErr w:type="spellEnd"/>
          <w:r>
            <w:rPr>
              <w:i/>
              <w:iCs/>
            </w:rPr>
            <w:t xml:space="preserve">: </w:t>
          </w:r>
          <w:proofErr w:type="spellStart"/>
          <w:r>
            <w:rPr>
              <w:i/>
              <w:iCs/>
            </w:rPr>
            <w:t>Jurnal</w:t>
          </w:r>
          <w:proofErr w:type="spellEnd"/>
          <w:r>
            <w:rPr>
              <w:i/>
              <w:iCs/>
            </w:rPr>
            <w:t xml:space="preserve"> Pendidikan Bahasa Asing </w:t>
          </w:r>
          <w:r w:rsidR="00FA3928">
            <w:rPr>
              <w:rFonts w:hint="eastAsia"/>
              <w:i/>
              <w:iCs/>
            </w:rPr>
            <w:t>d</w:t>
          </w:r>
          <w:r>
            <w:rPr>
              <w:i/>
              <w:iCs/>
            </w:rPr>
            <w:t>an Sastra</w:t>
          </w:r>
          <w:r>
            <w:t xml:space="preserve">, </w:t>
          </w:r>
          <w:r>
            <w:rPr>
              <w:i/>
              <w:iCs/>
            </w:rPr>
            <w:t>7</w:t>
          </w:r>
          <w:r>
            <w:t xml:space="preserve">(2), 473. </w:t>
          </w:r>
          <w:hyperlink r:id="rId8" w:history="1">
            <w:r w:rsidR="007E12A7" w:rsidRPr="009E1BA6">
              <w:rPr>
                <w:rStyle w:val="Hyperlink"/>
              </w:rPr>
              <w:t>https://doi.org/10.26858/eralingua.v7i2.47890</w:t>
            </w:r>
          </w:hyperlink>
          <w:r w:rsidR="007E12A7">
            <w:rPr>
              <w:rFonts w:hint="eastAsia"/>
            </w:rPr>
            <w:t xml:space="preserve"> </w:t>
          </w:r>
        </w:p>
        <w:p w14:paraId="63F78A91" w14:textId="42A8BF1A" w:rsidR="00522A04" w:rsidRDefault="00522A04" w:rsidP="00157937">
          <w:pPr>
            <w:pStyle w:val="References"/>
          </w:pPr>
          <w:proofErr w:type="spellStart"/>
          <w:r>
            <w:t>Arfianty</w:t>
          </w:r>
          <w:proofErr w:type="spellEnd"/>
          <w:r>
            <w:t xml:space="preserve">, R., &amp; Mulyadi. (2024). Representation </w:t>
          </w:r>
          <w:proofErr w:type="spellStart"/>
          <w:r w:rsidR="007E12A7">
            <w:t>uchi</w:t>
          </w:r>
          <w:proofErr w:type="spellEnd"/>
          <w:r w:rsidR="007E12A7">
            <w:t xml:space="preserve"> and soto concept </w:t>
          </w:r>
          <w:r>
            <w:t xml:space="preserve">in Japanese </w:t>
          </w:r>
          <w:r w:rsidR="007E12A7">
            <w:t>social deixis</w:t>
          </w:r>
          <w:r>
            <w:t xml:space="preserve">. </w:t>
          </w:r>
          <w:r>
            <w:rPr>
              <w:i/>
              <w:iCs/>
            </w:rPr>
            <w:t xml:space="preserve">Journal </w:t>
          </w:r>
          <w:proofErr w:type="spellStart"/>
          <w:r>
            <w:rPr>
              <w:i/>
              <w:iCs/>
            </w:rPr>
            <w:t>Kiryoku</w:t>
          </w:r>
          <w:proofErr w:type="spellEnd"/>
          <w:r>
            <w:t xml:space="preserve">, </w:t>
          </w:r>
          <w:r>
            <w:rPr>
              <w:i/>
              <w:iCs/>
            </w:rPr>
            <w:t>1</w:t>
          </w:r>
          <w:r>
            <w:t xml:space="preserve">(8), 1. </w:t>
          </w:r>
          <w:hyperlink r:id="rId9" w:history="1">
            <w:r w:rsidR="007E12A7" w:rsidRPr="009E1BA6">
              <w:rPr>
                <w:rStyle w:val="Hyperlink"/>
              </w:rPr>
              <w:t>https://doi.org/https://doi.org/10.14710/kiryoku.v8i1.1-11</w:t>
            </w:r>
          </w:hyperlink>
          <w:r w:rsidR="007E12A7">
            <w:rPr>
              <w:rFonts w:hint="eastAsia"/>
            </w:rPr>
            <w:t xml:space="preserve"> </w:t>
          </w:r>
        </w:p>
        <w:p w14:paraId="2A8BC3DB" w14:textId="66A1D9CB" w:rsidR="00522A04" w:rsidRDefault="00522A04" w:rsidP="00157937">
          <w:pPr>
            <w:pStyle w:val="References"/>
          </w:pPr>
          <w:r>
            <w:t xml:space="preserve">Bahiyah, K., Adnyani, K. E. K., &amp; </w:t>
          </w:r>
          <w:proofErr w:type="spellStart"/>
          <w:r>
            <w:t>Suartini</w:t>
          </w:r>
          <w:proofErr w:type="spellEnd"/>
          <w:r>
            <w:t xml:space="preserve">, N. N. (2021). </w:t>
          </w:r>
          <w:proofErr w:type="spellStart"/>
          <w:r w:rsidR="007E12A7">
            <w:t>Analisis</w:t>
          </w:r>
          <w:proofErr w:type="spellEnd"/>
          <w:r w:rsidR="007E12A7">
            <w:t xml:space="preserve"> </w:t>
          </w:r>
          <w:proofErr w:type="spellStart"/>
          <w:r w:rsidR="007E12A7">
            <w:t>penggunaan</w:t>
          </w:r>
          <w:proofErr w:type="spellEnd"/>
          <w:r w:rsidR="007E12A7">
            <w:t xml:space="preserve"> </w:t>
          </w:r>
          <w:proofErr w:type="spellStart"/>
          <w:r w:rsidR="007E12A7" w:rsidRPr="00941E65">
            <w:rPr>
              <w:i/>
            </w:rPr>
            <w:t>bikago</w:t>
          </w:r>
          <w:proofErr w:type="spellEnd"/>
          <w:r w:rsidR="007E12A7">
            <w:t xml:space="preserve"> </w:t>
          </w:r>
          <w:proofErr w:type="spellStart"/>
          <w:r w:rsidR="007E12A7">
            <w:t>dalam</w:t>
          </w:r>
          <w:proofErr w:type="spellEnd"/>
          <w:r w:rsidR="007E12A7">
            <w:t xml:space="preserve"> anime Kyoto </w:t>
          </w:r>
          <w:proofErr w:type="spellStart"/>
          <w:r w:rsidR="007E12A7">
            <w:t>Teramachi</w:t>
          </w:r>
          <w:proofErr w:type="spellEnd"/>
          <w:r w:rsidR="007E12A7">
            <w:t xml:space="preserve"> Sanjou no </w:t>
          </w:r>
          <w:r w:rsidR="007E12A7">
            <w:rPr>
              <w:rFonts w:hint="eastAsia"/>
            </w:rPr>
            <w:t>H</w:t>
          </w:r>
          <w:r w:rsidR="007E12A7">
            <w:t>olmes</w:t>
          </w:r>
          <w:r>
            <w:t xml:space="preserve">. </w:t>
          </w:r>
          <w:proofErr w:type="spellStart"/>
          <w:r>
            <w:rPr>
              <w:i/>
              <w:iCs/>
            </w:rPr>
            <w:t>Jurnal</w:t>
          </w:r>
          <w:proofErr w:type="spellEnd"/>
          <w:r>
            <w:rPr>
              <w:i/>
              <w:iCs/>
            </w:rPr>
            <w:t xml:space="preserve"> Pendidikan Bahasa </w:t>
          </w:r>
          <w:proofErr w:type="spellStart"/>
          <w:r>
            <w:rPr>
              <w:i/>
              <w:iCs/>
            </w:rPr>
            <w:t>Jepang</w:t>
          </w:r>
          <w:proofErr w:type="spellEnd"/>
          <w:r>
            <w:t xml:space="preserve">, </w:t>
          </w:r>
          <w:r>
            <w:rPr>
              <w:i/>
              <w:iCs/>
            </w:rPr>
            <w:t>7</w:t>
          </w:r>
          <w:r>
            <w:t xml:space="preserve">(1). </w:t>
          </w:r>
          <w:hyperlink r:id="rId10" w:history="1">
            <w:r w:rsidR="007E12A7" w:rsidRPr="009E1BA6">
              <w:rPr>
                <w:rStyle w:val="Hyperlink"/>
              </w:rPr>
              <w:t>https://doi.org/10.23887/jpbj.v7i1.31781</w:t>
            </w:r>
          </w:hyperlink>
          <w:r w:rsidR="007E12A7">
            <w:rPr>
              <w:rFonts w:hint="eastAsia"/>
            </w:rPr>
            <w:t xml:space="preserve"> </w:t>
          </w:r>
        </w:p>
        <w:p w14:paraId="4EE5609B" w14:textId="50453EC8" w:rsidR="00522A04" w:rsidRDefault="00522A04" w:rsidP="00157937">
          <w:pPr>
            <w:pStyle w:val="References"/>
          </w:pPr>
          <w:r>
            <w:t>Braun, V., &amp; Clarke, V. (2023). Toward good practice in thematic analysis: Avoiding common problems and be(com)</w:t>
          </w:r>
          <w:proofErr w:type="spellStart"/>
          <w:r>
            <w:t>ing</w:t>
          </w:r>
          <w:proofErr w:type="spellEnd"/>
          <w:r>
            <w:t xml:space="preserve"> a knowing researcher. In </w:t>
          </w:r>
          <w:r>
            <w:rPr>
              <w:i/>
              <w:iCs/>
            </w:rPr>
            <w:t>International Journal of Transgender Health</w:t>
          </w:r>
          <w:r>
            <w:t xml:space="preserve"> (Vol. 24, Issue 1, pp. 1–6). Routledge. </w:t>
          </w:r>
          <w:hyperlink r:id="rId11" w:history="1">
            <w:r w:rsidR="007E12A7" w:rsidRPr="009E1BA6">
              <w:rPr>
                <w:rStyle w:val="Hyperlink"/>
              </w:rPr>
              <w:t>https://doi.org/10.1080/26895269.2022.2129597</w:t>
            </w:r>
          </w:hyperlink>
          <w:r w:rsidR="007E12A7">
            <w:rPr>
              <w:rFonts w:hint="eastAsia"/>
            </w:rPr>
            <w:t xml:space="preserve"> </w:t>
          </w:r>
        </w:p>
        <w:p w14:paraId="50B7EF0D" w14:textId="27DBEABF" w:rsidR="00522A04" w:rsidRDefault="00522A04" w:rsidP="00157937">
          <w:pPr>
            <w:pStyle w:val="References"/>
          </w:pPr>
          <w:r>
            <w:t xml:space="preserve">Davis, C. (2020). Pragmatic constraints on subject-oriented honorifics in </w:t>
          </w:r>
          <w:proofErr w:type="spellStart"/>
          <w:r>
            <w:t>Yaeyaman</w:t>
          </w:r>
          <w:proofErr w:type="spellEnd"/>
          <w:r>
            <w:t xml:space="preserve"> and Japanese *. In </w:t>
          </w:r>
          <w:r>
            <w:rPr>
              <w:i/>
              <w:iCs/>
            </w:rPr>
            <w:t>Proceedings of SALT</w:t>
          </w:r>
          <w:r>
            <w:t xml:space="preserve"> (Vol. 30). </w:t>
          </w:r>
          <w:hyperlink r:id="rId12" w:history="1">
            <w:r w:rsidR="007E12A7" w:rsidRPr="009E1BA6">
              <w:rPr>
                <w:rStyle w:val="Hyperlink"/>
              </w:rPr>
              <w:t>https://doi.org/https://doi.org/10.3765/salt.v30i0.4840</w:t>
            </w:r>
          </w:hyperlink>
          <w:r w:rsidR="007E12A7">
            <w:rPr>
              <w:rFonts w:hint="eastAsia"/>
            </w:rPr>
            <w:t xml:space="preserve"> </w:t>
          </w:r>
        </w:p>
        <w:p w14:paraId="3B5AB045" w14:textId="2B0E82DF" w:rsidR="00522A04" w:rsidRDefault="00522A04" w:rsidP="00157937">
          <w:pPr>
            <w:pStyle w:val="References"/>
          </w:pPr>
          <w:proofErr w:type="spellStart"/>
          <w:r>
            <w:t>Derible</w:t>
          </w:r>
          <w:proofErr w:type="spellEnd"/>
          <w:r>
            <w:t xml:space="preserve">, A. (2024). Gender- and Age-related Constraints in Japanese Politeness Marking: A Statistical Analysis of the Tokyo Story Characters’ Usage of Keigo. </w:t>
          </w:r>
          <w:r>
            <w:rPr>
              <w:i/>
              <w:iCs/>
            </w:rPr>
            <w:t>International Linguistics Research</w:t>
          </w:r>
          <w:r>
            <w:t xml:space="preserve">, </w:t>
          </w:r>
          <w:r>
            <w:rPr>
              <w:i/>
              <w:iCs/>
            </w:rPr>
            <w:t>7</w:t>
          </w:r>
          <w:r>
            <w:t xml:space="preserve">(2), p13. </w:t>
          </w:r>
          <w:hyperlink r:id="rId13" w:history="1">
            <w:r w:rsidR="007E12A7" w:rsidRPr="009E1BA6">
              <w:rPr>
                <w:rStyle w:val="Hyperlink"/>
              </w:rPr>
              <w:t>https://doi.org/10.30560/ilr.v7n2p13</w:t>
            </w:r>
          </w:hyperlink>
          <w:r w:rsidR="007E12A7">
            <w:rPr>
              <w:rFonts w:hint="eastAsia"/>
            </w:rPr>
            <w:t xml:space="preserve"> </w:t>
          </w:r>
        </w:p>
        <w:p w14:paraId="21292C26" w14:textId="643EFB20" w:rsidR="00522A04" w:rsidRDefault="00522A04" w:rsidP="00157937">
          <w:pPr>
            <w:pStyle w:val="References"/>
          </w:pPr>
          <w:r>
            <w:lastRenderedPageBreak/>
            <w:t xml:space="preserve">Elden, C. (2023). Jocular self-deprecation in Japanese initial interactions. </w:t>
          </w:r>
          <w:r>
            <w:rPr>
              <w:i/>
              <w:iCs/>
            </w:rPr>
            <w:t>Journal of Pragmatics</w:t>
          </w:r>
          <w:r>
            <w:t xml:space="preserve">, </w:t>
          </w:r>
          <w:r>
            <w:rPr>
              <w:i/>
              <w:iCs/>
            </w:rPr>
            <w:t>218</w:t>
          </w:r>
          <w:r>
            <w:t xml:space="preserve">, 45–61. </w:t>
          </w:r>
          <w:hyperlink r:id="rId14" w:history="1">
            <w:r w:rsidR="007E12A7" w:rsidRPr="009E1BA6">
              <w:rPr>
                <w:rStyle w:val="Hyperlink"/>
              </w:rPr>
              <w:t>https://doi.org/10.1016/J.PRAGMA.2023.10.003</w:t>
            </w:r>
          </w:hyperlink>
          <w:r w:rsidR="007E12A7">
            <w:rPr>
              <w:rFonts w:hint="eastAsia"/>
            </w:rPr>
            <w:t xml:space="preserve"> </w:t>
          </w:r>
        </w:p>
        <w:p w14:paraId="438F628E" w14:textId="3009935E" w:rsidR="00522A04" w:rsidRDefault="00522A04" w:rsidP="00157937">
          <w:pPr>
            <w:pStyle w:val="References"/>
          </w:pPr>
          <w:r>
            <w:t xml:space="preserve">Fithriyana, D., &amp; Hamidah, I. (2020). </w:t>
          </w:r>
          <w:proofErr w:type="spellStart"/>
          <w:r>
            <w:t>Makna</w:t>
          </w:r>
          <w:proofErr w:type="spellEnd"/>
          <w:r>
            <w:t xml:space="preserve"> </w:t>
          </w:r>
          <w:proofErr w:type="spellStart"/>
          <w:r>
            <w:t>Budaya</w:t>
          </w:r>
          <w:proofErr w:type="spellEnd"/>
          <w:r>
            <w:t xml:space="preserve"> pada </w:t>
          </w:r>
          <w:proofErr w:type="spellStart"/>
          <w:r w:rsidR="00941E65" w:rsidRPr="00941E65">
            <w:rPr>
              <w:i/>
            </w:rPr>
            <w:t>Bikago</w:t>
          </w:r>
          <w:proofErr w:type="spellEnd"/>
          <w:r>
            <w:t xml:space="preserve"> yang </w:t>
          </w:r>
          <w:proofErr w:type="spellStart"/>
          <w:r>
            <w:t>Mengandung</w:t>
          </w:r>
          <w:proofErr w:type="spellEnd"/>
          <w:r>
            <w:t xml:space="preserve"> </w:t>
          </w:r>
          <w:proofErr w:type="spellStart"/>
          <w:r>
            <w:t>Prefiks</w:t>
          </w:r>
          <w:proofErr w:type="spellEnd"/>
          <w:r>
            <w:t xml:space="preserve"> O-dan Go- </w:t>
          </w:r>
          <w:proofErr w:type="spellStart"/>
          <w:r>
            <w:t>Dalam</w:t>
          </w:r>
          <w:proofErr w:type="spellEnd"/>
          <w:r>
            <w:t xml:space="preserve"> Bahasa </w:t>
          </w:r>
          <w:proofErr w:type="spellStart"/>
          <w:r>
            <w:t>Jepang</w:t>
          </w:r>
          <w:proofErr w:type="spellEnd"/>
          <w:r>
            <w:t xml:space="preserve"> (Kajian </w:t>
          </w:r>
          <w:proofErr w:type="spellStart"/>
          <w:r>
            <w:t>Linguistik</w:t>
          </w:r>
          <w:proofErr w:type="spellEnd"/>
          <w:r>
            <w:t xml:space="preserve"> </w:t>
          </w:r>
          <w:proofErr w:type="spellStart"/>
          <w:r>
            <w:t>Antropologi</w:t>
          </w:r>
          <w:proofErr w:type="spellEnd"/>
          <w:r>
            <w:t xml:space="preserve">). </w:t>
          </w:r>
          <w:r>
            <w:rPr>
              <w:i/>
              <w:iCs/>
            </w:rPr>
            <w:t>J-</w:t>
          </w:r>
          <w:proofErr w:type="spellStart"/>
          <w:r>
            <w:rPr>
              <w:i/>
              <w:iCs/>
            </w:rPr>
            <w:t>Litera</w:t>
          </w:r>
          <w:proofErr w:type="spellEnd"/>
          <w:r>
            <w:rPr>
              <w:i/>
              <w:iCs/>
            </w:rPr>
            <w:t xml:space="preserve">: </w:t>
          </w:r>
          <w:proofErr w:type="spellStart"/>
          <w:r>
            <w:rPr>
              <w:i/>
              <w:iCs/>
            </w:rPr>
            <w:t>Jurnal</w:t>
          </w:r>
          <w:proofErr w:type="spellEnd"/>
          <w:r>
            <w:rPr>
              <w:i/>
              <w:iCs/>
            </w:rPr>
            <w:t xml:space="preserve"> Kajian Bahasa, Sastra, </w:t>
          </w:r>
          <w:r w:rsidR="007E12A7">
            <w:rPr>
              <w:rFonts w:hint="eastAsia"/>
              <w:i/>
              <w:iCs/>
            </w:rPr>
            <w:t>d</w:t>
          </w:r>
          <w:r>
            <w:rPr>
              <w:i/>
              <w:iCs/>
            </w:rPr>
            <w:t xml:space="preserve">an </w:t>
          </w:r>
          <w:proofErr w:type="spellStart"/>
          <w:r>
            <w:rPr>
              <w:i/>
              <w:iCs/>
            </w:rPr>
            <w:t>Budaya</w:t>
          </w:r>
          <w:proofErr w:type="spellEnd"/>
          <w:r>
            <w:rPr>
              <w:i/>
              <w:iCs/>
            </w:rPr>
            <w:t xml:space="preserve"> Jepang</w:t>
          </w:r>
          <w:r>
            <w:t xml:space="preserve">, </w:t>
          </w:r>
          <w:r>
            <w:rPr>
              <w:i/>
              <w:iCs/>
            </w:rPr>
            <w:t>2</w:t>
          </w:r>
          <w:r>
            <w:t xml:space="preserve">(1), 46–55. </w:t>
          </w:r>
          <w:hyperlink r:id="rId15" w:history="1">
            <w:r w:rsidR="007E12A7">
              <w:rPr>
                <w:rStyle w:val="Hyperlink"/>
              </w:rPr>
              <w:t>https://doi.org/https://doi.org/10.20884/ 1.jlitera.2020.2.1.2120</w:t>
            </w:r>
          </w:hyperlink>
          <w:r w:rsidR="007E12A7">
            <w:rPr>
              <w:rFonts w:hint="eastAsia"/>
            </w:rPr>
            <w:t xml:space="preserve"> </w:t>
          </w:r>
        </w:p>
        <w:p w14:paraId="6EC4B6A1" w14:textId="129720BB" w:rsidR="00522A04" w:rsidRDefault="00522A04" w:rsidP="00157937">
          <w:pPr>
            <w:pStyle w:val="References"/>
          </w:pPr>
          <w:r>
            <w:t xml:space="preserve">Fukushima, S., &amp; </w:t>
          </w:r>
          <w:proofErr w:type="spellStart"/>
          <w:r>
            <w:t>Sifianou</w:t>
          </w:r>
          <w:proofErr w:type="spellEnd"/>
          <w:r>
            <w:t xml:space="preserve">, M. (2017). Conceptualizing politeness in Japanese and Greek. </w:t>
          </w:r>
          <w:r>
            <w:rPr>
              <w:i/>
              <w:iCs/>
            </w:rPr>
            <w:t>Intercultural Pragmatics</w:t>
          </w:r>
          <w:r>
            <w:t xml:space="preserve">, </w:t>
          </w:r>
          <w:r>
            <w:rPr>
              <w:i/>
              <w:iCs/>
            </w:rPr>
            <w:t>14</w:t>
          </w:r>
          <w:r>
            <w:t xml:space="preserve">(4), 525–555. </w:t>
          </w:r>
          <w:hyperlink r:id="rId16" w:history="1">
            <w:r w:rsidR="007E12A7" w:rsidRPr="009E1BA6">
              <w:rPr>
                <w:rStyle w:val="Hyperlink"/>
              </w:rPr>
              <w:t>https://doi.org/10.1515/ip-2017-0024</w:t>
            </w:r>
          </w:hyperlink>
          <w:r w:rsidR="007E12A7">
            <w:rPr>
              <w:rFonts w:hint="eastAsia"/>
            </w:rPr>
            <w:t xml:space="preserve"> </w:t>
          </w:r>
        </w:p>
        <w:p w14:paraId="0B9F1E8D" w14:textId="77777777" w:rsidR="00522A04" w:rsidRDefault="00522A04" w:rsidP="00157937">
          <w:pPr>
            <w:pStyle w:val="References"/>
          </w:pPr>
          <w:proofErr w:type="spellStart"/>
          <w:r>
            <w:t>Kabaya</w:t>
          </w:r>
          <w:proofErr w:type="spellEnd"/>
          <w:r>
            <w:t xml:space="preserve">, H., Kim Dong Kyu, &amp; Takagi, M. (2009). </w:t>
          </w:r>
          <w:r>
            <w:rPr>
              <w:i/>
              <w:iCs/>
            </w:rPr>
            <w:t xml:space="preserve">Keigo </w:t>
          </w:r>
          <w:proofErr w:type="spellStart"/>
          <w:r>
            <w:rPr>
              <w:i/>
              <w:iCs/>
            </w:rPr>
            <w:t>Hyougen</w:t>
          </w:r>
          <w:proofErr w:type="spellEnd"/>
          <w:r>
            <w:rPr>
              <w:i/>
              <w:iCs/>
            </w:rPr>
            <w:t xml:space="preserve"> Handbook</w:t>
          </w:r>
          <w:r>
            <w:t>. Taishukan Bookstore.</w:t>
          </w:r>
        </w:p>
        <w:p w14:paraId="7263B573" w14:textId="633673C4" w:rsidR="00522A04" w:rsidRDefault="00522A04" w:rsidP="00157937">
          <w:pPr>
            <w:pStyle w:val="References"/>
          </w:pPr>
          <w:r>
            <w:t xml:space="preserve">Kádár, D. Z., House, J., Todo, K., &amp; Xiao, T. (2024). Revisiting the binary view of honorifics in politeness research. </w:t>
          </w:r>
          <w:r>
            <w:rPr>
              <w:i/>
              <w:iCs/>
            </w:rPr>
            <w:t>Journal of Politeness Research</w:t>
          </w:r>
          <w:r>
            <w:t xml:space="preserve">, </w:t>
          </w:r>
          <w:r>
            <w:rPr>
              <w:i/>
              <w:iCs/>
            </w:rPr>
            <w:t>20</w:t>
          </w:r>
          <w:r>
            <w:t xml:space="preserve">(2), 533–562. </w:t>
          </w:r>
          <w:hyperlink r:id="rId17" w:history="1">
            <w:r w:rsidR="007E12A7" w:rsidRPr="009E1BA6">
              <w:rPr>
                <w:rStyle w:val="Hyperlink"/>
              </w:rPr>
              <w:t>https://doi.org/10.1515/pr-2023-0035</w:t>
            </w:r>
          </w:hyperlink>
          <w:r w:rsidR="007E12A7">
            <w:rPr>
              <w:rFonts w:hint="eastAsia"/>
            </w:rPr>
            <w:t xml:space="preserve"> </w:t>
          </w:r>
        </w:p>
        <w:p w14:paraId="7634FFC0" w14:textId="7EAEA9B0" w:rsidR="00522A04" w:rsidRDefault="00522A04" w:rsidP="00157937">
          <w:pPr>
            <w:pStyle w:val="References"/>
          </w:pPr>
          <w:r>
            <w:t xml:space="preserve">Kartika, D., &amp; </w:t>
          </w:r>
          <w:proofErr w:type="spellStart"/>
          <w:r>
            <w:t>Jumanto</w:t>
          </w:r>
          <w:proofErr w:type="spellEnd"/>
          <w:r>
            <w:t xml:space="preserve">, J. (2024). Refusal </w:t>
          </w:r>
          <w:r w:rsidR="007E12A7">
            <w:t>politeness within anime</w:t>
          </w:r>
          <w:r>
            <w:t xml:space="preserve">: How the Japanese </w:t>
          </w:r>
          <w:r w:rsidR="007E12A7">
            <w:t>youngsters learn to refuse</w:t>
          </w:r>
          <w:r>
            <w:t xml:space="preserve">. </w:t>
          </w:r>
          <w:r>
            <w:rPr>
              <w:i/>
              <w:iCs/>
            </w:rPr>
            <w:t>International Journal of Society, Culture and Language</w:t>
          </w:r>
          <w:r>
            <w:t xml:space="preserve">, </w:t>
          </w:r>
          <w:r>
            <w:rPr>
              <w:i/>
              <w:iCs/>
            </w:rPr>
            <w:t>12</w:t>
          </w:r>
          <w:r>
            <w:t xml:space="preserve">(1), 427–440. </w:t>
          </w:r>
          <w:hyperlink r:id="rId18" w:history="1">
            <w:r w:rsidR="007E12A7" w:rsidRPr="009E1BA6">
              <w:rPr>
                <w:rStyle w:val="Hyperlink"/>
              </w:rPr>
              <w:t>https://doi.org/10.22034/ijscl.2024.2020706.3353</w:t>
            </w:r>
          </w:hyperlink>
          <w:r w:rsidR="007E12A7">
            <w:rPr>
              <w:rFonts w:hint="eastAsia"/>
            </w:rPr>
            <w:t xml:space="preserve"> </w:t>
          </w:r>
        </w:p>
        <w:p w14:paraId="6A445611" w14:textId="7A67569C" w:rsidR="00522A04" w:rsidRDefault="00522A04" w:rsidP="00157937">
          <w:pPr>
            <w:pStyle w:val="References"/>
          </w:pPr>
          <w:proofErr w:type="spellStart"/>
          <w:r>
            <w:t>Kusumarini</w:t>
          </w:r>
          <w:proofErr w:type="spellEnd"/>
          <w:r>
            <w:t xml:space="preserve">, I. (2022). </w:t>
          </w:r>
          <w:proofErr w:type="spellStart"/>
          <w:r w:rsidR="009E69C1" w:rsidRPr="009E69C1">
            <w:t>Pemarkah</w:t>
          </w:r>
          <w:proofErr w:type="spellEnd"/>
          <w:r w:rsidR="009E69C1" w:rsidRPr="009E69C1">
            <w:t xml:space="preserve"> </w:t>
          </w:r>
          <w:proofErr w:type="spellStart"/>
          <w:r w:rsidR="009E69C1" w:rsidRPr="009E69C1">
            <w:t>kesantunan</w:t>
          </w:r>
          <w:proofErr w:type="spellEnd"/>
          <w:r w:rsidR="009E69C1" w:rsidRPr="009E69C1">
            <w:t xml:space="preserve"> </w:t>
          </w:r>
          <w:proofErr w:type="spellStart"/>
          <w:r w:rsidR="009E69C1" w:rsidRPr="009E69C1">
            <w:t>linguistik</w:t>
          </w:r>
          <w:proofErr w:type="spellEnd"/>
          <w:r w:rsidR="009E69C1" w:rsidRPr="009E69C1">
            <w:t xml:space="preserve"> </w:t>
          </w:r>
          <w:proofErr w:type="spellStart"/>
          <w:r w:rsidR="009E69C1" w:rsidRPr="009E69C1">
            <w:t>tuturan</w:t>
          </w:r>
          <w:proofErr w:type="spellEnd"/>
          <w:r w:rsidR="009E69C1" w:rsidRPr="009E69C1">
            <w:t xml:space="preserve"> </w:t>
          </w:r>
          <w:proofErr w:type="spellStart"/>
          <w:r w:rsidR="009E69C1" w:rsidRPr="009E69C1">
            <w:t>bahasa</w:t>
          </w:r>
          <w:proofErr w:type="spellEnd"/>
          <w:r w:rsidR="009E69C1" w:rsidRPr="009E69C1">
            <w:t xml:space="preserve"> </w:t>
          </w:r>
          <w:proofErr w:type="spellStart"/>
          <w:r w:rsidR="009E69C1">
            <w:rPr>
              <w:rFonts w:hint="eastAsia"/>
            </w:rPr>
            <w:t>J</w:t>
          </w:r>
          <w:r w:rsidR="009E69C1" w:rsidRPr="009E69C1">
            <w:t>epang</w:t>
          </w:r>
          <w:proofErr w:type="spellEnd"/>
          <w:r w:rsidR="009E69C1" w:rsidRPr="009E69C1">
            <w:t xml:space="preserve"> </w:t>
          </w:r>
          <w:proofErr w:type="spellStart"/>
          <w:r w:rsidR="009E69C1" w:rsidRPr="009E69C1">
            <w:t>staf</w:t>
          </w:r>
          <w:proofErr w:type="spellEnd"/>
          <w:r w:rsidR="009E69C1" w:rsidRPr="009E69C1">
            <w:t xml:space="preserve"> hotel di </w:t>
          </w:r>
          <w:proofErr w:type="gramStart"/>
          <w:r w:rsidR="009E69C1" w:rsidRPr="009E69C1">
            <w:t>Bali</w:t>
          </w:r>
          <w:r w:rsidR="009E69C1" w:rsidRPr="009E69C1" w:rsidDel="009E69C1">
            <w:t xml:space="preserve"> </w:t>
          </w:r>
          <w:r>
            <w:t>.</w:t>
          </w:r>
          <w:proofErr w:type="gramEnd"/>
          <w:r>
            <w:t xml:space="preserve"> </w:t>
          </w:r>
          <w:r>
            <w:rPr>
              <w:i/>
              <w:iCs/>
            </w:rPr>
            <w:t>LACULTOUR: International Journal of Language and Cultural Tourism</w:t>
          </w:r>
          <w:r>
            <w:t xml:space="preserve">, </w:t>
          </w:r>
          <w:r>
            <w:rPr>
              <w:i/>
              <w:iCs/>
            </w:rPr>
            <w:t>1</w:t>
          </w:r>
          <w:r>
            <w:t xml:space="preserve">(1). </w:t>
          </w:r>
          <w:hyperlink r:id="rId19" w:history="1">
            <w:r w:rsidR="007E12A7" w:rsidRPr="009E1BA6">
              <w:rPr>
                <w:rStyle w:val="Hyperlink"/>
              </w:rPr>
              <w:t>https://doi.org/10.52352/10.52352/lacultour.v1i1.737</w:t>
            </w:r>
          </w:hyperlink>
          <w:r w:rsidR="007E12A7">
            <w:rPr>
              <w:rFonts w:hint="eastAsia"/>
            </w:rPr>
            <w:t xml:space="preserve"> </w:t>
          </w:r>
        </w:p>
        <w:p w14:paraId="5AA6CAFA" w14:textId="0308FB2F" w:rsidR="00522A04" w:rsidRDefault="00522A04" w:rsidP="00157937">
          <w:pPr>
            <w:pStyle w:val="References"/>
          </w:pPr>
          <w:proofErr w:type="spellStart"/>
          <w:r>
            <w:t>Maruki</w:t>
          </w:r>
          <w:proofErr w:type="spellEnd"/>
          <w:r>
            <w:t xml:space="preserve">, Y. (2022). Keigo to use and to be used: Reevaluation of </w:t>
          </w:r>
          <w:proofErr w:type="spellStart"/>
          <w:r>
            <w:t>keigo</w:t>
          </w:r>
          <w:proofErr w:type="spellEnd"/>
          <w:r>
            <w:t xml:space="preserve"> learning in Japanese language classes. </w:t>
          </w:r>
          <w:r>
            <w:rPr>
              <w:i/>
              <w:iCs/>
            </w:rPr>
            <w:t>Journal of Japanese Language Education and Linguistics</w:t>
          </w:r>
          <w:r>
            <w:t xml:space="preserve">, </w:t>
          </w:r>
          <w:r>
            <w:rPr>
              <w:i/>
              <w:iCs/>
            </w:rPr>
            <w:t>6</w:t>
          </w:r>
          <w:r>
            <w:t xml:space="preserve">(2), 142–153. </w:t>
          </w:r>
          <w:hyperlink r:id="rId20" w:history="1">
            <w:r w:rsidR="007E12A7" w:rsidRPr="009E1BA6">
              <w:rPr>
                <w:rStyle w:val="Hyperlink"/>
              </w:rPr>
              <w:t>https://doi.org/10.18196/jjlel.v6i2.14874</w:t>
            </w:r>
          </w:hyperlink>
          <w:r w:rsidR="007E12A7">
            <w:rPr>
              <w:rFonts w:hint="eastAsia"/>
            </w:rPr>
            <w:t xml:space="preserve"> </w:t>
          </w:r>
        </w:p>
        <w:p w14:paraId="4BC5BBE0" w14:textId="73F3DBDE" w:rsidR="00522A04" w:rsidRDefault="00522A04" w:rsidP="00157937">
          <w:pPr>
            <w:pStyle w:val="References"/>
          </w:pPr>
          <w:r>
            <w:t xml:space="preserve">Mulyadi, M., Suhandano, S., &amp; Aris, M. (2022). The </w:t>
          </w:r>
          <w:r w:rsidR="007E12A7">
            <w:t xml:space="preserve">use of </w:t>
          </w:r>
          <w:proofErr w:type="spellStart"/>
          <w:r w:rsidR="007E12A7" w:rsidRPr="00941E65">
            <w:rPr>
              <w:i/>
            </w:rPr>
            <w:t>bikago</w:t>
          </w:r>
          <w:proofErr w:type="spellEnd"/>
          <w:r w:rsidR="007E12A7">
            <w:t xml:space="preserve"> beautified style in usage instructions of food, beverage, and pharmaceutical products</w:t>
          </w:r>
          <w:r>
            <w:t xml:space="preserve">. </w:t>
          </w:r>
          <w:r>
            <w:rPr>
              <w:i/>
              <w:iCs/>
            </w:rPr>
            <w:t>IZUMI</w:t>
          </w:r>
          <w:r>
            <w:t xml:space="preserve">, </w:t>
          </w:r>
          <w:r>
            <w:rPr>
              <w:i/>
              <w:iCs/>
            </w:rPr>
            <w:t>11</w:t>
          </w:r>
          <w:r>
            <w:t xml:space="preserve">(2), 143–153. </w:t>
          </w:r>
          <w:hyperlink r:id="rId21" w:history="1">
            <w:r w:rsidR="007E12A7" w:rsidRPr="009E1BA6">
              <w:rPr>
                <w:rStyle w:val="Hyperlink"/>
              </w:rPr>
              <w:t>https://doi.org/10.14710/izumi.11.2.143-153</w:t>
            </w:r>
          </w:hyperlink>
          <w:r w:rsidR="007E12A7">
            <w:rPr>
              <w:rFonts w:hint="eastAsia"/>
            </w:rPr>
            <w:t xml:space="preserve"> </w:t>
          </w:r>
        </w:p>
        <w:p w14:paraId="7BC55F28" w14:textId="4C2D2D84" w:rsidR="00522A04" w:rsidRDefault="00522A04" w:rsidP="00157937">
          <w:pPr>
            <w:pStyle w:val="References"/>
          </w:pPr>
          <w:r>
            <w:t xml:space="preserve">Nomoto, H. (2023). Honorific titles are D. </w:t>
          </w:r>
          <w:r>
            <w:rPr>
              <w:i/>
              <w:iCs/>
            </w:rPr>
            <w:t>Proceedings of the Linguistic Society of America</w:t>
          </w:r>
          <w:r>
            <w:t xml:space="preserve">, </w:t>
          </w:r>
          <w:r>
            <w:rPr>
              <w:i/>
              <w:iCs/>
            </w:rPr>
            <w:t>8</w:t>
          </w:r>
          <w:r>
            <w:t xml:space="preserve">(1), 5523. </w:t>
          </w:r>
          <w:hyperlink r:id="rId22" w:history="1">
            <w:r w:rsidR="007E12A7" w:rsidRPr="009E1BA6">
              <w:rPr>
                <w:rStyle w:val="Hyperlink"/>
              </w:rPr>
              <w:t>https://doi.org/10.3765/plsa.v8i1.5523</w:t>
            </w:r>
          </w:hyperlink>
          <w:r w:rsidR="007E12A7">
            <w:rPr>
              <w:rFonts w:hint="eastAsia"/>
            </w:rPr>
            <w:t xml:space="preserve"> </w:t>
          </w:r>
        </w:p>
        <w:p w14:paraId="5DE0791E" w14:textId="69729A3A" w:rsidR="00522A04" w:rsidRDefault="00522A04" w:rsidP="00157937">
          <w:pPr>
            <w:pStyle w:val="References"/>
          </w:pPr>
          <w:proofErr w:type="spellStart"/>
          <w:r>
            <w:t>Nurjaleka</w:t>
          </w:r>
          <w:proofErr w:type="spellEnd"/>
          <w:r>
            <w:t xml:space="preserve">, L. (2021). Backchannel as a </w:t>
          </w:r>
          <w:r w:rsidR="007E12A7">
            <w:t>listener’s consideration behavior</w:t>
          </w:r>
          <w:r>
            <w:t xml:space="preserve">: Politeness </w:t>
          </w:r>
          <w:r w:rsidR="007E12A7">
            <w:t xml:space="preserve">strategy of </w:t>
          </w:r>
          <w:r w:rsidR="007E12A7">
            <w:rPr>
              <w:rFonts w:hint="eastAsia"/>
            </w:rPr>
            <w:t>J</w:t>
          </w:r>
          <w:r w:rsidR="007E12A7">
            <w:t>apanese native speakers in interaction</w:t>
          </w:r>
          <w:r>
            <w:t xml:space="preserve">. </w:t>
          </w:r>
          <w:r>
            <w:rPr>
              <w:i/>
              <w:iCs/>
            </w:rPr>
            <w:t>Journal of Language and Literature</w:t>
          </w:r>
          <w:r>
            <w:t xml:space="preserve">, </w:t>
          </w:r>
          <w:r>
            <w:rPr>
              <w:i/>
              <w:iCs/>
            </w:rPr>
            <w:t>21</w:t>
          </w:r>
          <w:r>
            <w:t xml:space="preserve">(2), 281–293. </w:t>
          </w:r>
          <w:hyperlink r:id="rId23" w:history="1">
            <w:r w:rsidR="007E12A7" w:rsidRPr="009E1BA6">
              <w:rPr>
                <w:rStyle w:val="Hyperlink"/>
              </w:rPr>
              <w:t>https://doi.org/10.24071/joll.v21i2.3056</w:t>
            </w:r>
          </w:hyperlink>
          <w:r w:rsidR="007E12A7">
            <w:rPr>
              <w:rFonts w:hint="eastAsia"/>
            </w:rPr>
            <w:t xml:space="preserve"> </w:t>
          </w:r>
        </w:p>
        <w:p w14:paraId="079349D8" w14:textId="7433E565" w:rsidR="00522A04" w:rsidRDefault="00522A04" w:rsidP="00157937">
          <w:pPr>
            <w:pStyle w:val="References"/>
          </w:pPr>
          <w:r>
            <w:t xml:space="preserve">Obana, &amp; Yasuko. (2021). </w:t>
          </w:r>
          <w:r>
            <w:rPr>
              <w:i/>
              <w:iCs/>
            </w:rPr>
            <w:t>Japanese Politeness</w:t>
          </w:r>
          <w:r>
            <w:t xml:space="preserve">. Routledge. </w:t>
          </w:r>
          <w:hyperlink r:id="rId24" w:history="1">
            <w:r w:rsidR="007E12A7">
              <w:rPr>
                <w:rStyle w:val="Hyperlink"/>
              </w:rPr>
              <w:t>https://doi.org/10.4324/9780429299469</w:t>
            </w:r>
          </w:hyperlink>
          <w:r w:rsidR="007E12A7">
            <w:rPr>
              <w:rFonts w:hint="eastAsia"/>
            </w:rPr>
            <w:t xml:space="preserve"> </w:t>
          </w:r>
        </w:p>
        <w:p w14:paraId="3884A40F" w14:textId="092C4AFA" w:rsidR="00522A04" w:rsidRDefault="00522A04" w:rsidP="00157937">
          <w:pPr>
            <w:pStyle w:val="References"/>
          </w:pPr>
          <w:r>
            <w:t xml:space="preserve">Okamoto, S., &amp; Morimoto, M. (2023). Gender norms and styling in Japanese conversation: A multilevel analysis. </w:t>
          </w:r>
          <w:r>
            <w:rPr>
              <w:i/>
              <w:iCs/>
            </w:rPr>
            <w:t>Journal of Sociolinguistics</w:t>
          </w:r>
          <w:r>
            <w:t xml:space="preserve">, </w:t>
          </w:r>
          <w:r>
            <w:rPr>
              <w:i/>
              <w:iCs/>
            </w:rPr>
            <w:t>27</w:t>
          </w:r>
          <w:r>
            <w:t xml:space="preserve">(1), 42–65. </w:t>
          </w:r>
          <w:hyperlink r:id="rId25" w:history="1">
            <w:r w:rsidR="007E12A7">
              <w:rPr>
                <w:rStyle w:val="Hyperlink"/>
              </w:rPr>
              <w:t>https://doi.org/ 10.1111/josl.12569</w:t>
            </w:r>
          </w:hyperlink>
          <w:r w:rsidR="007E12A7">
            <w:rPr>
              <w:rFonts w:hint="eastAsia"/>
            </w:rPr>
            <w:t xml:space="preserve"> </w:t>
          </w:r>
        </w:p>
        <w:p w14:paraId="53969CF4" w14:textId="03450D6D" w:rsidR="00522A04" w:rsidRDefault="00522A04" w:rsidP="00157937">
          <w:pPr>
            <w:pStyle w:val="References"/>
          </w:pPr>
          <w:r>
            <w:t xml:space="preserve">Rahayu, E. T., &amp; Hartati. (2024). The </w:t>
          </w:r>
          <w:r w:rsidR="007E12A7">
            <w:t xml:space="preserve">shift in the use of </w:t>
          </w:r>
          <w:proofErr w:type="spellStart"/>
          <w:r w:rsidR="007E12A7">
            <w:t>keigo</w:t>
          </w:r>
          <w:proofErr w:type="spellEnd"/>
          <w:r w:rsidR="007E12A7">
            <w:t xml:space="preserve"> by migrant care workers </w:t>
          </w:r>
          <w:r>
            <w:t xml:space="preserve">on TikTok </w:t>
          </w:r>
          <w:r w:rsidR="007E12A7">
            <w:t>social m</w:t>
          </w:r>
          <w:r>
            <w:t xml:space="preserve">edia. </w:t>
          </w:r>
          <w:r>
            <w:rPr>
              <w:i/>
              <w:iCs/>
            </w:rPr>
            <w:t>Studies in Media and Communication</w:t>
          </w:r>
          <w:r>
            <w:t xml:space="preserve">, </w:t>
          </w:r>
          <w:r>
            <w:rPr>
              <w:i/>
              <w:iCs/>
            </w:rPr>
            <w:t>12</w:t>
          </w:r>
          <w:r>
            <w:t xml:space="preserve">(3), 310–324. </w:t>
          </w:r>
          <w:hyperlink r:id="rId26" w:history="1">
            <w:r w:rsidR="007E12A7" w:rsidRPr="009E1BA6">
              <w:rPr>
                <w:rStyle w:val="Hyperlink"/>
              </w:rPr>
              <w:t>https://doi.org/10.11114/smc.v12i3.6975</w:t>
            </w:r>
          </w:hyperlink>
          <w:r w:rsidR="007E12A7">
            <w:rPr>
              <w:rFonts w:hint="eastAsia"/>
            </w:rPr>
            <w:t xml:space="preserve"> </w:t>
          </w:r>
        </w:p>
        <w:p w14:paraId="54101DBF" w14:textId="609FC674" w:rsidR="00522A04" w:rsidRDefault="00522A04" w:rsidP="00157937">
          <w:pPr>
            <w:pStyle w:val="References"/>
          </w:pPr>
          <w:r>
            <w:t xml:space="preserve">Sherwood, S., Shaw, J. A., Kawahara, S., </w:t>
          </w:r>
          <w:proofErr w:type="spellStart"/>
          <w:r>
            <w:t>Mailhammer</w:t>
          </w:r>
          <w:proofErr w:type="spellEnd"/>
          <w:r>
            <w:t xml:space="preserve">, R., &amp; Antoniou, M. (2023). Variation, gender and perception: the social meaning of Japanese linguistic variables. </w:t>
          </w:r>
          <w:r>
            <w:rPr>
              <w:i/>
              <w:iCs/>
            </w:rPr>
            <w:t>Linguistics</w:t>
          </w:r>
          <w:r>
            <w:t xml:space="preserve">. </w:t>
          </w:r>
          <w:hyperlink r:id="rId27" w:history="1">
            <w:r w:rsidR="007E12A7" w:rsidRPr="009E1BA6">
              <w:rPr>
                <w:rStyle w:val="Hyperlink"/>
              </w:rPr>
              <w:t>https://doi.org/10.1515/ling-2022-0149</w:t>
            </w:r>
          </w:hyperlink>
          <w:r w:rsidR="007E12A7">
            <w:rPr>
              <w:rFonts w:hint="eastAsia"/>
            </w:rPr>
            <w:t xml:space="preserve"> </w:t>
          </w:r>
        </w:p>
        <w:p w14:paraId="095211D1" w14:textId="3E98F862" w:rsidR="00522A04" w:rsidRDefault="00522A04" w:rsidP="00157937">
          <w:pPr>
            <w:pStyle w:val="References"/>
          </w:pPr>
          <w:r>
            <w:t xml:space="preserve">Takeuchi, J. D. B. (2023). Language ideologies and L2 speaker legitimacy: Native speaker bias in Japan. In </w:t>
          </w:r>
          <w:r>
            <w:rPr>
              <w:i/>
              <w:iCs/>
            </w:rPr>
            <w:t>Language Ideologies and L2 Speaker Legitimacy: Native Speaker Bias in Japan</w:t>
          </w:r>
          <w:r>
            <w:t xml:space="preserve">. Channel View Publications. </w:t>
          </w:r>
          <w:hyperlink r:id="rId28" w:history="1">
            <w:r w:rsidR="007E12A7" w:rsidRPr="009E1BA6">
              <w:rPr>
                <w:rStyle w:val="Hyperlink"/>
              </w:rPr>
              <w:t>https://doi.org/10.21832/TAKEUC4648</w:t>
            </w:r>
          </w:hyperlink>
          <w:r w:rsidR="007E12A7">
            <w:rPr>
              <w:rFonts w:hint="eastAsia"/>
            </w:rPr>
            <w:t xml:space="preserve"> </w:t>
          </w:r>
        </w:p>
        <w:p w14:paraId="2C8221D8" w14:textId="63D615B5" w:rsidR="00522A04" w:rsidRDefault="00522A04" w:rsidP="00157937">
          <w:pPr>
            <w:pStyle w:val="References"/>
          </w:pPr>
          <w:r>
            <w:lastRenderedPageBreak/>
            <w:t xml:space="preserve">Yamada, A. (2019). </w:t>
          </w:r>
          <w:r>
            <w:rPr>
              <w:i/>
              <w:iCs/>
            </w:rPr>
            <w:t>The syntax, semantics and pragmatics of Japanese addressee-honorific markers</w:t>
          </w:r>
          <w:r>
            <w:t xml:space="preserve"> [Georgetown University]. </w:t>
          </w:r>
          <w:hyperlink r:id="rId29" w:history="1">
            <w:r w:rsidR="007E12A7" w:rsidRPr="009E1BA6">
              <w:rPr>
                <w:rStyle w:val="Hyperlink"/>
              </w:rPr>
              <w:t>https://repository.digital.georgetown.edu/handle/10822/1057316</w:t>
            </w:r>
          </w:hyperlink>
          <w:r w:rsidR="007E12A7">
            <w:rPr>
              <w:rFonts w:hint="eastAsia"/>
            </w:rPr>
            <w:t xml:space="preserve"> </w:t>
          </w:r>
        </w:p>
        <w:p w14:paraId="175927AC" w14:textId="05A8F617" w:rsidR="00522A04" w:rsidRDefault="00522A04" w:rsidP="00157937">
          <w:pPr>
            <w:pStyle w:val="References"/>
          </w:pPr>
          <w:r>
            <w:t xml:space="preserve">Yoga </w:t>
          </w:r>
          <w:proofErr w:type="spellStart"/>
          <w:r>
            <w:t>Prahesti</w:t>
          </w:r>
          <w:proofErr w:type="spellEnd"/>
          <w:r>
            <w:t xml:space="preserve">, N., &amp; </w:t>
          </w:r>
          <w:proofErr w:type="spellStart"/>
          <w:r>
            <w:t>Supriatnaningsih</w:t>
          </w:r>
          <w:proofErr w:type="spellEnd"/>
          <w:r>
            <w:t xml:space="preserve">, R. (2020). </w:t>
          </w:r>
          <w:proofErr w:type="spellStart"/>
          <w:r>
            <w:t>Analisis</w:t>
          </w:r>
          <w:proofErr w:type="spellEnd"/>
          <w:r>
            <w:t xml:space="preserve"> </w:t>
          </w:r>
          <w:proofErr w:type="spellStart"/>
          <w:r w:rsidR="007E12A7">
            <w:t>penggunaan</w:t>
          </w:r>
          <w:proofErr w:type="spellEnd"/>
          <w:r w:rsidR="007E12A7">
            <w:t xml:space="preserve"> </w:t>
          </w:r>
          <w:proofErr w:type="spellStart"/>
          <w:r w:rsidR="007E12A7">
            <w:t>keigo</w:t>
          </w:r>
          <w:proofErr w:type="spellEnd"/>
          <w:r w:rsidR="007E12A7">
            <w:t xml:space="preserve"> </w:t>
          </w:r>
          <w:proofErr w:type="spellStart"/>
          <w:r w:rsidR="007E12A7">
            <w:t>dalam</w:t>
          </w:r>
          <w:proofErr w:type="spellEnd"/>
          <w:r w:rsidR="007E12A7">
            <w:t xml:space="preserve"> drama </w:t>
          </w:r>
          <w:r>
            <w:t xml:space="preserve">di Musim </w:t>
          </w:r>
          <w:proofErr w:type="spellStart"/>
          <w:r>
            <w:t>Gugur</w:t>
          </w:r>
          <w:proofErr w:type="spellEnd"/>
          <w:r>
            <w:t xml:space="preserve"> </w:t>
          </w:r>
          <w:proofErr w:type="spellStart"/>
          <w:r>
            <w:t>Kounodori</w:t>
          </w:r>
          <w:proofErr w:type="spellEnd"/>
          <w:r>
            <w:t xml:space="preserve"> Season 1. </w:t>
          </w:r>
          <w:r>
            <w:rPr>
              <w:i/>
              <w:iCs/>
            </w:rPr>
            <w:t xml:space="preserve">CHI’E: </w:t>
          </w:r>
          <w:proofErr w:type="spellStart"/>
          <w:r>
            <w:rPr>
              <w:i/>
              <w:iCs/>
            </w:rPr>
            <w:t>Jurnal</w:t>
          </w:r>
          <w:proofErr w:type="spellEnd"/>
          <w:r>
            <w:rPr>
              <w:i/>
              <w:iCs/>
            </w:rPr>
            <w:t xml:space="preserve"> Pendidikan Bahasa </w:t>
          </w:r>
          <w:proofErr w:type="spellStart"/>
          <w:r>
            <w:rPr>
              <w:i/>
              <w:iCs/>
            </w:rPr>
            <w:t>Jepang</w:t>
          </w:r>
          <w:proofErr w:type="spellEnd"/>
          <w:r>
            <w:t xml:space="preserve">, </w:t>
          </w:r>
          <w:r>
            <w:rPr>
              <w:i/>
              <w:iCs/>
            </w:rPr>
            <w:t>8</w:t>
          </w:r>
          <w:r>
            <w:t xml:space="preserve">(1). </w:t>
          </w:r>
          <w:hyperlink r:id="rId30" w:history="1">
            <w:r w:rsidR="007E12A7" w:rsidRPr="009E1BA6">
              <w:rPr>
                <w:rStyle w:val="Hyperlink"/>
              </w:rPr>
              <w:t>https://doi.org/https://doi.org/10.15294/chie.v8i1.36924</w:t>
            </w:r>
          </w:hyperlink>
          <w:r w:rsidR="007E12A7">
            <w:rPr>
              <w:rFonts w:hint="eastAsia"/>
            </w:rPr>
            <w:t xml:space="preserve"> </w:t>
          </w:r>
        </w:p>
        <w:p w14:paraId="5253C0E8" w14:textId="679711EE" w:rsidR="00522A04" w:rsidRDefault="00522A04" w:rsidP="00157937">
          <w:pPr>
            <w:pStyle w:val="References"/>
          </w:pPr>
          <w:proofErr w:type="spellStart"/>
          <w:r>
            <w:t>Yuniarsih</w:t>
          </w:r>
          <w:proofErr w:type="spellEnd"/>
          <w:r>
            <w:t xml:space="preserve">, </w:t>
          </w:r>
          <w:proofErr w:type="spellStart"/>
          <w:r>
            <w:t>Sudjianto</w:t>
          </w:r>
          <w:proofErr w:type="spellEnd"/>
          <w:r>
            <w:t xml:space="preserve">, &amp; </w:t>
          </w:r>
          <w:proofErr w:type="spellStart"/>
          <w:r>
            <w:t>Fausiyyah</w:t>
          </w:r>
          <w:proofErr w:type="spellEnd"/>
          <w:r>
            <w:t xml:space="preserve">, F. (2022). Use of Keigo in Japanese for Business. </w:t>
          </w:r>
          <w:proofErr w:type="spellStart"/>
          <w:r>
            <w:rPr>
              <w:i/>
              <w:iCs/>
            </w:rPr>
            <w:t>Chi’e</w:t>
          </w:r>
          <w:proofErr w:type="spellEnd"/>
          <w:r>
            <w:rPr>
              <w:i/>
              <w:iCs/>
            </w:rPr>
            <w:t xml:space="preserve"> </w:t>
          </w:r>
          <w:proofErr w:type="spellStart"/>
          <w:r>
            <w:rPr>
              <w:i/>
              <w:iCs/>
            </w:rPr>
            <w:t>Jurnal</w:t>
          </w:r>
          <w:proofErr w:type="spellEnd"/>
          <w:r>
            <w:rPr>
              <w:i/>
              <w:iCs/>
            </w:rPr>
            <w:t xml:space="preserve"> Pendidikan Bahasa </w:t>
          </w:r>
          <w:proofErr w:type="spellStart"/>
          <w:r>
            <w:rPr>
              <w:i/>
              <w:iCs/>
            </w:rPr>
            <w:t>Jepang</w:t>
          </w:r>
          <w:proofErr w:type="spellEnd"/>
          <w:r>
            <w:t xml:space="preserve">, </w:t>
          </w:r>
          <w:r>
            <w:rPr>
              <w:i/>
              <w:iCs/>
            </w:rPr>
            <w:t>10</w:t>
          </w:r>
          <w:r>
            <w:t xml:space="preserve">(1). </w:t>
          </w:r>
          <w:hyperlink r:id="rId31" w:history="1">
            <w:r w:rsidR="007E12A7" w:rsidRPr="009E1BA6">
              <w:rPr>
                <w:rStyle w:val="Hyperlink"/>
              </w:rPr>
              <w:t>https://doi.org/https://doi.org/10.15294/chie.v10i1.55751</w:t>
            </w:r>
          </w:hyperlink>
          <w:r w:rsidR="007E12A7">
            <w:rPr>
              <w:rFonts w:hint="eastAsia"/>
            </w:rPr>
            <w:t xml:space="preserve"> </w:t>
          </w:r>
        </w:p>
        <w:p w14:paraId="721C72CC" w14:textId="77777777" w:rsidR="00522A04" w:rsidRPr="008818EE" w:rsidRDefault="00522A04" w:rsidP="00522A04">
          <w:pPr>
            <w:rPr>
              <w:rFonts w:eastAsia="Cambria"/>
              <w:b/>
              <w:sz w:val="28"/>
              <w:szCs w:val="28"/>
            </w:rPr>
          </w:pPr>
          <w:r>
            <w:t> </w:t>
          </w:r>
        </w:p>
      </w:sdtContent>
    </w:sdt>
    <w:p w14:paraId="6896B51E" w14:textId="77777777" w:rsidR="00D46C8C" w:rsidRDefault="00D46C8C">
      <w:pPr>
        <w:spacing w:after="160" w:line="259" w:lineRule="auto"/>
        <w:ind w:firstLine="0"/>
        <w:jc w:val="left"/>
      </w:pPr>
    </w:p>
    <w:p w14:paraId="355FD063" w14:textId="188F4E49" w:rsidR="00083209" w:rsidRDefault="00083209">
      <w:pPr>
        <w:spacing w:after="160" w:line="259" w:lineRule="auto"/>
        <w:ind w:firstLine="0"/>
        <w:jc w:val="left"/>
        <w:rPr>
          <w:b/>
          <w:bCs/>
          <w:sz w:val="32"/>
          <w:szCs w:val="32"/>
        </w:rPr>
      </w:pPr>
    </w:p>
    <w:sectPr w:rsidR="00083209" w:rsidSect="00157937">
      <w:headerReference w:type="even" r:id="rId32"/>
      <w:headerReference w:type="default" r:id="rId33"/>
      <w:footerReference w:type="even" r:id="rId34"/>
      <w:footerReference w:type="default" r:id="rId35"/>
      <w:headerReference w:type="first" r:id="rId36"/>
      <w:footerReference w:type="first" r:id="rId37"/>
      <w:pgSz w:w="11906" w:h="16838" w:code="9"/>
      <w:pgMar w:top="1701" w:right="1134" w:bottom="1418" w:left="1134" w:header="709" w:footer="401" w:gutter="0"/>
      <w:pgNumType w:start="9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94EE" w14:textId="77777777" w:rsidR="00456FC8" w:rsidRDefault="00456FC8" w:rsidP="00C81659">
      <w:r>
        <w:separator/>
      </w:r>
    </w:p>
  </w:endnote>
  <w:endnote w:type="continuationSeparator" w:id="0">
    <w:p w14:paraId="3CDD31FC" w14:textId="77777777" w:rsidR="00456FC8" w:rsidRDefault="00456FC8" w:rsidP="00C8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563660"/>
      <w:docPartObj>
        <w:docPartGallery w:val="Page Numbers (Bottom of Page)"/>
        <w:docPartUnique/>
      </w:docPartObj>
    </w:sdtPr>
    <w:sdtContent>
      <w:p w14:paraId="5D9E7699" w14:textId="0C713D8D" w:rsidR="006D1DAE" w:rsidRDefault="006D1DAE" w:rsidP="00C81659">
        <w:pPr>
          <w:pStyle w:val="Footer"/>
        </w:pPr>
        <w:r>
          <w:rPr>
            <w:noProof/>
          </w:rPr>
          <mc:AlternateContent>
            <mc:Choice Requires="wpg">
              <w:drawing>
                <wp:anchor distT="0" distB="0" distL="114300" distR="114300" simplePos="0" relativeHeight="251658240" behindDoc="0" locked="0" layoutInCell="1" allowOverlap="1" wp14:anchorId="0A22BFD2" wp14:editId="32F73A3D">
                  <wp:simplePos x="0" y="0"/>
                  <wp:positionH relativeFrom="page">
                    <wp:align>center</wp:align>
                  </wp:positionH>
                  <wp:positionV relativeFrom="bottomMargin">
                    <wp:align>center</wp:align>
                  </wp:positionV>
                  <wp:extent cx="7753350" cy="190500"/>
                  <wp:effectExtent l="9525" t="9525" r="9525"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59FEC" w14:textId="77777777" w:rsidR="006D1DAE" w:rsidRDefault="006D1DAE" w:rsidP="00C81659">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8" name="Group 31"/>
                          <wpg:cNvGrpSpPr>
                            <a:grpSpLocks/>
                          </wpg:cNvGrpSpPr>
                          <wpg:grpSpPr bwMode="auto">
                            <a:xfrm flipH="1">
                              <a:off x="0" y="14970"/>
                              <a:ext cx="12255" cy="230"/>
                              <a:chOff x="-8" y="14978"/>
                              <a:chExt cx="12255" cy="230"/>
                            </a:xfrm>
                          </wpg:grpSpPr>
                          <wps:wsp>
                            <wps:cNvPr id="1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A22BFD2" id="Group 16" o:spid="_x0000_s1026" style="position:absolute;left:0;text-align:left;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2259FEC" w14:textId="77777777" w:rsidR="006D1DAE" w:rsidRDefault="006D1DAE" w:rsidP="00C81659">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20A0" w14:textId="4E1D3480" w:rsidR="006D1DAE" w:rsidRDefault="009F3E5F" w:rsidP="00C81659">
    <w:pPr>
      <w:pStyle w:val="Footer"/>
    </w:pPr>
    <w:r>
      <w:rPr>
        <w:noProof/>
      </w:rPr>
      <mc:AlternateContent>
        <mc:Choice Requires="wps">
          <w:drawing>
            <wp:anchor distT="45720" distB="45720" distL="114300" distR="114300" simplePos="0" relativeHeight="251658243" behindDoc="1" locked="0" layoutInCell="1" allowOverlap="1" wp14:anchorId="206712B0" wp14:editId="4C03CAC7">
              <wp:simplePos x="0" y="0"/>
              <wp:positionH relativeFrom="column">
                <wp:posOffset>5770245</wp:posOffset>
              </wp:positionH>
              <wp:positionV relativeFrom="paragraph">
                <wp:posOffset>-383540</wp:posOffset>
              </wp:positionV>
              <wp:extent cx="315595" cy="224790"/>
              <wp:effectExtent l="57150" t="38100" r="65405" b="8001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224790"/>
                      </a:xfrm>
                      <a:prstGeom prst="rect">
                        <a:avLst/>
                      </a:prstGeom>
                      <a:solidFill>
                        <a:schemeClr val="accent6">
                          <a:lumMod val="75000"/>
                        </a:schemeClr>
                      </a:solidFill>
                      <a:ln>
                        <a:headEnd/>
                        <a:tailEnd/>
                      </a:ln>
                    </wps:spPr>
                    <wps:style>
                      <a:lnRef idx="0">
                        <a:schemeClr val="dk1"/>
                      </a:lnRef>
                      <a:fillRef idx="3">
                        <a:schemeClr val="dk1"/>
                      </a:fillRef>
                      <a:effectRef idx="3">
                        <a:schemeClr val="dk1"/>
                      </a:effectRef>
                      <a:fontRef idx="minor">
                        <a:schemeClr val="lt1"/>
                      </a:fontRef>
                    </wps:style>
                    <wps:txbx>
                      <w:txbxContent>
                        <w:p w14:paraId="0DF5BB55" w14:textId="77777777" w:rsidR="0077726C" w:rsidRPr="0077726C" w:rsidRDefault="0077726C" w:rsidP="0077726C">
                          <w:pPr>
                            <w:ind w:firstLine="0"/>
                            <w:jc w:val="center"/>
                            <w:rPr>
                              <w:sz w:val="18"/>
                              <w:szCs w:val="18"/>
                            </w:rPr>
                          </w:pPr>
                          <w:r w:rsidRPr="0077726C">
                            <w:rPr>
                              <w:sz w:val="18"/>
                              <w:szCs w:val="18"/>
                            </w:rPr>
                            <w:fldChar w:fldCharType="begin"/>
                          </w:r>
                          <w:r w:rsidRPr="0077726C">
                            <w:rPr>
                              <w:sz w:val="18"/>
                              <w:szCs w:val="18"/>
                            </w:rPr>
                            <w:instrText xml:space="preserve"> PAGE   \* MERGEFORMAT </w:instrText>
                          </w:r>
                          <w:r w:rsidRPr="0077726C">
                            <w:rPr>
                              <w:sz w:val="18"/>
                              <w:szCs w:val="18"/>
                            </w:rPr>
                            <w:fldChar w:fldCharType="separate"/>
                          </w:r>
                          <w:r w:rsidRPr="0077726C">
                            <w:rPr>
                              <w:noProof/>
                              <w:sz w:val="18"/>
                              <w:szCs w:val="18"/>
                            </w:rPr>
                            <w:t>1</w:t>
                          </w:r>
                          <w:r w:rsidRPr="0077726C">
                            <w:rPr>
                              <w:noProof/>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712B0" id="_x0000_t202" coordsize="21600,21600" o:spt="202" path="m,l,21600r21600,l21600,xe">
              <v:stroke joinstyle="miter"/>
              <v:path gradientshapeok="t" o:connecttype="rect"/>
            </v:shapetype>
            <v:shape id="Text Box 2" o:spid="_x0000_s1031" type="#_x0000_t202" style="position:absolute;left:0;text-align:left;margin-left:454.35pt;margin-top:-30.2pt;width:24.85pt;height:17.7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" fillcolor="#538135 [2409]" stroked="f">
              <v:shadow on="t" color="black" opacity="41287f" offset="0,1.5pt"/>
              <v:textbox>
                <w:txbxContent>
                  <w:p w14:paraId="0DF5BB55" w14:textId="77777777" w:rsidR="0077726C" w:rsidRPr="0077726C" w:rsidRDefault="0077726C" w:rsidP="0077726C">
                    <w:pPr>
                      <w:ind w:firstLine="0"/>
                      <w:jc w:val="center"/>
                      <w:rPr>
                        <w:sz w:val="18"/>
                        <w:szCs w:val="18"/>
                      </w:rPr>
                    </w:pPr>
                    <w:r w:rsidRPr="0077726C">
                      <w:rPr>
                        <w:sz w:val="18"/>
                        <w:szCs w:val="18"/>
                      </w:rPr>
                      <w:fldChar w:fldCharType="begin"/>
                    </w:r>
                    <w:r w:rsidRPr="0077726C">
                      <w:rPr>
                        <w:sz w:val="18"/>
                        <w:szCs w:val="18"/>
                      </w:rPr>
                      <w:instrText xml:space="preserve"> PAGE   \* MERGEFORMAT </w:instrText>
                    </w:r>
                    <w:r w:rsidRPr="0077726C">
                      <w:rPr>
                        <w:sz w:val="18"/>
                        <w:szCs w:val="18"/>
                      </w:rPr>
                      <w:fldChar w:fldCharType="separate"/>
                    </w:r>
                    <w:r w:rsidRPr="0077726C">
                      <w:rPr>
                        <w:noProof/>
                        <w:sz w:val="18"/>
                        <w:szCs w:val="18"/>
                      </w:rPr>
                      <w:t>1</w:t>
                    </w:r>
                    <w:r w:rsidRPr="0077726C">
                      <w:rPr>
                        <w:noProof/>
                        <w:sz w:val="18"/>
                        <w:szCs w:val="18"/>
                      </w:rPr>
                      <w:fldChar w:fldCharType="end"/>
                    </w:r>
                  </w:p>
                </w:txbxContent>
              </v:textbox>
            </v:shape>
          </w:pict>
        </mc:Fallback>
      </mc:AlternateContent>
    </w:r>
    <w:r w:rsidR="007D2ADA">
      <w:rPr>
        <w:noProof/>
      </w:rPr>
      <mc:AlternateContent>
        <mc:Choice Requires="wps">
          <w:drawing>
            <wp:anchor distT="45720" distB="45720" distL="114300" distR="114300" simplePos="0" relativeHeight="251658244" behindDoc="1" locked="0" layoutInCell="1" allowOverlap="1" wp14:anchorId="01DA4B65" wp14:editId="5173FA93">
              <wp:simplePos x="0" y="0"/>
              <wp:positionH relativeFrom="column">
                <wp:posOffset>-52705</wp:posOffset>
              </wp:positionH>
              <wp:positionV relativeFrom="paragraph">
                <wp:posOffset>-424180</wp:posOffset>
              </wp:positionV>
              <wp:extent cx="546735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685800"/>
                      </a:xfrm>
                      <a:prstGeom prst="rect">
                        <a:avLst/>
                      </a:prstGeom>
                      <a:solidFill>
                        <a:srgbClr val="FFFFFF"/>
                      </a:solidFill>
                      <a:ln w="9525">
                        <a:noFill/>
                        <a:miter lim="800000"/>
                        <a:headEnd/>
                        <a:tailEnd/>
                      </a:ln>
                    </wps:spPr>
                    <wps:txbx>
                      <w:txbxContent>
                        <w:p w14:paraId="56D68EF3" w14:textId="67A3F5D5" w:rsidR="002161B4" w:rsidRPr="00DE1F11" w:rsidRDefault="002161B4" w:rsidP="007D2ADA">
                          <w:pPr>
                            <w:pStyle w:val="Copyright"/>
                          </w:pPr>
                          <w:r w:rsidRPr="00DE1F11">
                            <w:t>Copyright © 202</w:t>
                          </w:r>
                          <w:r w:rsidR="009F3E5F">
                            <w:t>6</w:t>
                          </w:r>
                          <w:r w:rsidRPr="00DE1F11">
                            <w:t xml:space="preserve"> Author</w:t>
                          </w:r>
                          <w:r w:rsidR="007E12A7">
                            <w:rPr>
                              <w:rFonts w:hint="eastAsia"/>
                            </w:rPr>
                            <w:t>s</w:t>
                          </w:r>
                          <w:r w:rsidRPr="00DE1F11">
                            <w:br/>
                          </w:r>
                          <w:r w:rsidR="007D2ADA">
                            <w:rPr>
                              <w:noProof/>
                            </w:rPr>
                            <w:drawing>
                              <wp:inline distT="0" distB="0" distL="0" distR="0" wp14:anchorId="211055D6" wp14:editId="0AB9B68F">
                                <wp:extent cx="904421" cy="317341"/>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
                                          <a:extLst>
                                            <a:ext uri="{28A0092B-C50C-407E-A947-70E740481C1C}">
                                              <a14:useLocalDpi xmlns:a14="http://schemas.microsoft.com/office/drawing/2010/main" val="0"/>
                                            </a:ext>
                                          </a:extLst>
                                        </a:blip>
                                        <a:stretch>
                                          <a:fillRect/>
                                        </a:stretch>
                                      </pic:blipFill>
                                      <pic:spPr>
                                        <a:xfrm>
                                          <a:off x="0" y="0"/>
                                          <a:ext cx="928112" cy="325653"/>
                                        </a:xfrm>
                                        <a:prstGeom prst="rect">
                                          <a:avLst/>
                                        </a:prstGeom>
                                      </pic:spPr>
                                    </pic:pic>
                                  </a:graphicData>
                                </a:graphic>
                              </wp:inline>
                            </w:drawing>
                          </w:r>
                          <w:r w:rsidRPr="00DE1F11">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DA4B65" id="_x0000_t202" coordsize="21600,21600" o:spt="202" path="m,l,21600r21600,l21600,xe">
              <v:stroke joinstyle="miter"/>
              <v:path gradientshapeok="t" o:connecttype="rect"/>
            </v:shapetype>
            <v:shape id="Text Box 5" o:spid="_x0000_s1032" type="#_x0000_t202" style="position:absolute;left:0;text-align:left;margin-left:-4.15pt;margin-top:-33.4pt;width:430.5pt;height:54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" stroked="f">
              <v:textbox>
                <w:txbxContent>
                  <w:p w14:paraId="56D68EF3" w14:textId="67A3F5D5" w:rsidR="002161B4" w:rsidRPr="00DE1F11" w:rsidRDefault="002161B4" w:rsidP="007D2ADA">
                    <w:pPr>
                      <w:pStyle w:val="Copyright"/>
                    </w:pPr>
                    <w:r w:rsidRPr="00DE1F11">
                      <w:t>Copyright © 202</w:t>
                    </w:r>
                    <w:r w:rsidR="009F3E5F">
                      <w:t>6</w:t>
                    </w:r>
                    <w:r w:rsidRPr="00DE1F11">
                      <w:t xml:space="preserve"> Author</w:t>
                    </w:r>
                    <w:r w:rsidR="007E12A7">
                      <w:rPr>
                        <w:rFonts w:hint="eastAsia"/>
                      </w:rPr>
                      <w:t>s</w:t>
                    </w:r>
                    <w:r w:rsidRPr="00DE1F11">
                      <w:br/>
                    </w:r>
                    <w:r w:rsidR="007D2ADA">
                      <w:rPr>
                        <w:noProof/>
                      </w:rPr>
                      <w:drawing>
                        <wp:inline distT="0" distB="0" distL="0" distR="0" wp14:anchorId="211055D6" wp14:editId="0AB9B68F">
                          <wp:extent cx="904421" cy="317341"/>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
                                    <a:extLst>
                                      <a:ext uri="{28A0092B-C50C-407E-A947-70E740481C1C}">
                                        <a14:useLocalDpi xmlns:a14="http://schemas.microsoft.com/office/drawing/2010/main" val="0"/>
                                      </a:ext>
                                    </a:extLst>
                                  </a:blip>
                                  <a:stretch>
                                    <a:fillRect/>
                                  </a:stretch>
                                </pic:blipFill>
                                <pic:spPr>
                                  <a:xfrm>
                                    <a:off x="0" y="0"/>
                                    <a:ext cx="928112" cy="325653"/>
                                  </a:xfrm>
                                  <a:prstGeom prst="rect">
                                    <a:avLst/>
                                  </a:prstGeom>
                                </pic:spPr>
                              </pic:pic>
                            </a:graphicData>
                          </a:graphic>
                        </wp:inline>
                      </w:drawing>
                    </w:r>
                    <w:r w:rsidRPr="00DE1F11">
                      <w:br/>
                    </w:r>
                  </w:p>
                </w:txbxContent>
              </v:textbox>
            </v:shape>
          </w:pict>
        </mc:Fallback>
      </mc:AlternateContent>
    </w:r>
    <w:sdt>
      <w:sdtPr>
        <w:id w:val="-565876378"/>
        <w:docPartObj>
          <w:docPartGallery w:val="Page Numbers (Bottom of Page)"/>
          <w:docPartUnique/>
        </w:docPartObj>
      </w:sdtPr>
      <w:sdtContent>
        <w:r w:rsidR="00177AC9">
          <w:rPr>
            <w:rFonts w:ascii="Verdana" w:hAnsi="Verdana"/>
            <w:color w:val="111111"/>
            <w:sz w:val="17"/>
            <w:szCs w:val="17"/>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D44C" w14:textId="62ECB543" w:rsidR="006D1DAE" w:rsidRDefault="007D2ADA" w:rsidP="007D2ADA">
    <w:pPr>
      <w:pStyle w:val="Footer"/>
      <w:ind w:firstLine="0"/>
    </w:pPr>
    <w:r>
      <w:rPr>
        <w:noProof/>
      </w:rPr>
      <mc:AlternateContent>
        <mc:Choice Requires="wps">
          <w:drawing>
            <wp:anchor distT="45720" distB="45720" distL="114300" distR="114300" simplePos="0" relativeHeight="251658242" behindDoc="1" locked="0" layoutInCell="1" allowOverlap="1" wp14:anchorId="6A63B2E0" wp14:editId="6E7BF6C5">
              <wp:simplePos x="0" y="0"/>
              <wp:positionH relativeFrom="column">
                <wp:posOffset>-87771</wp:posOffset>
              </wp:positionH>
              <wp:positionV relativeFrom="paragraph">
                <wp:posOffset>-467360</wp:posOffset>
              </wp:positionV>
              <wp:extent cx="5467350" cy="685800"/>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685800"/>
                      </a:xfrm>
                      <a:prstGeom prst="rect">
                        <a:avLst/>
                      </a:prstGeom>
                      <a:solidFill>
                        <a:srgbClr val="FFFFFF"/>
                      </a:solidFill>
                      <a:ln w="9525">
                        <a:noFill/>
                        <a:miter lim="800000"/>
                        <a:headEnd/>
                        <a:tailEnd/>
                      </a:ln>
                    </wps:spPr>
                    <wps:txbx>
                      <w:txbxContent>
                        <w:p w14:paraId="47663917" w14:textId="181ACCD0" w:rsidR="00BF58B8" w:rsidRPr="00DE1F11" w:rsidRDefault="00BF58B8" w:rsidP="007D2ADA">
                          <w:pPr>
                            <w:pStyle w:val="Copyright"/>
                          </w:pPr>
                          <w:r w:rsidRPr="00DE1F11">
                            <w:t>Copyright © 202</w:t>
                          </w:r>
                          <w:r w:rsidR="009F3E5F">
                            <w:t>6</w:t>
                          </w:r>
                          <w:r w:rsidRPr="00DE1F11">
                            <w:t xml:space="preserve"> Author</w:t>
                          </w:r>
                          <w:r w:rsidR="007E12A7">
                            <w:rPr>
                              <w:rFonts w:hint="eastAsia"/>
                            </w:rPr>
                            <w:t>s</w:t>
                          </w:r>
                          <w:r w:rsidRPr="00DE1F11">
                            <w:br/>
                          </w:r>
                          <w:r w:rsidR="00EE17F3" w:rsidRPr="00257BB0">
                            <w:rPr>
                              <w:noProof/>
                            </w:rPr>
                            <w:drawing>
                              <wp:inline distT="0" distB="0" distL="0" distR="0" wp14:anchorId="7E0FCC67" wp14:editId="3F21833B">
                                <wp:extent cx="838200" cy="295275"/>
                                <wp:effectExtent l="0" t="0" r="0" b="0"/>
                                <wp:docPr id="52" name="Picture 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DE1F11">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63B2E0" id="_x0000_t202" coordsize="21600,21600" o:spt="202" path="m,l,21600r21600,l21600,xe">
              <v:stroke joinstyle="miter"/>
              <v:path gradientshapeok="t" o:connecttype="rect"/>
            </v:shapetype>
            <v:shape id="_x0000_s1033" type="#_x0000_t202" style="position:absolute;left:0;text-align:left;margin-left:-6.9pt;margin-top:-36.8pt;width:430.5pt;height:54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" stroked="f">
              <v:textbox>
                <w:txbxContent>
                  <w:p w14:paraId="47663917" w14:textId="181ACCD0" w:rsidR="00BF58B8" w:rsidRPr="00DE1F11" w:rsidRDefault="00BF58B8" w:rsidP="007D2ADA">
                    <w:pPr>
                      <w:pStyle w:val="Copyright"/>
                    </w:pPr>
                    <w:r w:rsidRPr="00DE1F11">
                      <w:t>Copyright © 202</w:t>
                    </w:r>
                    <w:r w:rsidR="009F3E5F">
                      <w:t>6</w:t>
                    </w:r>
                    <w:r w:rsidRPr="00DE1F11">
                      <w:t xml:space="preserve"> Author</w:t>
                    </w:r>
                    <w:r w:rsidR="007E12A7">
                      <w:rPr>
                        <w:rFonts w:hint="eastAsia"/>
                      </w:rPr>
                      <w:t>s</w:t>
                    </w:r>
                    <w:r w:rsidRPr="00DE1F11">
                      <w:br/>
                    </w:r>
                    <w:r w:rsidR="00EE17F3" w:rsidRPr="00257BB0">
                      <w:rPr>
                        <w:noProof/>
                      </w:rPr>
                      <w:drawing>
                        <wp:inline distT="0" distB="0" distL="0" distR="0" wp14:anchorId="7E0FCC67" wp14:editId="3F21833B">
                          <wp:extent cx="838200" cy="295275"/>
                          <wp:effectExtent l="0" t="0" r="0" b="0"/>
                          <wp:docPr id="52" name="Picture 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DE1F11">
                      <w:br/>
                    </w:r>
                  </w:p>
                </w:txbxContent>
              </v:textbox>
            </v:shape>
          </w:pict>
        </mc:Fallback>
      </mc:AlternateContent>
    </w:r>
    <w:r w:rsidR="00BF58B8">
      <w:rPr>
        <w:noProof/>
      </w:rPr>
      <mc:AlternateContent>
        <mc:Choice Requires="wps">
          <w:drawing>
            <wp:anchor distT="45720" distB="45720" distL="114300" distR="114300" simplePos="0" relativeHeight="251658241" behindDoc="1" locked="0" layoutInCell="1" allowOverlap="1" wp14:anchorId="6077DC40" wp14:editId="2DF2A63B">
              <wp:simplePos x="0" y="0"/>
              <wp:positionH relativeFrom="column">
                <wp:posOffset>5796382</wp:posOffset>
              </wp:positionH>
              <wp:positionV relativeFrom="paragraph">
                <wp:posOffset>-407746</wp:posOffset>
              </wp:positionV>
              <wp:extent cx="316153" cy="225247"/>
              <wp:effectExtent l="57150" t="38100" r="65405" b="800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53" cy="225247"/>
                      </a:xfrm>
                      <a:prstGeom prst="rect">
                        <a:avLst/>
                      </a:prstGeom>
                      <a:solidFill>
                        <a:schemeClr val="accent6">
                          <a:lumMod val="75000"/>
                        </a:schemeClr>
                      </a:solidFill>
                      <a:ln>
                        <a:headEnd/>
                        <a:tailEnd/>
                      </a:ln>
                    </wps:spPr>
                    <wps:style>
                      <a:lnRef idx="0">
                        <a:schemeClr val="dk1"/>
                      </a:lnRef>
                      <a:fillRef idx="3">
                        <a:schemeClr val="dk1"/>
                      </a:fillRef>
                      <a:effectRef idx="3">
                        <a:schemeClr val="dk1"/>
                      </a:effectRef>
                      <a:fontRef idx="minor">
                        <a:schemeClr val="lt1"/>
                      </a:fontRef>
                    </wps:style>
                    <wps:txbx>
                      <w:txbxContent>
                        <w:p w14:paraId="0BB7C0F3" w14:textId="2491F77A" w:rsidR="00227CB0" w:rsidRPr="0077726C" w:rsidRDefault="00227CB0" w:rsidP="0077726C">
                          <w:pPr>
                            <w:ind w:firstLine="0"/>
                            <w:jc w:val="center"/>
                            <w:rPr>
                              <w:sz w:val="18"/>
                              <w:szCs w:val="18"/>
                            </w:rPr>
                          </w:pPr>
                          <w:r w:rsidRPr="0077726C">
                            <w:rPr>
                              <w:sz w:val="18"/>
                              <w:szCs w:val="18"/>
                            </w:rPr>
                            <w:fldChar w:fldCharType="begin"/>
                          </w:r>
                          <w:r w:rsidRPr="0077726C">
                            <w:rPr>
                              <w:sz w:val="18"/>
                              <w:szCs w:val="18"/>
                            </w:rPr>
                            <w:instrText xml:space="preserve"> PAGE   \* MERGEFORMAT </w:instrText>
                          </w:r>
                          <w:r w:rsidRPr="0077726C">
                            <w:rPr>
                              <w:sz w:val="18"/>
                              <w:szCs w:val="18"/>
                            </w:rPr>
                            <w:fldChar w:fldCharType="separate"/>
                          </w:r>
                          <w:r w:rsidRPr="0077726C">
                            <w:rPr>
                              <w:noProof/>
                              <w:sz w:val="18"/>
                              <w:szCs w:val="18"/>
                            </w:rPr>
                            <w:t>1</w:t>
                          </w:r>
                          <w:r w:rsidRPr="0077726C">
                            <w:rPr>
                              <w:noProof/>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7DC40" id="_x0000_s1034" type="#_x0000_t202" style="position:absolute;left:0;text-align:left;margin-left:456.4pt;margin-top:-32.1pt;width:24.9pt;height:17.7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" fillcolor="#538135 [2409]" stroked="f">
              <v:shadow on="t" color="black" opacity="41287f" offset="0,1.5pt"/>
              <v:textbox>
                <w:txbxContent>
                  <w:p w14:paraId="0BB7C0F3" w14:textId="2491F77A" w:rsidR="00227CB0" w:rsidRPr="0077726C" w:rsidRDefault="00227CB0" w:rsidP="0077726C">
                    <w:pPr>
                      <w:ind w:firstLine="0"/>
                      <w:jc w:val="center"/>
                      <w:rPr>
                        <w:sz w:val="18"/>
                        <w:szCs w:val="18"/>
                      </w:rPr>
                    </w:pPr>
                    <w:r w:rsidRPr="0077726C">
                      <w:rPr>
                        <w:sz w:val="18"/>
                        <w:szCs w:val="18"/>
                      </w:rPr>
                      <w:fldChar w:fldCharType="begin"/>
                    </w:r>
                    <w:r w:rsidRPr="0077726C">
                      <w:rPr>
                        <w:sz w:val="18"/>
                        <w:szCs w:val="18"/>
                      </w:rPr>
                      <w:instrText xml:space="preserve"> PAGE   \* MERGEFORMAT </w:instrText>
                    </w:r>
                    <w:r w:rsidRPr="0077726C">
                      <w:rPr>
                        <w:sz w:val="18"/>
                        <w:szCs w:val="18"/>
                      </w:rPr>
                      <w:fldChar w:fldCharType="separate"/>
                    </w:r>
                    <w:r w:rsidRPr="0077726C">
                      <w:rPr>
                        <w:noProof/>
                        <w:sz w:val="18"/>
                        <w:szCs w:val="18"/>
                      </w:rPr>
                      <w:t>1</w:t>
                    </w:r>
                    <w:r w:rsidRPr="0077726C">
                      <w:rPr>
                        <w:noProof/>
                        <w:sz w:val="18"/>
                        <w:szCs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CE75A" w14:textId="77777777" w:rsidR="00456FC8" w:rsidRDefault="00456FC8" w:rsidP="00C81659">
      <w:r>
        <w:separator/>
      </w:r>
    </w:p>
  </w:footnote>
  <w:footnote w:type="continuationSeparator" w:id="0">
    <w:p w14:paraId="3FB0991A" w14:textId="77777777" w:rsidR="00456FC8" w:rsidRDefault="00456FC8" w:rsidP="00C81659">
      <w:r>
        <w:continuationSeparator/>
      </w:r>
    </w:p>
  </w:footnote>
  <w:footnote w:id="1">
    <w:p w14:paraId="154E4851" w14:textId="77777777" w:rsidR="00796A1E" w:rsidRDefault="004E0D0F">
      <w:pPr>
        <w:pStyle w:val="FootnoteText"/>
      </w:pPr>
      <w:r w:rsidRPr="004E0D0F">
        <w:rPr>
          <w:rStyle w:val="FootnoteReference"/>
        </w:rPr>
        <w:sym w:font="Symbol" w:char="F02A"/>
      </w:r>
      <w:r>
        <w:t xml:space="preserve"> </w:t>
      </w:r>
      <w:r w:rsidR="00796A1E">
        <w:t>Corresponding author:</w:t>
      </w:r>
    </w:p>
    <w:p w14:paraId="15881A84" w14:textId="7CF8961E" w:rsidR="004E0D0F" w:rsidRDefault="00C2169A" w:rsidP="00796A1E">
      <w:pPr>
        <w:pStyle w:val="FootnoteText"/>
        <w:ind w:firstLine="490"/>
      </w:pPr>
      <w:hyperlink r:id="rId1" w:history="1">
        <w:r w:rsidRPr="00457997">
          <w:rPr>
            <w:rStyle w:val="Hyperlink"/>
          </w:rPr>
          <w:t>emarion@binus.edu</w:t>
        </w:r>
      </w:hyperlink>
      <w:r>
        <w:rPr>
          <w:rFonts w:hint="eastAs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577B" w14:textId="4D523570" w:rsidR="00DE1374" w:rsidRPr="00DE1374" w:rsidRDefault="00DE1374" w:rsidP="00C81659">
    <w:pPr>
      <w:pStyle w:val="Header"/>
    </w:pPr>
    <w:r w:rsidRPr="00DE1374">
      <w:t xml:space="preserve">Noviana, F. &amp; Saifudin, A., (2020). Japanese Literature. </w:t>
    </w:r>
    <w:r w:rsidRPr="00DE1374">
      <w:rPr>
        <w:i/>
        <w:iCs/>
      </w:rPr>
      <w:t>Japanese Research on Linguistics, Literature, and Culture</w:t>
    </w:r>
    <w:r w:rsidRPr="00DE1374">
      <w:t xml:space="preserve"> 3 (1), 1-20.</w:t>
    </w:r>
    <w:r>
      <w:t xml:space="preserve"> </w:t>
    </w:r>
    <w:proofErr w:type="gramStart"/>
    <w:r>
      <w:rPr>
        <w:rFonts w:ascii="Verdana" w:hAnsi="Verdana"/>
        <w:color w:val="111111"/>
        <w:sz w:val="17"/>
        <w:szCs w:val="17"/>
        <w:shd w:val="clear" w:color="auto" w:fill="FBFBF3"/>
      </w:rPr>
      <w:t>DOI :</w:t>
    </w:r>
    <w:proofErr w:type="gramEnd"/>
    <w:r>
      <w:rPr>
        <w:rFonts w:ascii="Verdana" w:hAnsi="Verdana"/>
        <w:color w:val="111111"/>
        <w:sz w:val="17"/>
        <w:szCs w:val="17"/>
        <w:shd w:val="clear" w:color="auto" w:fill="FBFBF3"/>
      </w:rPr>
      <w:t> </w:t>
    </w:r>
    <w:hyperlink r:id="rId1" w:history="1">
      <w:r>
        <w:rPr>
          <w:rStyle w:val="Hyperlink"/>
          <w:rFonts w:ascii="Verdana" w:hAnsi="Verdana"/>
          <w:color w:val="337755"/>
          <w:sz w:val="17"/>
          <w:szCs w:val="17"/>
          <w:shd w:val="clear" w:color="auto" w:fill="FBFBF3"/>
        </w:rPr>
        <w:t>10.33633/</w:t>
      </w:r>
      <w:proofErr w:type="gramStart"/>
      <w:r>
        <w:rPr>
          <w:rStyle w:val="Hyperlink"/>
          <w:rFonts w:ascii="Verdana" w:hAnsi="Verdana"/>
          <w:color w:val="337755"/>
          <w:sz w:val="17"/>
          <w:szCs w:val="17"/>
          <w:shd w:val="clear" w:color="auto" w:fill="FBFBF3"/>
        </w:rPr>
        <w:t>jr.v</w:t>
      </w:r>
      <w:proofErr w:type="gramEnd"/>
      <w:r>
        <w:rPr>
          <w:rStyle w:val="Hyperlink"/>
          <w:rFonts w:ascii="Verdana" w:hAnsi="Verdana"/>
          <w:color w:val="337755"/>
          <w:sz w:val="17"/>
          <w:szCs w:val="17"/>
          <w:shd w:val="clear" w:color="auto" w:fill="FBFBF3"/>
        </w:rPr>
        <w:t>3i1.4473</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39B6" w14:textId="3164A41C" w:rsidR="00CF3B94" w:rsidRDefault="003326DC" w:rsidP="007D2ADA">
    <w:pPr>
      <w:pStyle w:val="HeadCitation"/>
    </w:pPr>
    <w:r>
      <w:rPr>
        <w:rFonts w:hint="eastAsia"/>
      </w:rPr>
      <w:t xml:space="preserve">Marion, E.C. </w:t>
    </w:r>
    <w:r w:rsidR="00CF3B94" w:rsidRPr="00274394">
      <w:t xml:space="preserve">&amp; </w:t>
    </w:r>
    <w:r>
      <w:rPr>
        <w:rFonts w:hint="eastAsia"/>
      </w:rPr>
      <w:t>Setiawati, A.J</w:t>
    </w:r>
    <w:r w:rsidR="00CF3B94" w:rsidRPr="00274394">
      <w:t>. (202</w:t>
    </w:r>
    <w:r w:rsidR="009F3E5F">
      <w:t>6</w:t>
    </w:r>
    <w:r w:rsidR="00CF3B94" w:rsidRPr="00274394">
      <w:t xml:space="preserve">). </w:t>
    </w:r>
    <w:r w:rsidRPr="003326DC">
      <w:t xml:space="preserve">The Pragmatic functions of </w:t>
    </w:r>
    <w:proofErr w:type="spellStart"/>
    <w:r w:rsidRPr="003326DC">
      <w:t>bikago</w:t>
    </w:r>
    <w:proofErr w:type="spellEnd"/>
    <w:r w:rsidRPr="003326DC">
      <w:t xml:space="preserve"> in Japanese honorific speech: Evidence from the drama Asa ga Kita</w:t>
    </w:r>
    <w:r w:rsidR="00CF3B94" w:rsidRPr="00274394">
      <w:t xml:space="preserve">. </w:t>
    </w:r>
    <w:r w:rsidR="00CE76D8" w:rsidRPr="00274394">
      <w:rPr>
        <w:i/>
        <w:iCs/>
      </w:rPr>
      <w:t xml:space="preserve">LITE: </w:t>
    </w:r>
    <w:proofErr w:type="spellStart"/>
    <w:r w:rsidR="00CE76D8" w:rsidRPr="00274394">
      <w:rPr>
        <w:i/>
        <w:iCs/>
      </w:rPr>
      <w:t>Jurnal</w:t>
    </w:r>
    <w:proofErr w:type="spellEnd"/>
    <w:r w:rsidR="00CE76D8" w:rsidRPr="00274394">
      <w:rPr>
        <w:i/>
        <w:iCs/>
      </w:rPr>
      <w:t xml:space="preserve"> Bahasa, Sastra, dan </w:t>
    </w:r>
    <w:proofErr w:type="spellStart"/>
    <w:r w:rsidR="00CE76D8" w:rsidRPr="00274394">
      <w:rPr>
        <w:i/>
        <w:iCs/>
      </w:rPr>
      <w:t>Budaya</w:t>
    </w:r>
    <w:proofErr w:type="spellEnd"/>
    <w:r w:rsidR="00CE76D8" w:rsidRPr="00274394">
      <w:rPr>
        <w:i/>
        <w:iCs/>
      </w:rPr>
      <w:t xml:space="preserve"> </w:t>
    </w:r>
    <w:r w:rsidR="008558C1">
      <w:t>2</w:t>
    </w:r>
    <w:r w:rsidR="009F3E5F">
      <w:t>2</w:t>
    </w:r>
    <w:r w:rsidR="00CF3B94" w:rsidRPr="00274394">
      <w:t xml:space="preserve"> (</w:t>
    </w:r>
    <w:r w:rsidR="00A42550">
      <w:t>1</w:t>
    </w:r>
    <w:r w:rsidR="00CF3B94" w:rsidRPr="00274394">
      <w:t xml:space="preserve">), </w:t>
    </w:r>
    <w:r w:rsidR="00FA3928">
      <w:rPr>
        <w:rFonts w:hint="eastAsia"/>
      </w:rPr>
      <w:t>93</w:t>
    </w:r>
    <w:r w:rsidR="00CF3B94" w:rsidRPr="00274394">
      <w:t>-</w:t>
    </w:r>
    <w:r w:rsidR="00FA3928">
      <w:rPr>
        <w:rFonts w:hint="eastAsia"/>
      </w:rPr>
      <w:t>1</w:t>
    </w:r>
    <w:r w:rsidR="00CF3B94" w:rsidRPr="00274394">
      <w:t>0</w:t>
    </w:r>
    <w:r w:rsidR="00FA3928">
      <w:rPr>
        <w:rFonts w:hint="eastAsia"/>
      </w:rPr>
      <w:t>2</w:t>
    </w:r>
    <w:r w:rsidR="00CF3B94" w:rsidRPr="00274394">
      <w:t xml:space="preserve">. </w:t>
    </w:r>
    <w:hyperlink r:id="rId1" w:history="1">
      <w:r>
        <w:rPr>
          <w:rStyle w:val="Hyperlink"/>
          <w:color w:val="385623" w:themeColor="accent6" w:themeShade="80"/>
          <w:shd w:val="clear" w:color="auto" w:fill="FBFBF3"/>
        </w:rPr>
        <w:t>https://doi.org/10.33633/ lite.v22i1.15077</w:t>
      </w:r>
    </w:hyperlink>
    <w:r w:rsidR="00A111A2" w:rsidRPr="00274394">
      <w:rPr>
        <w:rStyle w:val="Hyperlink"/>
        <w:color w:val="538135" w:themeColor="accent6" w:themeShade="BF"/>
        <w:u w:val="none"/>
        <w:shd w:val="clear" w:color="auto" w:fill="FBFBF3"/>
      </w:rPr>
      <w:t xml:space="preserve"> </w:t>
    </w:r>
  </w:p>
  <w:p w14:paraId="4916D697" w14:textId="77777777" w:rsidR="009C2533" w:rsidRDefault="009C2533" w:rsidP="009C2533">
    <w:pPr>
      <w:pStyle w:val="Header"/>
      <w:pBdr>
        <w:bottom w:val="single" w:sz="12" w:space="1" w:color="385623" w:themeColor="accent6" w:themeShade="80"/>
      </w:pBdr>
      <w:ind w:firstLine="0"/>
    </w:pPr>
  </w:p>
  <w:p w14:paraId="730CB208" w14:textId="77777777" w:rsidR="009C2533" w:rsidRPr="00274394" w:rsidRDefault="009C2533" w:rsidP="007D2ADA">
    <w:pPr>
      <w:pStyle w:val="HeadCita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D5C0" w14:textId="2BE5F8E5" w:rsidR="001E4987" w:rsidRPr="00C621AE" w:rsidRDefault="00C621AE" w:rsidP="00C621AE">
    <w:pPr>
      <w:pStyle w:val="Header"/>
    </w:pPr>
    <w:r>
      <w:rPr>
        <w:noProof/>
      </w:rPr>
      <w:drawing>
        <wp:anchor distT="0" distB="0" distL="114300" distR="114300" simplePos="0" relativeHeight="251658245" behindDoc="0" locked="0" layoutInCell="1" allowOverlap="1" wp14:anchorId="308A23DD" wp14:editId="7B604D8C">
          <wp:simplePos x="0" y="0"/>
          <wp:positionH relativeFrom="column">
            <wp:posOffset>-167640</wp:posOffset>
          </wp:positionH>
          <wp:positionV relativeFrom="paragraph">
            <wp:posOffset>-297815</wp:posOffset>
          </wp:positionV>
          <wp:extent cx="6395611" cy="1104865"/>
          <wp:effectExtent l="0" t="0" r="5715" b="635"/>
          <wp:wrapNone/>
          <wp:docPr id="463872754"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72754" name="Picture 1" descr="A close-up of a business 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95611" cy="11048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3CA4"/>
    <w:multiLevelType w:val="multilevel"/>
    <w:tmpl w:val="1EFAB2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5D3936"/>
    <w:multiLevelType w:val="multilevel"/>
    <w:tmpl w:val="827C43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EC09BE"/>
    <w:multiLevelType w:val="multilevel"/>
    <w:tmpl w:val="C17672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7F2E8BE"/>
    <w:multiLevelType w:val="hybridMultilevel"/>
    <w:tmpl w:val="17A8DD4E"/>
    <w:lvl w:ilvl="0" w:tplc="675232F6">
      <w:start w:val="1"/>
      <w:numFmt w:val="lowerLetter"/>
      <w:lvlText w:val="%1)"/>
      <w:lvlJc w:val="left"/>
      <w:pPr>
        <w:ind w:left="720" w:hanging="360"/>
      </w:pPr>
    </w:lvl>
    <w:lvl w:ilvl="1" w:tplc="701A13FE">
      <w:start w:val="1"/>
      <w:numFmt w:val="lowerLetter"/>
      <w:lvlText w:val="%2."/>
      <w:lvlJc w:val="left"/>
      <w:pPr>
        <w:ind w:left="1440" w:hanging="360"/>
      </w:pPr>
    </w:lvl>
    <w:lvl w:ilvl="2" w:tplc="79B46228">
      <w:start w:val="1"/>
      <w:numFmt w:val="lowerRoman"/>
      <w:lvlText w:val="%3."/>
      <w:lvlJc w:val="right"/>
      <w:pPr>
        <w:ind w:left="2160" w:hanging="180"/>
      </w:pPr>
    </w:lvl>
    <w:lvl w:ilvl="3" w:tplc="250C9136">
      <w:start w:val="1"/>
      <w:numFmt w:val="decimal"/>
      <w:lvlText w:val="%4."/>
      <w:lvlJc w:val="left"/>
      <w:pPr>
        <w:ind w:left="2880" w:hanging="360"/>
      </w:pPr>
    </w:lvl>
    <w:lvl w:ilvl="4" w:tplc="6116E322">
      <w:start w:val="1"/>
      <w:numFmt w:val="lowerLetter"/>
      <w:lvlText w:val="%5."/>
      <w:lvlJc w:val="left"/>
      <w:pPr>
        <w:ind w:left="3600" w:hanging="360"/>
      </w:pPr>
    </w:lvl>
    <w:lvl w:ilvl="5" w:tplc="357E8510">
      <w:start w:val="1"/>
      <w:numFmt w:val="lowerRoman"/>
      <w:lvlText w:val="%6."/>
      <w:lvlJc w:val="right"/>
      <w:pPr>
        <w:ind w:left="4320" w:hanging="180"/>
      </w:pPr>
    </w:lvl>
    <w:lvl w:ilvl="6" w:tplc="4C6C2688">
      <w:start w:val="1"/>
      <w:numFmt w:val="decimal"/>
      <w:lvlText w:val="%7."/>
      <w:lvlJc w:val="left"/>
      <w:pPr>
        <w:ind w:left="5040" w:hanging="360"/>
      </w:pPr>
    </w:lvl>
    <w:lvl w:ilvl="7" w:tplc="81003BD0">
      <w:start w:val="1"/>
      <w:numFmt w:val="lowerLetter"/>
      <w:lvlText w:val="%8."/>
      <w:lvlJc w:val="left"/>
      <w:pPr>
        <w:ind w:left="5760" w:hanging="360"/>
      </w:pPr>
    </w:lvl>
    <w:lvl w:ilvl="8" w:tplc="FA6EE4D8">
      <w:start w:val="1"/>
      <w:numFmt w:val="lowerRoman"/>
      <w:lvlText w:val="%9."/>
      <w:lvlJc w:val="right"/>
      <w:pPr>
        <w:ind w:left="6480" w:hanging="180"/>
      </w:pPr>
    </w:lvl>
  </w:abstractNum>
  <w:abstractNum w:abstractNumId="4" w15:restartNumberingAfterBreak="0">
    <w:nsid w:val="2EC1693F"/>
    <w:multiLevelType w:val="multilevel"/>
    <w:tmpl w:val="E4A64F32"/>
    <w:lvl w:ilvl="0">
      <w:start w:val="3"/>
      <w:numFmt w:val="decimal"/>
      <w:lvlText w:val="%1."/>
      <w:lvlJc w:val="left"/>
      <w:pPr>
        <w:ind w:left="360" w:hanging="360"/>
      </w:pPr>
      <w:rPr>
        <w:rFonts w:eastAsiaTheme="minorEastAsia" w:hint="default"/>
        <w:i w:val="0"/>
      </w:rPr>
    </w:lvl>
    <w:lvl w:ilvl="1">
      <w:start w:val="2"/>
      <w:numFmt w:val="decimal"/>
      <w:lvlText w:val="%1.%2."/>
      <w:lvlJc w:val="left"/>
      <w:pPr>
        <w:ind w:left="360" w:hanging="360"/>
      </w:pPr>
      <w:rPr>
        <w:rFonts w:eastAsiaTheme="minorEastAsia" w:hint="default"/>
        <w:i w:val="0"/>
      </w:rPr>
    </w:lvl>
    <w:lvl w:ilvl="2">
      <w:start w:val="1"/>
      <w:numFmt w:val="decimal"/>
      <w:lvlText w:val="%1.%2.%3."/>
      <w:lvlJc w:val="left"/>
      <w:pPr>
        <w:ind w:left="720" w:hanging="720"/>
      </w:pPr>
      <w:rPr>
        <w:rFonts w:eastAsiaTheme="minorEastAsia" w:hint="default"/>
        <w:i w:val="0"/>
      </w:rPr>
    </w:lvl>
    <w:lvl w:ilvl="3">
      <w:start w:val="1"/>
      <w:numFmt w:val="decimal"/>
      <w:lvlText w:val="%1.%2.%3.%4."/>
      <w:lvlJc w:val="left"/>
      <w:pPr>
        <w:ind w:left="720" w:hanging="720"/>
      </w:pPr>
      <w:rPr>
        <w:rFonts w:eastAsiaTheme="minorEastAsia" w:hint="default"/>
        <w:i w:val="0"/>
      </w:rPr>
    </w:lvl>
    <w:lvl w:ilvl="4">
      <w:start w:val="1"/>
      <w:numFmt w:val="decimal"/>
      <w:lvlText w:val="%1.%2.%3.%4.%5."/>
      <w:lvlJc w:val="left"/>
      <w:pPr>
        <w:ind w:left="1080" w:hanging="1080"/>
      </w:pPr>
      <w:rPr>
        <w:rFonts w:eastAsiaTheme="minorEastAsia" w:hint="default"/>
        <w:i w:val="0"/>
      </w:rPr>
    </w:lvl>
    <w:lvl w:ilvl="5">
      <w:start w:val="1"/>
      <w:numFmt w:val="decimal"/>
      <w:lvlText w:val="%1.%2.%3.%4.%5.%6."/>
      <w:lvlJc w:val="left"/>
      <w:pPr>
        <w:ind w:left="1080" w:hanging="1080"/>
      </w:pPr>
      <w:rPr>
        <w:rFonts w:eastAsiaTheme="minorEastAsia" w:hint="default"/>
        <w:i w:val="0"/>
      </w:rPr>
    </w:lvl>
    <w:lvl w:ilvl="6">
      <w:start w:val="1"/>
      <w:numFmt w:val="decimal"/>
      <w:lvlText w:val="%1.%2.%3.%4.%5.%6.%7."/>
      <w:lvlJc w:val="left"/>
      <w:pPr>
        <w:ind w:left="1440" w:hanging="1440"/>
      </w:pPr>
      <w:rPr>
        <w:rFonts w:eastAsiaTheme="minorEastAsia" w:hint="default"/>
        <w:i w:val="0"/>
      </w:rPr>
    </w:lvl>
    <w:lvl w:ilvl="7">
      <w:start w:val="1"/>
      <w:numFmt w:val="decimal"/>
      <w:lvlText w:val="%1.%2.%3.%4.%5.%6.%7.%8."/>
      <w:lvlJc w:val="left"/>
      <w:pPr>
        <w:ind w:left="1440" w:hanging="1440"/>
      </w:pPr>
      <w:rPr>
        <w:rFonts w:eastAsiaTheme="minorEastAsia" w:hint="default"/>
        <w:i w:val="0"/>
      </w:rPr>
    </w:lvl>
    <w:lvl w:ilvl="8">
      <w:start w:val="1"/>
      <w:numFmt w:val="decimal"/>
      <w:lvlText w:val="%1.%2.%3.%4.%5.%6.%7.%8.%9."/>
      <w:lvlJc w:val="left"/>
      <w:pPr>
        <w:ind w:left="1800" w:hanging="1800"/>
      </w:pPr>
      <w:rPr>
        <w:rFonts w:eastAsiaTheme="minorEastAsia" w:hint="default"/>
        <w:i w:val="0"/>
      </w:rPr>
    </w:lvl>
  </w:abstractNum>
  <w:abstractNum w:abstractNumId="5" w15:restartNumberingAfterBreak="0">
    <w:nsid w:val="3F933738"/>
    <w:multiLevelType w:val="hybridMultilevel"/>
    <w:tmpl w:val="2982C13A"/>
    <w:lvl w:ilvl="0" w:tplc="3E328FFA">
      <w:start w:val="1"/>
      <w:numFmt w:val="bullet"/>
      <w:lvlText w:val=""/>
      <w:lvlJc w:val="left"/>
      <w:pPr>
        <w:ind w:left="1080" w:hanging="360"/>
      </w:pPr>
      <w:rPr>
        <w:rFonts w:ascii="Symbol" w:hAnsi="Symbol"/>
      </w:rPr>
    </w:lvl>
    <w:lvl w:ilvl="1" w:tplc="CD5E4758">
      <w:start w:val="1"/>
      <w:numFmt w:val="bullet"/>
      <w:lvlText w:val=""/>
      <w:lvlJc w:val="left"/>
      <w:pPr>
        <w:ind w:left="1080" w:hanging="360"/>
      </w:pPr>
      <w:rPr>
        <w:rFonts w:ascii="Symbol" w:hAnsi="Symbol"/>
      </w:rPr>
    </w:lvl>
    <w:lvl w:ilvl="2" w:tplc="8CDC5894">
      <w:start w:val="1"/>
      <w:numFmt w:val="bullet"/>
      <w:lvlText w:val=""/>
      <w:lvlJc w:val="left"/>
      <w:pPr>
        <w:ind w:left="1080" w:hanging="360"/>
      </w:pPr>
      <w:rPr>
        <w:rFonts w:ascii="Symbol" w:hAnsi="Symbol"/>
      </w:rPr>
    </w:lvl>
    <w:lvl w:ilvl="3" w:tplc="825A5572">
      <w:start w:val="1"/>
      <w:numFmt w:val="bullet"/>
      <w:lvlText w:val=""/>
      <w:lvlJc w:val="left"/>
      <w:pPr>
        <w:ind w:left="1080" w:hanging="360"/>
      </w:pPr>
      <w:rPr>
        <w:rFonts w:ascii="Symbol" w:hAnsi="Symbol"/>
      </w:rPr>
    </w:lvl>
    <w:lvl w:ilvl="4" w:tplc="83420D76">
      <w:start w:val="1"/>
      <w:numFmt w:val="bullet"/>
      <w:lvlText w:val=""/>
      <w:lvlJc w:val="left"/>
      <w:pPr>
        <w:ind w:left="1080" w:hanging="360"/>
      </w:pPr>
      <w:rPr>
        <w:rFonts w:ascii="Symbol" w:hAnsi="Symbol"/>
      </w:rPr>
    </w:lvl>
    <w:lvl w:ilvl="5" w:tplc="D2688BEA">
      <w:start w:val="1"/>
      <w:numFmt w:val="bullet"/>
      <w:lvlText w:val=""/>
      <w:lvlJc w:val="left"/>
      <w:pPr>
        <w:ind w:left="1080" w:hanging="360"/>
      </w:pPr>
      <w:rPr>
        <w:rFonts w:ascii="Symbol" w:hAnsi="Symbol"/>
      </w:rPr>
    </w:lvl>
    <w:lvl w:ilvl="6" w:tplc="FBF6CDA2">
      <w:start w:val="1"/>
      <w:numFmt w:val="bullet"/>
      <w:lvlText w:val=""/>
      <w:lvlJc w:val="left"/>
      <w:pPr>
        <w:ind w:left="1080" w:hanging="360"/>
      </w:pPr>
      <w:rPr>
        <w:rFonts w:ascii="Symbol" w:hAnsi="Symbol"/>
      </w:rPr>
    </w:lvl>
    <w:lvl w:ilvl="7" w:tplc="6E8206F6">
      <w:start w:val="1"/>
      <w:numFmt w:val="bullet"/>
      <w:lvlText w:val=""/>
      <w:lvlJc w:val="left"/>
      <w:pPr>
        <w:ind w:left="1080" w:hanging="360"/>
      </w:pPr>
      <w:rPr>
        <w:rFonts w:ascii="Symbol" w:hAnsi="Symbol"/>
      </w:rPr>
    </w:lvl>
    <w:lvl w:ilvl="8" w:tplc="71A09CCC">
      <w:start w:val="1"/>
      <w:numFmt w:val="bullet"/>
      <w:lvlText w:val=""/>
      <w:lvlJc w:val="left"/>
      <w:pPr>
        <w:ind w:left="1080" w:hanging="360"/>
      </w:pPr>
      <w:rPr>
        <w:rFonts w:ascii="Symbol" w:hAnsi="Symbol"/>
      </w:rPr>
    </w:lvl>
  </w:abstractNum>
  <w:abstractNum w:abstractNumId="6" w15:restartNumberingAfterBreak="0">
    <w:nsid w:val="4B8A20E6"/>
    <w:multiLevelType w:val="multilevel"/>
    <w:tmpl w:val="87E4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EB39AA"/>
    <w:multiLevelType w:val="hybridMultilevel"/>
    <w:tmpl w:val="D33AE2CC"/>
    <w:lvl w:ilvl="0" w:tplc="27A8D692">
      <w:start w:val="1"/>
      <w:numFmt w:val="bullet"/>
      <w:lvlText w:val=""/>
      <w:lvlJc w:val="left"/>
      <w:pPr>
        <w:ind w:left="720" w:hanging="360"/>
      </w:pPr>
      <w:rPr>
        <w:rFonts w:ascii="Symbol" w:hAnsi="Symbol"/>
      </w:rPr>
    </w:lvl>
    <w:lvl w:ilvl="1" w:tplc="50BE0476">
      <w:start w:val="1"/>
      <w:numFmt w:val="bullet"/>
      <w:lvlText w:val=""/>
      <w:lvlJc w:val="left"/>
      <w:pPr>
        <w:ind w:left="720" w:hanging="360"/>
      </w:pPr>
      <w:rPr>
        <w:rFonts w:ascii="Symbol" w:hAnsi="Symbol"/>
      </w:rPr>
    </w:lvl>
    <w:lvl w:ilvl="2" w:tplc="68D4137C">
      <w:start w:val="1"/>
      <w:numFmt w:val="bullet"/>
      <w:lvlText w:val=""/>
      <w:lvlJc w:val="left"/>
      <w:pPr>
        <w:ind w:left="720" w:hanging="360"/>
      </w:pPr>
      <w:rPr>
        <w:rFonts w:ascii="Symbol" w:hAnsi="Symbol"/>
      </w:rPr>
    </w:lvl>
    <w:lvl w:ilvl="3" w:tplc="E4BC832E">
      <w:start w:val="1"/>
      <w:numFmt w:val="bullet"/>
      <w:lvlText w:val=""/>
      <w:lvlJc w:val="left"/>
      <w:pPr>
        <w:ind w:left="720" w:hanging="360"/>
      </w:pPr>
      <w:rPr>
        <w:rFonts w:ascii="Symbol" w:hAnsi="Symbol"/>
      </w:rPr>
    </w:lvl>
    <w:lvl w:ilvl="4" w:tplc="0396DFE6">
      <w:start w:val="1"/>
      <w:numFmt w:val="bullet"/>
      <w:lvlText w:val=""/>
      <w:lvlJc w:val="left"/>
      <w:pPr>
        <w:ind w:left="720" w:hanging="360"/>
      </w:pPr>
      <w:rPr>
        <w:rFonts w:ascii="Symbol" w:hAnsi="Symbol"/>
      </w:rPr>
    </w:lvl>
    <w:lvl w:ilvl="5" w:tplc="295620FE">
      <w:start w:val="1"/>
      <w:numFmt w:val="bullet"/>
      <w:lvlText w:val=""/>
      <w:lvlJc w:val="left"/>
      <w:pPr>
        <w:ind w:left="720" w:hanging="360"/>
      </w:pPr>
      <w:rPr>
        <w:rFonts w:ascii="Symbol" w:hAnsi="Symbol"/>
      </w:rPr>
    </w:lvl>
    <w:lvl w:ilvl="6" w:tplc="1DE2EFA8">
      <w:start w:val="1"/>
      <w:numFmt w:val="bullet"/>
      <w:lvlText w:val=""/>
      <w:lvlJc w:val="left"/>
      <w:pPr>
        <w:ind w:left="720" w:hanging="360"/>
      </w:pPr>
      <w:rPr>
        <w:rFonts w:ascii="Symbol" w:hAnsi="Symbol"/>
      </w:rPr>
    </w:lvl>
    <w:lvl w:ilvl="7" w:tplc="B77ED01C">
      <w:start w:val="1"/>
      <w:numFmt w:val="bullet"/>
      <w:lvlText w:val=""/>
      <w:lvlJc w:val="left"/>
      <w:pPr>
        <w:ind w:left="720" w:hanging="360"/>
      </w:pPr>
      <w:rPr>
        <w:rFonts w:ascii="Symbol" w:hAnsi="Symbol"/>
      </w:rPr>
    </w:lvl>
    <w:lvl w:ilvl="8" w:tplc="4B1E1288">
      <w:start w:val="1"/>
      <w:numFmt w:val="bullet"/>
      <w:lvlText w:val=""/>
      <w:lvlJc w:val="left"/>
      <w:pPr>
        <w:ind w:left="720" w:hanging="360"/>
      </w:pPr>
      <w:rPr>
        <w:rFonts w:ascii="Symbol" w:hAnsi="Symbol"/>
      </w:rPr>
    </w:lvl>
  </w:abstractNum>
  <w:abstractNum w:abstractNumId="8" w15:restartNumberingAfterBreak="0">
    <w:nsid w:val="571C1C8D"/>
    <w:multiLevelType w:val="multilevel"/>
    <w:tmpl w:val="D7E06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9DC02F2"/>
    <w:multiLevelType w:val="hybridMultilevel"/>
    <w:tmpl w:val="EA64B89E"/>
    <w:lvl w:ilvl="0" w:tplc="97CE62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3C53D5"/>
    <w:multiLevelType w:val="multilevel"/>
    <w:tmpl w:val="67E2D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C935133"/>
    <w:multiLevelType w:val="hybridMultilevel"/>
    <w:tmpl w:val="518E1A04"/>
    <w:lvl w:ilvl="0" w:tplc="8D405E84">
      <w:start w:val="1"/>
      <w:numFmt w:val="lowerLetter"/>
      <w:lvlText w:val="%1)"/>
      <w:lvlJc w:val="left"/>
      <w:pPr>
        <w:ind w:left="720" w:hanging="360"/>
      </w:pPr>
    </w:lvl>
    <w:lvl w:ilvl="1" w:tplc="69DCA45E">
      <w:start w:val="1"/>
      <w:numFmt w:val="lowerLetter"/>
      <w:lvlText w:val="%2."/>
      <w:lvlJc w:val="left"/>
      <w:pPr>
        <w:ind w:left="1440" w:hanging="360"/>
      </w:pPr>
    </w:lvl>
    <w:lvl w:ilvl="2" w:tplc="2E1AF204">
      <w:start w:val="1"/>
      <w:numFmt w:val="lowerRoman"/>
      <w:lvlText w:val="%3."/>
      <w:lvlJc w:val="right"/>
      <w:pPr>
        <w:ind w:left="2160" w:hanging="180"/>
      </w:pPr>
    </w:lvl>
    <w:lvl w:ilvl="3" w:tplc="0D1A176E">
      <w:start w:val="1"/>
      <w:numFmt w:val="decimal"/>
      <w:lvlText w:val="%4."/>
      <w:lvlJc w:val="left"/>
      <w:pPr>
        <w:ind w:left="2880" w:hanging="360"/>
      </w:pPr>
    </w:lvl>
    <w:lvl w:ilvl="4" w:tplc="4B8E066C">
      <w:start w:val="1"/>
      <w:numFmt w:val="lowerLetter"/>
      <w:lvlText w:val="%5."/>
      <w:lvlJc w:val="left"/>
      <w:pPr>
        <w:ind w:left="3600" w:hanging="360"/>
      </w:pPr>
    </w:lvl>
    <w:lvl w:ilvl="5" w:tplc="AD9EFC00">
      <w:start w:val="1"/>
      <w:numFmt w:val="lowerRoman"/>
      <w:lvlText w:val="%6."/>
      <w:lvlJc w:val="right"/>
      <w:pPr>
        <w:ind w:left="4320" w:hanging="180"/>
      </w:pPr>
    </w:lvl>
    <w:lvl w:ilvl="6" w:tplc="26AE67E0">
      <w:start w:val="1"/>
      <w:numFmt w:val="decimal"/>
      <w:lvlText w:val="%7."/>
      <w:lvlJc w:val="left"/>
      <w:pPr>
        <w:ind w:left="5040" w:hanging="360"/>
      </w:pPr>
    </w:lvl>
    <w:lvl w:ilvl="7" w:tplc="85E0409A">
      <w:start w:val="1"/>
      <w:numFmt w:val="lowerLetter"/>
      <w:lvlText w:val="%8."/>
      <w:lvlJc w:val="left"/>
      <w:pPr>
        <w:ind w:left="5760" w:hanging="360"/>
      </w:pPr>
    </w:lvl>
    <w:lvl w:ilvl="8" w:tplc="B6F08FA4">
      <w:start w:val="1"/>
      <w:numFmt w:val="lowerRoman"/>
      <w:lvlText w:val="%9."/>
      <w:lvlJc w:val="right"/>
      <w:pPr>
        <w:ind w:left="6480" w:hanging="180"/>
      </w:pPr>
    </w:lvl>
  </w:abstractNum>
  <w:abstractNum w:abstractNumId="12" w15:restartNumberingAfterBreak="0">
    <w:nsid w:val="74856179"/>
    <w:multiLevelType w:val="hybridMultilevel"/>
    <w:tmpl w:val="5A189EC8"/>
    <w:lvl w:ilvl="0" w:tplc="E7EA8C42">
      <w:start w:val="1"/>
      <w:numFmt w:val="bullet"/>
      <w:lvlText w:val=""/>
      <w:lvlJc w:val="left"/>
      <w:pPr>
        <w:ind w:left="1080" w:hanging="360"/>
      </w:pPr>
      <w:rPr>
        <w:rFonts w:ascii="Symbol" w:hAnsi="Symbol"/>
      </w:rPr>
    </w:lvl>
    <w:lvl w:ilvl="1" w:tplc="3694171C">
      <w:start w:val="1"/>
      <w:numFmt w:val="bullet"/>
      <w:lvlText w:val=""/>
      <w:lvlJc w:val="left"/>
      <w:pPr>
        <w:ind w:left="1080" w:hanging="360"/>
      </w:pPr>
      <w:rPr>
        <w:rFonts w:ascii="Symbol" w:hAnsi="Symbol"/>
      </w:rPr>
    </w:lvl>
    <w:lvl w:ilvl="2" w:tplc="02000A9C">
      <w:start w:val="1"/>
      <w:numFmt w:val="bullet"/>
      <w:lvlText w:val=""/>
      <w:lvlJc w:val="left"/>
      <w:pPr>
        <w:ind w:left="1080" w:hanging="360"/>
      </w:pPr>
      <w:rPr>
        <w:rFonts w:ascii="Symbol" w:hAnsi="Symbol"/>
      </w:rPr>
    </w:lvl>
    <w:lvl w:ilvl="3" w:tplc="4BF68C50">
      <w:start w:val="1"/>
      <w:numFmt w:val="bullet"/>
      <w:lvlText w:val=""/>
      <w:lvlJc w:val="left"/>
      <w:pPr>
        <w:ind w:left="1080" w:hanging="360"/>
      </w:pPr>
      <w:rPr>
        <w:rFonts w:ascii="Symbol" w:hAnsi="Symbol"/>
      </w:rPr>
    </w:lvl>
    <w:lvl w:ilvl="4" w:tplc="73D068E2">
      <w:start w:val="1"/>
      <w:numFmt w:val="bullet"/>
      <w:lvlText w:val=""/>
      <w:lvlJc w:val="left"/>
      <w:pPr>
        <w:ind w:left="1080" w:hanging="360"/>
      </w:pPr>
      <w:rPr>
        <w:rFonts w:ascii="Symbol" w:hAnsi="Symbol"/>
      </w:rPr>
    </w:lvl>
    <w:lvl w:ilvl="5" w:tplc="1472DF62">
      <w:start w:val="1"/>
      <w:numFmt w:val="bullet"/>
      <w:lvlText w:val=""/>
      <w:lvlJc w:val="left"/>
      <w:pPr>
        <w:ind w:left="1080" w:hanging="360"/>
      </w:pPr>
      <w:rPr>
        <w:rFonts w:ascii="Symbol" w:hAnsi="Symbol"/>
      </w:rPr>
    </w:lvl>
    <w:lvl w:ilvl="6" w:tplc="2BE66982">
      <w:start w:val="1"/>
      <w:numFmt w:val="bullet"/>
      <w:lvlText w:val=""/>
      <w:lvlJc w:val="left"/>
      <w:pPr>
        <w:ind w:left="1080" w:hanging="360"/>
      </w:pPr>
      <w:rPr>
        <w:rFonts w:ascii="Symbol" w:hAnsi="Symbol"/>
      </w:rPr>
    </w:lvl>
    <w:lvl w:ilvl="7" w:tplc="1D8CEC96">
      <w:start w:val="1"/>
      <w:numFmt w:val="bullet"/>
      <w:lvlText w:val=""/>
      <w:lvlJc w:val="left"/>
      <w:pPr>
        <w:ind w:left="1080" w:hanging="360"/>
      </w:pPr>
      <w:rPr>
        <w:rFonts w:ascii="Symbol" w:hAnsi="Symbol"/>
      </w:rPr>
    </w:lvl>
    <w:lvl w:ilvl="8" w:tplc="ED22EF5A">
      <w:start w:val="1"/>
      <w:numFmt w:val="bullet"/>
      <w:lvlText w:val=""/>
      <w:lvlJc w:val="left"/>
      <w:pPr>
        <w:ind w:left="1080" w:hanging="360"/>
      </w:pPr>
      <w:rPr>
        <w:rFonts w:ascii="Symbol" w:hAnsi="Symbol"/>
      </w:rPr>
    </w:lvl>
  </w:abstractNum>
  <w:abstractNum w:abstractNumId="13" w15:restartNumberingAfterBreak="0">
    <w:nsid w:val="7D8D55CB"/>
    <w:multiLevelType w:val="hybridMultilevel"/>
    <w:tmpl w:val="153A8EA0"/>
    <w:lvl w:ilvl="0" w:tplc="20167234">
      <w:start w:val="1"/>
      <w:numFmt w:val="bullet"/>
      <w:lvlText w:val=""/>
      <w:lvlJc w:val="left"/>
      <w:pPr>
        <w:ind w:left="720" w:hanging="360"/>
      </w:pPr>
      <w:rPr>
        <w:rFonts w:ascii="Symbol" w:hAnsi="Symbol"/>
      </w:rPr>
    </w:lvl>
    <w:lvl w:ilvl="1" w:tplc="9DD20338">
      <w:start w:val="1"/>
      <w:numFmt w:val="bullet"/>
      <w:lvlText w:val=""/>
      <w:lvlJc w:val="left"/>
      <w:pPr>
        <w:ind w:left="720" w:hanging="360"/>
      </w:pPr>
      <w:rPr>
        <w:rFonts w:ascii="Symbol" w:hAnsi="Symbol"/>
      </w:rPr>
    </w:lvl>
    <w:lvl w:ilvl="2" w:tplc="DE0C2CB6">
      <w:start w:val="1"/>
      <w:numFmt w:val="bullet"/>
      <w:lvlText w:val=""/>
      <w:lvlJc w:val="left"/>
      <w:pPr>
        <w:ind w:left="720" w:hanging="360"/>
      </w:pPr>
      <w:rPr>
        <w:rFonts w:ascii="Symbol" w:hAnsi="Symbol"/>
      </w:rPr>
    </w:lvl>
    <w:lvl w:ilvl="3" w:tplc="AC6C3E26">
      <w:start w:val="1"/>
      <w:numFmt w:val="bullet"/>
      <w:lvlText w:val=""/>
      <w:lvlJc w:val="left"/>
      <w:pPr>
        <w:ind w:left="720" w:hanging="360"/>
      </w:pPr>
      <w:rPr>
        <w:rFonts w:ascii="Symbol" w:hAnsi="Symbol"/>
      </w:rPr>
    </w:lvl>
    <w:lvl w:ilvl="4" w:tplc="A1A0204C">
      <w:start w:val="1"/>
      <w:numFmt w:val="bullet"/>
      <w:lvlText w:val=""/>
      <w:lvlJc w:val="left"/>
      <w:pPr>
        <w:ind w:left="720" w:hanging="360"/>
      </w:pPr>
      <w:rPr>
        <w:rFonts w:ascii="Symbol" w:hAnsi="Symbol"/>
      </w:rPr>
    </w:lvl>
    <w:lvl w:ilvl="5" w:tplc="8174E3A0">
      <w:start w:val="1"/>
      <w:numFmt w:val="bullet"/>
      <w:lvlText w:val=""/>
      <w:lvlJc w:val="left"/>
      <w:pPr>
        <w:ind w:left="720" w:hanging="360"/>
      </w:pPr>
      <w:rPr>
        <w:rFonts w:ascii="Symbol" w:hAnsi="Symbol"/>
      </w:rPr>
    </w:lvl>
    <w:lvl w:ilvl="6" w:tplc="F8E63D8A">
      <w:start w:val="1"/>
      <w:numFmt w:val="bullet"/>
      <w:lvlText w:val=""/>
      <w:lvlJc w:val="left"/>
      <w:pPr>
        <w:ind w:left="720" w:hanging="360"/>
      </w:pPr>
      <w:rPr>
        <w:rFonts w:ascii="Symbol" w:hAnsi="Symbol"/>
      </w:rPr>
    </w:lvl>
    <w:lvl w:ilvl="7" w:tplc="4F4ED156">
      <w:start w:val="1"/>
      <w:numFmt w:val="bullet"/>
      <w:lvlText w:val=""/>
      <w:lvlJc w:val="left"/>
      <w:pPr>
        <w:ind w:left="720" w:hanging="360"/>
      </w:pPr>
      <w:rPr>
        <w:rFonts w:ascii="Symbol" w:hAnsi="Symbol"/>
      </w:rPr>
    </w:lvl>
    <w:lvl w:ilvl="8" w:tplc="5BB83D44">
      <w:start w:val="1"/>
      <w:numFmt w:val="bullet"/>
      <w:lvlText w:val=""/>
      <w:lvlJc w:val="left"/>
      <w:pPr>
        <w:ind w:left="720" w:hanging="360"/>
      </w:pPr>
      <w:rPr>
        <w:rFonts w:ascii="Symbol" w:hAnsi="Symbol"/>
      </w:rPr>
    </w:lvl>
  </w:abstractNum>
  <w:num w:numId="1" w16cid:durableId="1682734640">
    <w:abstractNumId w:val="9"/>
  </w:num>
  <w:num w:numId="2" w16cid:durableId="1720351510">
    <w:abstractNumId w:val="0"/>
  </w:num>
  <w:num w:numId="3" w16cid:durableId="347800232">
    <w:abstractNumId w:val="10"/>
  </w:num>
  <w:num w:numId="4" w16cid:durableId="838692379">
    <w:abstractNumId w:val="2"/>
  </w:num>
  <w:num w:numId="5" w16cid:durableId="1471481786">
    <w:abstractNumId w:val="0"/>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6" w16cid:durableId="661933865">
    <w:abstractNumId w:val="10"/>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7" w16cid:durableId="577717915">
    <w:abstractNumId w:val="2"/>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8" w16cid:durableId="310990588">
    <w:abstractNumId w:val="10"/>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16cid:durableId="920411481">
    <w:abstractNumId w:val="8"/>
  </w:num>
  <w:num w:numId="10" w16cid:durableId="1396927657">
    <w:abstractNumId w:val="1"/>
  </w:num>
  <w:num w:numId="11" w16cid:durableId="1795715260">
    <w:abstractNumId w:val="6"/>
  </w:num>
  <w:num w:numId="12" w16cid:durableId="49959974">
    <w:abstractNumId w:val="3"/>
  </w:num>
  <w:num w:numId="13" w16cid:durableId="206375880">
    <w:abstractNumId w:val="11"/>
  </w:num>
  <w:num w:numId="14" w16cid:durableId="1532258142">
    <w:abstractNumId w:val="4"/>
  </w:num>
  <w:num w:numId="15" w16cid:durableId="1789815144">
    <w:abstractNumId w:val="13"/>
  </w:num>
  <w:num w:numId="16" w16cid:durableId="343291012">
    <w:abstractNumId w:val="7"/>
  </w:num>
  <w:num w:numId="17" w16cid:durableId="184949324">
    <w:abstractNumId w:val="12"/>
  </w:num>
  <w:num w:numId="18" w16cid:durableId="1732800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3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xNTQyMDA1MTewNDZW0lEKTi0uzszPAykwNKgFAAUkGn8tAAAA"/>
  </w:docVars>
  <w:rsids>
    <w:rsidRoot w:val="001E4987"/>
    <w:rsid w:val="00000D49"/>
    <w:rsid w:val="00001338"/>
    <w:rsid w:val="00005AA8"/>
    <w:rsid w:val="00012EA1"/>
    <w:rsid w:val="000132FA"/>
    <w:rsid w:val="000234BF"/>
    <w:rsid w:val="00033CC8"/>
    <w:rsid w:val="00041C29"/>
    <w:rsid w:val="000426A5"/>
    <w:rsid w:val="00051DFD"/>
    <w:rsid w:val="00056314"/>
    <w:rsid w:val="00061BC4"/>
    <w:rsid w:val="00071F99"/>
    <w:rsid w:val="00077F11"/>
    <w:rsid w:val="00083209"/>
    <w:rsid w:val="0008423D"/>
    <w:rsid w:val="00084AB9"/>
    <w:rsid w:val="00086C64"/>
    <w:rsid w:val="000E40DA"/>
    <w:rsid w:val="000F5A37"/>
    <w:rsid w:val="00101323"/>
    <w:rsid w:val="0010464A"/>
    <w:rsid w:val="00112881"/>
    <w:rsid w:val="00113821"/>
    <w:rsid w:val="00116418"/>
    <w:rsid w:val="001214B7"/>
    <w:rsid w:val="00123E89"/>
    <w:rsid w:val="00131A56"/>
    <w:rsid w:val="001405F9"/>
    <w:rsid w:val="001429A8"/>
    <w:rsid w:val="00152F18"/>
    <w:rsid w:val="00155D5C"/>
    <w:rsid w:val="00157937"/>
    <w:rsid w:val="001632C6"/>
    <w:rsid w:val="00167B6F"/>
    <w:rsid w:val="00171C4C"/>
    <w:rsid w:val="00175A10"/>
    <w:rsid w:val="00177AC9"/>
    <w:rsid w:val="001811EC"/>
    <w:rsid w:val="0018401C"/>
    <w:rsid w:val="00186CF3"/>
    <w:rsid w:val="00190069"/>
    <w:rsid w:val="00192D0E"/>
    <w:rsid w:val="00193BD6"/>
    <w:rsid w:val="001943D4"/>
    <w:rsid w:val="001A01DF"/>
    <w:rsid w:val="001A26B7"/>
    <w:rsid w:val="001A2CCA"/>
    <w:rsid w:val="001A314F"/>
    <w:rsid w:val="001A3715"/>
    <w:rsid w:val="001A450B"/>
    <w:rsid w:val="001A539B"/>
    <w:rsid w:val="001B4036"/>
    <w:rsid w:val="001C5EE7"/>
    <w:rsid w:val="001D49D7"/>
    <w:rsid w:val="001E20C4"/>
    <w:rsid w:val="001E4987"/>
    <w:rsid w:val="001E575E"/>
    <w:rsid w:val="00204718"/>
    <w:rsid w:val="00204B54"/>
    <w:rsid w:val="002124F1"/>
    <w:rsid w:val="002161B4"/>
    <w:rsid w:val="00227CB0"/>
    <w:rsid w:val="00230F0A"/>
    <w:rsid w:val="00234A26"/>
    <w:rsid w:val="00243E0B"/>
    <w:rsid w:val="0024696F"/>
    <w:rsid w:val="00256917"/>
    <w:rsid w:val="002578A5"/>
    <w:rsid w:val="002711E0"/>
    <w:rsid w:val="00274394"/>
    <w:rsid w:val="00287F0C"/>
    <w:rsid w:val="00297995"/>
    <w:rsid w:val="002A54B4"/>
    <w:rsid w:val="002B5389"/>
    <w:rsid w:val="002C5CA4"/>
    <w:rsid w:val="002D0920"/>
    <w:rsid w:val="002D6E33"/>
    <w:rsid w:val="002D78E7"/>
    <w:rsid w:val="002F17F4"/>
    <w:rsid w:val="002F1D1D"/>
    <w:rsid w:val="002F2F9D"/>
    <w:rsid w:val="002F55E4"/>
    <w:rsid w:val="00306942"/>
    <w:rsid w:val="00313ED5"/>
    <w:rsid w:val="003140C4"/>
    <w:rsid w:val="003326DC"/>
    <w:rsid w:val="00337D9F"/>
    <w:rsid w:val="003424DC"/>
    <w:rsid w:val="0034357F"/>
    <w:rsid w:val="00356096"/>
    <w:rsid w:val="0036543B"/>
    <w:rsid w:val="003662F7"/>
    <w:rsid w:val="0036656D"/>
    <w:rsid w:val="00382F3F"/>
    <w:rsid w:val="0039293C"/>
    <w:rsid w:val="00397CE8"/>
    <w:rsid w:val="003B025E"/>
    <w:rsid w:val="003B1450"/>
    <w:rsid w:val="003B3166"/>
    <w:rsid w:val="003B3627"/>
    <w:rsid w:val="003E32FA"/>
    <w:rsid w:val="003E4BD8"/>
    <w:rsid w:val="003F1594"/>
    <w:rsid w:val="003F48A3"/>
    <w:rsid w:val="003F5D8C"/>
    <w:rsid w:val="00400E26"/>
    <w:rsid w:val="00407038"/>
    <w:rsid w:val="0042114B"/>
    <w:rsid w:val="00424EA3"/>
    <w:rsid w:val="0043458E"/>
    <w:rsid w:val="004355AB"/>
    <w:rsid w:val="0044174F"/>
    <w:rsid w:val="00442C79"/>
    <w:rsid w:val="00452FDD"/>
    <w:rsid w:val="00456FC8"/>
    <w:rsid w:val="00474A4D"/>
    <w:rsid w:val="0048296D"/>
    <w:rsid w:val="00497555"/>
    <w:rsid w:val="004A6DF2"/>
    <w:rsid w:val="004B62D9"/>
    <w:rsid w:val="004B7CCC"/>
    <w:rsid w:val="004C13AD"/>
    <w:rsid w:val="004D49CF"/>
    <w:rsid w:val="004E0D0F"/>
    <w:rsid w:val="004E7932"/>
    <w:rsid w:val="004F5312"/>
    <w:rsid w:val="0051222B"/>
    <w:rsid w:val="00513205"/>
    <w:rsid w:val="00515F8F"/>
    <w:rsid w:val="00522A04"/>
    <w:rsid w:val="00530DF0"/>
    <w:rsid w:val="005338CA"/>
    <w:rsid w:val="00547396"/>
    <w:rsid w:val="0058017A"/>
    <w:rsid w:val="0058797F"/>
    <w:rsid w:val="005910A1"/>
    <w:rsid w:val="00592309"/>
    <w:rsid w:val="005A42D7"/>
    <w:rsid w:val="005A7E99"/>
    <w:rsid w:val="005C079D"/>
    <w:rsid w:val="005C4542"/>
    <w:rsid w:val="005C6388"/>
    <w:rsid w:val="005D0E4B"/>
    <w:rsid w:val="005D3D9D"/>
    <w:rsid w:val="005E4A7D"/>
    <w:rsid w:val="006000AF"/>
    <w:rsid w:val="006005EC"/>
    <w:rsid w:val="006061DD"/>
    <w:rsid w:val="00607DD0"/>
    <w:rsid w:val="00615013"/>
    <w:rsid w:val="006154AE"/>
    <w:rsid w:val="00621B2E"/>
    <w:rsid w:val="00637F10"/>
    <w:rsid w:val="006472ED"/>
    <w:rsid w:val="00665EF7"/>
    <w:rsid w:val="00673B9D"/>
    <w:rsid w:val="006754A5"/>
    <w:rsid w:val="00684C91"/>
    <w:rsid w:val="00692BB0"/>
    <w:rsid w:val="00692F54"/>
    <w:rsid w:val="00693AAE"/>
    <w:rsid w:val="006A3B7D"/>
    <w:rsid w:val="006B3A7F"/>
    <w:rsid w:val="006B4CBF"/>
    <w:rsid w:val="006C3C94"/>
    <w:rsid w:val="006D1DAE"/>
    <w:rsid w:val="006D7B71"/>
    <w:rsid w:val="006E096B"/>
    <w:rsid w:val="006E3921"/>
    <w:rsid w:val="006E3AFA"/>
    <w:rsid w:val="006E578B"/>
    <w:rsid w:val="006F1E08"/>
    <w:rsid w:val="006F2428"/>
    <w:rsid w:val="0070636F"/>
    <w:rsid w:val="007173EB"/>
    <w:rsid w:val="007214C9"/>
    <w:rsid w:val="00724E20"/>
    <w:rsid w:val="007401C1"/>
    <w:rsid w:val="00740503"/>
    <w:rsid w:val="00767092"/>
    <w:rsid w:val="0077726C"/>
    <w:rsid w:val="007820D5"/>
    <w:rsid w:val="00782ACB"/>
    <w:rsid w:val="007870E8"/>
    <w:rsid w:val="00787FB6"/>
    <w:rsid w:val="007924DE"/>
    <w:rsid w:val="007968E1"/>
    <w:rsid w:val="00796A1E"/>
    <w:rsid w:val="007A4B28"/>
    <w:rsid w:val="007A6507"/>
    <w:rsid w:val="007A6EE3"/>
    <w:rsid w:val="007A7780"/>
    <w:rsid w:val="007B3B2C"/>
    <w:rsid w:val="007B6C39"/>
    <w:rsid w:val="007C0A1B"/>
    <w:rsid w:val="007C2A6B"/>
    <w:rsid w:val="007C3CE4"/>
    <w:rsid w:val="007D164D"/>
    <w:rsid w:val="007D2ADA"/>
    <w:rsid w:val="007E12A7"/>
    <w:rsid w:val="007E7ADB"/>
    <w:rsid w:val="007E7C8C"/>
    <w:rsid w:val="007F61D0"/>
    <w:rsid w:val="007F69D3"/>
    <w:rsid w:val="0080608A"/>
    <w:rsid w:val="00827924"/>
    <w:rsid w:val="00831503"/>
    <w:rsid w:val="008337C2"/>
    <w:rsid w:val="00835490"/>
    <w:rsid w:val="0083723B"/>
    <w:rsid w:val="00844F3B"/>
    <w:rsid w:val="008558C1"/>
    <w:rsid w:val="00856B14"/>
    <w:rsid w:val="00863274"/>
    <w:rsid w:val="00881F1B"/>
    <w:rsid w:val="008856A4"/>
    <w:rsid w:val="00893C9F"/>
    <w:rsid w:val="008A2ABB"/>
    <w:rsid w:val="008A7D12"/>
    <w:rsid w:val="008B6096"/>
    <w:rsid w:val="008C5845"/>
    <w:rsid w:val="008C61BF"/>
    <w:rsid w:val="008C72C0"/>
    <w:rsid w:val="008E3194"/>
    <w:rsid w:val="008E6558"/>
    <w:rsid w:val="008F081A"/>
    <w:rsid w:val="008F17AB"/>
    <w:rsid w:val="00900581"/>
    <w:rsid w:val="00911016"/>
    <w:rsid w:val="00924AC7"/>
    <w:rsid w:val="0092753F"/>
    <w:rsid w:val="00935331"/>
    <w:rsid w:val="00941E65"/>
    <w:rsid w:val="00955E41"/>
    <w:rsid w:val="009644E3"/>
    <w:rsid w:val="00964865"/>
    <w:rsid w:val="00971B61"/>
    <w:rsid w:val="009805A8"/>
    <w:rsid w:val="00981D28"/>
    <w:rsid w:val="00984AED"/>
    <w:rsid w:val="009914FE"/>
    <w:rsid w:val="00992AA4"/>
    <w:rsid w:val="00995CF4"/>
    <w:rsid w:val="009B07DA"/>
    <w:rsid w:val="009B62D0"/>
    <w:rsid w:val="009B7C70"/>
    <w:rsid w:val="009C141D"/>
    <w:rsid w:val="009C1F92"/>
    <w:rsid w:val="009C2533"/>
    <w:rsid w:val="009C2C64"/>
    <w:rsid w:val="009C53DF"/>
    <w:rsid w:val="009D0699"/>
    <w:rsid w:val="009D2CDC"/>
    <w:rsid w:val="009D440A"/>
    <w:rsid w:val="009E3091"/>
    <w:rsid w:val="009E69C1"/>
    <w:rsid w:val="009F3E5F"/>
    <w:rsid w:val="009F52F4"/>
    <w:rsid w:val="009F600C"/>
    <w:rsid w:val="00A1032B"/>
    <w:rsid w:val="00A111A2"/>
    <w:rsid w:val="00A13A02"/>
    <w:rsid w:val="00A22066"/>
    <w:rsid w:val="00A25718"/>
    <w:rsid w:val="00A262D4"/>
    <w:rsid w:val="00A27E62"/>
    <w:rsid w:val="00A3424C"/>
    <w:rsid w:val="00A347FD"/>
    <w:rsid w:val="00A404CF"/>
    <w:rsid w:val="00A4094E"/>
    <w:rsid w:val="00A42550"/>
    <w:rsid w:val="00A477AF"/>
    <w:rsid w:val="00A51518"/>
    <w:rsid w:val="00A51D34"/>
    <w:rsid w:val="00A730AB"/>
    <w:rsid w:val="00A833AC"/>
    <w:rsid w:val="00A86841"/>
    <w:rsid w:val="00A97FE7"/>
    <w:rsid w:val="00AA1E5F"/>
    <w:rsid w:val="00AA717A"/>
    <w:rsid w:val="00AB7AE0"/>
    <w:rsid w:val="00AC21CA"/>
    <w:rsid w:val="00AC2BB6"/>
    <w:rsid w:val="00AC3553"/>
    <w:rsid w:val="00AC64FE"/>
    <w:rsid w:val="00AD082A"/>
    <w:rsid w:val="00AD7646"/>
    <w:rsid w:val="00AF5FE2"/>
    <w:rsid w:val="00B120AF"/>
    <w:rsid w:val="00B138B9"/>
    <w:rsid w:val="00B24BDD"/>
    <w:rsid w:val="00B314C2"/>
    <w:rsid w:val="00B368EE"/>
    <w:rsid w:val="00B53736"/>
    <w:rsid w:val="00B53CB5"/>
    <w:rsid w:val="00B622C2"/>
    <w:rsid w:val="00B67ADA"/>
    <w:rsid w:val="00B7108E"/>
    <w:rsid w:val="00B7401B"/>
    <w:rsid w:val="00B75278"/>
    <w:rsid w:val="00B8272C"/>
    <w:rsid w:val="00B854A4"/>
    <w:rsid w:val="00B92550"/>
    <w:rsid w:val="00B941D8"/>
    <w:rsid w:val="00BA0C74"/>
    <w:rsid w:val="00BA0F87"/>
    <w:rsid w:val="00BA3D0E"/>
    <w:rsid w:val="00BB4650"/>
    <w:rsid w:val="00BB5418"/>
    <w:rsid w:val="00BD4638"/>
    <w:rsid w:val="00BE3B39"/>
    <w:rsid w:val="00BF58B8"/>
    <w:rsid w:val="00C00039"/>
    <w:rsid w:val="00C04FB9"/>
    <w:rsid w:val="00C11F6C"/>
    <w:rsid w:val="00C1464C"/>
    <w:rsid w:val="00C2169A"/>
    <w:rsid w:val="00C3410B"/>
    <w:rsid w:val="00C342B9"/>
    <w:rsid w:val="00C35ED2"/>
    <w:rsid w:val="00C3735B"/>
    <w:rsid w:val="00C407A5"/>
    <w:rsid w:val="00C43B47"/>
    <w:rsid w:val="00C5702E"/>
    <w:rsid w:val="00C621AE"/>
    <w:rsid w:val="00C62C8A"/>
    <w:rsid w:val="00C654FD"/>
    <w:rsid w:val="00C65BCB"/>
    <w:rsid w:val="00C67B5B"/>
    <w:rsid w:val="00C7000D"/>
    <w:rsid w:val="00C81659"/>
    <w:rsid w:val="00C8518C"/>
    <w:rsid w:val="00C90559"/>
    <w:rsid w:val="00C916DC"/>
    <w:rsid w:val="00C976DE"/>
    <w:rsid w:val="00CA747F"/>
    <w:rsid w:val="00CB0F91"/>
    <w:rsid w:val="00CC51E7"/>
    <w:rsid w:val="00CC5705"/>
    <w:rsid w:val="00CC6F27"/>
    <w:rsid w:val="00CE76D8"/>
    <w:rsid w:val="00CF3B94"/>
    <w:rsid w:val="00D0596A"/>
    <w:rsid w:val="00D11108"/>
    <w:rsid w:val="00D339C4"/>
    <w:rsid w:val="00D420B8"/>
    <w:rsid w:val="00D44454"/>
    <w:rsid w:val="00D4535F"/>
    <w:rsid w:val="00D46C8C"/>
    <w:rsid w:val="00D524D3"/>
    <w:rsid w:val="00D5410E"/>
    <w:rsid w:val="00D6220F"/>
    <w:rsid w:val="00D63B10"/>
    <w:rsid w:val="00D779DF"/>
    <w:rsid w:val="00D84F64"/>
    <w:rsid w:val="00D87656"/>
    <w:rsid w:val="00DA5DF3"/>
    <w:rsid w:val="00DA69B1"/>
    <w:rsid w:val="00DB13C1"/>
    <w:rsid w:val="00DC49C2"/>
    <w:rsid w:val="00DD3C1A"/>
    <w:rsid w:val="00DD49AE"/>
    <w:rsid w:val="00DD5F89"/>
    <w:rsid w:val="00DE051D"/>
    <w:rsid w:val="00DE1374"/>
    <w:rsid w:val="00DE1F11"/>
    <w:rsid w:val="00DE33F9"/>
    <w:rsid w:val="00DE3A96"/>
    <w:rsid w:val="00E01615"/>
    <w:rsid w:val="00E1745D"/>
    <w:rsid w:val="00E218A2"/>
    <w:rsid w:val="00E26533"/>
    <w:rsid w:val="00E41228"/>
    <w:rsid w:val="00E42685"/>
    <w:rsid w:val="00E467EA"/>
    <w:rsid w:val="00E5072F"/>
    <w:rsid w:val="00E614AF"/>
    <w:rsid w:val="00E73F94"/>
    <w:rsid w:val="00E84C4D"/>
    <w:rsid w:val="00E87677"/>
    <w:rsid w:val="00EA0EF0"/>
    <w:rsid w:val="00EA646B"/>
    <w:rsid w:val="00EA6924"/>
    <w:rsid w:val="00EA79C5"/>
    <w:rsid w:val="00EB3FD2"/>
    <w:rsid w:val="00EB4910"/>
    <w:rsid w:val="00EB4C36"/>
    <w:rsid w:val="00EC6F68"/>
    <w:rsid w:val="00ED1317"/>
    <w:rsid w:val="00EE17F3"/>
    <w:rsid w:val="00EE4EA1"/>
    <w:rsid w:val="00EE7BA8"/>
    <w:rsid w:val="00EF2DD8"/>
    <w:rsid w:val="00F00A10"/>
    <w:rsid w:val="00F06B4B"/>
    <w:rsid w:val="00F10C84"/>
    <w:rsid w:val="00F17D61"/>
    <w:rsid w:val="00F25E99"/>
    <w:rsid w:val="00F305FC"/>
    <w:rsid w:val="00F44C3F"/>
    <w:rsid w:val="00F44F0F"/>
    <w:rsid w:val="00F542D4"/>
    <w:rsid w:val="00F5488D"/>
    <w:rsid w:val="00F5595C"/>
    <w:rsid w:val="00F61074"/>
    <w:rsid w:val="00F66F14"/>
    <w:rsid w:val="00F67C55"/>
    <w:rsid w:val="00F67CC2"/>
    <w:rsid w:val="00F73609"/>
    <w:rsid w:val="00F81D28"/>
    <w:rsid w:val="00F83156"/>
    <w:rsid w:val="00F877A1"/>
    <w:rsid w:val="00FA3928"/>
    <w:rsid w:val="00FA7766"/>
    <w:rsid w:val="00FB6AD8"/>
    <w:rsid w:val="00FB730A"/>
    <w:rsid w:val="00FC23BA"/>
    <w:rsid w:val="00FE40E4"/>
    <w:rsid w:val="00FE49B4"/>
    <w:rsid w:val="00FE7C80"/>
    <w:rsid w:val="00FF2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B3774"/>
  <w15:chartTrackingRefBased/>
  <w15:docId w15:val="{6443C276-9058-44E4-A10E-C39DB1E3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659"/>
    <w:pPr>
      <w:spacing w:after="0" w:line="240" w:lineRule="auto"/>
      <w:ind w:firstLine="357"/>
      <w:jc w:val="both"/>
    </w:pPr>
    <w:rPr>
      <w:rFonts w:ascii="Times New Roman" w:hAnsi="Times New Roman" w:cs="Times New Roman"/>
      <w:sz w:val="24"/>
      <w:szCs w:val="24"/>
    </w:rPr>
  </w:style>
  <w:style w:type="paragraph" w:styleId="Heading1">
    <w:name w:val="heading 1"/>
    <w:basedOn w:val="ListParagraph"/>
    <w:next w:val="Normal"/>
    <w:link w:val="Heading1Char"/>
    <w:uiPriority w:val="9"/>
    <w:qFormat/>
    <w:rsid w:val="00313ED5"/>
    <w:pPr>
      <w:numPr>
        <w:numId w:val="10"/>
      </w:numPr>
      <w:spacing w:before="120" w:after="120"/>
      <w:ind w:left="425" w:hanging="425"/>
      <w:outlineLvl w:val="0"/>
    </w:pPr>
    <w:rPr>
      <w:b/>
      <w:bCs/>
      <w:color w:val="231F20"/>
    </w:rPr>
  </w:style>
  <w:style w:type="paragraph" w:styleId="Heading2">
    <w:name w:val="heading 2"/>
    <w:basedOn w:val="ListParagraph"/>
    <w:next w:val="Normal"/>
    <w:link w:val="Heading2Char"/>
    <w:uiPriority w:val="9"/>
    <w:unhideWhenUsed/>
    <w:qFormat/>
    <w:rsid w:val="007D2ADA"/>
    <w:pPr>
      <w:numPr>
        <w:ilvl w:val="1"/>
        <w:numId w:val="10"/>
      </w:numPr>
      <w:spacing w:after="120"/>
      <w:ind w:left="624" w:hanging="624"/>
      <w:contextualSpacing w:val="0"/>
      <w:outlineLvl w:val="1"/>
    </w:pPr>
    <w:rPr>
      <w:b/>
      <w:bCs/>
      <w:color w:val="231F20"/>
    </w:rPr>
  </w:style>
  <w:style w:type="paragraph" w:styleId="Heading3">
    <w:name w:val="heading 3"/>
    <w:basedOn w:val="ListParagraph"/>
    <w:next w:val="Normal"/>
    <w:link w:val="Heading3Char"/>
    <w:uiPriority w:val="9"/>
    <w:unhideWhenUsed/>
    <w:qFormat/>
    <w:rsid w:val="007D2ADA"/>
    <w:pPr>
      <w:numPr>
        <w:ilvl w:val="2"/>
        <w:numId w:val="10"/>
      </w:numPr>
      <w:spacing w:after="120"/>
      <w:contextualSpacing w:val="0"/>
      <w:outlineLvl w:val="2"/>
    </w:pPr>
    <w:rPr>
      <w:b/>
      <w:bCs/>
      <w:color w:val="231F20"/>
    </w:rPr>
  </w:style>
  <w:style w:type="paragraph" w:styleId="Heading4">
    <w:name w:val="heading 4"/>
    <w:basedOn w:val="ListParagraph"/>
    <w:next w:val="Normal"/>
    <w:link w:val="Heading4Char"/>
    <w:uiPriority w:val="9"/>
    <w:unhideWhenUsed/>
    <w:qFormat/>
    <w:rsid w:val="007D2ADA"/>
    <w:pPr>
      <w:numPr>
        <w:ilvl w:val="3"/>
        <w:numId w:val="10"/>
      </w:numPr>
      <w:spacing w:after="120"/>
      <w:ind w:left="862" w:hanging="862"/>
      <w:contextualSpacing w:val="0"/>
      <w:outlineLvl w:val="3"/>
    </w:pPr>
    <w:rPr>
      <w:b/>
      <w:bCs/>
      <w:color w:val="231F20"/>
    </w:rPr>
  </w:style>
  <w:style w:type="paragraph" w:styleId="Heading5">
    <w:name w:val="heading 5"/>
    <w:aliases w:val="References Heading"/>
    <w:basedOn w:val="Heading1"/>
    <w:next w:val="Normal"/>
    <w:link w:val="Heading5Char"/>
    <w:uiPriority w:val="9"/>
    <w:unhideWhenUsed/>
    <w:rsid w:val="00E614AF"/>
    <w:pPr>
      <w:numPr>
        <w:numId w:val="0"/>
      </w:numPr>
      <w:spacing w:before="240"/>
      <w:ind w:left="432" w:hanging="432"/>
      <w:outlineLvl w:val="4"/>
    </w:pPr>
  </w:style>
  <w:style w:type="paragraph" w:styleId="Heading6">
    <w:name w:val="heading 6"/>
    <w:basedOn w:val="Normal"/>
    <w:next w:val="Normal"/>
    <w:link w:val="Heading6Char"/>
    <w:uiPriority w:val="9"/>
    <w:semiHidden/>
    <w:unhideWhenUsed/>
    <w:rsid w:val="002F17F4"/>
    <w:pPr>
      <w:keepNext/>
      <w:keepLines/>
      <w:numPr>
        <w:ilvl w:val="5"/>
        <w:numId w:val="10"/>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F17F4"/>
    <w:pPr>
      <w:keepNext/>
      <w:keepLines/>
      <w:numPr>
        <w:ilvl w:val="6"/>
        <w:numId w:val="1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F17F4"/>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17F4"/>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987"/>
    <w:pPr>
      <w:tabs>
        <w:tab w:val="center" w:pos="4680"/>
        <w:tab w:val="right" w:pos="9360"/>
      </w:tabs>
    </w:pPr>
  </w:style>
  <w:style w:type="character" w:customStyle="1" w:styleId="HeaderChar">
    <w:name w:val="Header Char"/>
    <w:basedOn w:val="DefaultParagraphFont"/>
    <w:link w:val="Header"/>
    <w:uiPriority w:val="99"/>
    <w:rsid w:val="001E4987"/>
  </w:style>
  <w:style w:type="paragraph" w:styleId="Footer">
    <w:name w:val="footer"/>
    <w:basedOn w:val="Normal"/>
    <w:link w:val="FooterChar"/>
    <w:uiPriority w:val="99"/>
    <w:unhideWhenUsed/>
    <w:rsid w:val="001E4987"/>
    <w:pPr>
      <w:tabs>
        <w:tab w:val="center" w:pos="4680"/>
        <w:tab w:val="right" w:pos="9360"/>
      </w:tabs>
    </w:pPr>
  </w:style>
  <w:style w:type="character" w:customStyle="1" w:styleId="FooterChar">
    <w:name w:val="Footer Char"/>
    <w:basedOn w:val="DefaultParagraphFont"/>
    <w:link w:val="Footer"/>
    <w:uiPriority w:val="99"/>
    <w:rsid w:val="001E4987"/>
  </w:style>
  <w:style w:type="paragraph" w:styleId="Title">
    <w:name w:val="Title"/>
    <w:basedOn w:val="Normal"/>
    <w:next w:val="Normal"/>
    <w:link w:val="TitleChar"/>
    <w:uiPriority w:val="10"/>
    <w:qFormat/>
    <w:rsid w:val="007B6C39"/>
    <w:pPr>
      <w:tabs>
        <w:tab w:val="left" w:pos="6810"/>
      </w:tabs>
      <w:spacing w:before="480"/>
      <w:ind w:firstLine="0"/>
      <w:jc w:val="left"/>
    </w:pPr>
    <w:rPr>
      <w:b/>
      <w:bCs/>
      <w:sz w:val="32"/>
      <w:szCs w:val="32"/>
    </w:rPr>
  </w:style>
  <w:style w:type="character" w:customStyle="1" w:styleId="TitleChar">
    <w:name w:val="Title Char"/>
    <w:basedOn w:val="DefaultParagraphFont"/>
    <w:link w:val="Title"/>
    <w:uiPriority w:val="10"/>
    <w:rsid w:val="007B6C39"/>
    <w:rPr>
      <w:rFonts w:ascii="Times New Roman" w:hAnsi="Times New Roman" w:cs="Times New Roman"/>
      <w:b/>
      <w:bCs/>
      <w:sz w:val="32"/>
      <w:szCs w:val="32"/>
    </w:rPr>
  </w:style>
  <w:style w:type="paragraph" w:styleId="Subtitle">
    <w:name w:val="Subtitle"/>
    <w:basedOn w:val="Normal"/>
    <w:next w:val="Normal"/>
    <w:link w:val="SubtitleChar"/>
    <w:uiPriority w:val="11"/>
    <w:qFormat/>
    <w:rsid w:val="00C81659"/>
    <w:pPr>
      <w:ind w:firstLine="0"/>
    </w:pPr>
    <w:rPr>
      <w:b/>
      <w:bCs/>
      <w:noProof/>
    </w:rPr>
  </w:style>
  <w:style w:type="character" w:customStyle="1" w:styleId="SubtitleChar">
    <w:name w:val="Subtitle Char"/>
    <w:basedOn w:val="DefaultParagraphFont"/>
    <w:link w:val="Subtitle"/>
    <w:uiPriority w:val="11"/>
    <w:rsid w:val="00C81659"/>
    <w:rPr>
      <w:rFonts w:ascii="Times New Roman" w:hAnsi="Times New Roman" w:cs="Times New Roman"/>
      <w:b/>
      <w:bCs/>
      <w:noProof/>
      <w:sz w:val="24"/>
      <w:szCs w:val="24"/>
    </w:rPr>
  </w:style>
  <w:style w:type="paragraph" w:styleId="FootnoteText">
    <w:name w:val="footnote text"/>
    <w:basedOn w:val="Normal"/>
    <w:link w:val="FootnoteTextChar"/>
    <w:uiPriority w:val="99"/>
    <w:unhideWhenUsed/>
    <w:rsid w:val="00BB5418"/>
    <w:rPr>
      <w:sz w:val="20"/>
      <w:szCs w:val="20"/>
    </w:rPr>
  </w:style>
  <w:style w:type="character" w:customStyle="1" w:styleId="FootnoteTextChar">
    <w:name w:val="Footnote Text Char"/>
    <w:basedOn w:val="DefaultParagraphFont"/>
    <w:link w:val="FootnoteText"/>
    <w:uiPriority w:val="99"/>
    <w:rsid w:val="00BB5418"/>
    <w:rPr>
      <w:sz w:val="20"/>
      <w:szCs w:val="20"/>
    </w:rPr>
  </w:style>
  <w:style w:type="character" w:styleId="FootnoteReference">
    <w:name w:val="footnote reference"/>
    <w:basedOn w:val="DefaultParagraphFont"/>
    <w:uiPriority w:val="99"/>
    <w:semiHidden/>
    <w:unhideWhenUsed/>
    <w:rsid w:val="00BB5418"/>
    <w:rPr>
      <w:vertAlign w:val="superscript"/>
    </w:rPr>
  </w:style>
  <w:style w:type="table" w:styleId="TableGrid">
    <w:name w:val="Table Grid"/>
    <w:basedOn w:val="TableNormal"/>
    <w:uiPriority w:val="39"/>
    <w:rsid w:val="00FE7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qFormat/>
    <w:rsid w:val="00C81659"/>
    <w:pPr>
      <w:spacing w:before="240"/>
      <w:ind w:firstLine="0"/>
    </w:pPr>
    <w:rPr>
      <w:b/>
      <w:bCs/>
      <w:noProof/>
      <w:sz w:val="28"/>
      <w:szCs w:val="28"/>
    </w:rPr>
  </w:style>
  <w:style w:type="paragraph" w:customStyle="1" w:styleId="Institution">
    <w:name w:val="Institution"/>
    <w:basedOn w:val="Normal"/>
    <w:qFormat/>
    <w:rsid w:val="00F25E99"/>
    <w:pPr>
      <w:spacing w:line="242" w:lineRule="auto"/>
      <w:ind w:right="-1" w:firstLine="0"/>
    </w:pPr>
    <w:rPr>
      <w:color w:val="231F20"/>
      <w:sz w:val="20"/>
      <w:szCs w:val="20"/>
      <w:vertAlign w:val="superscript"/>
    </w:rPr>
  </w:style>
  <w:style w:type="paragraph" w:customStyle="1" w:styleId="Abstract">
    <w:name w:val="Abstract"/>
    <w:basedOn w:val="Normal"/>
    <w:link w:val="AbstractChar"/>
    <w:qFormat/>
    <w:rsid w:val="007D2ADA"/>
    <w:pPr>
      <w:adjustRightInd w:val="0"/>
      <w:spacing w:before="120" w:after="120"/>
      <w:ind w:firstLine="0"/>
    </w:pPr>
    <w:rPr>
      <w:color w:val="231F20"/>
      <w:sz w:val="20"/>
      <w:szCs w:val="20"/>
    </w:rPr>
  </w:style>
  <w:style w:type="paragraph" w:styleId="ListParagraph">
    <w:name w:val="List Paragraph"/>
    <w:basedOn w:val="Normal"/>
    <w:uiPriority w:val="34"/>
    <w:qFormat/>
    <w:rsid w:val="002F55E4"/>
    <w:pPr>
      <w:ind w:left="720"/>
      <w:contextualSpacing/>
    </w:pPr>
  </w:style>
  <w:style w:type="character" w:customStyle="1" w:styleId="Heading1Char">
    <w:name w:val="Heading 1 Char"/>
    <w:basedOn w:val="DefaultParagraphFont"/>
    <w:link w:val="Heading1"/>
    <w:uiPriority w:val="9"/>
    <w:rsid w:val="00313ED5"/>
    <w:rPr>
      <w:rFonts w:ascii="Times New Roman" w:hAnsi="Times New Roman" w:cs="Times New Roman"/>
      <w:b/>
      <w:bCs/>
      <w:color w:val="231F20"/>
      <w:sz w:val="24"/>
      <w:szCs w:val="24"/>
    </w:rPr>
  </w:style>
  <w:style w:type="character" w:customStyle="1" w:styleId="Heading2Char">
    <w:name w:val="Heading 2 Char"/>
    <w:basedOn w:val="DefaultParagraphFont"/>
    <w:link w:val="Heading2"/>
    <w:uiPriority w:val="9"/>
    <w:rsid w:val="007D2ADA"/>
    <w:rPr>
      <w:rFonts w:ascii="Times New Roman" w:hAnsi="Times New Roman" w:cs="Times New Roman"/>
      <w:b/>
      <w:bCs/>
      <w:color w:val="231F20"/>
      <w:sz w:val="24"/>
      <w:szCs w:val="24"/>
    </w:rPr>
  </w:style>
  <w:style w:type="character" w:customStyle="1" w:styleId="Heading3Char">
    <w:name w:val="Heading 3 Char"/>
    <w:basedOn w:val="DefaultParagraphFont"/>
    <w:link w:val="Heading3"/>
    <w:uiPriority w:val="9"/>
    <w:rsid w:val="007D2ADA"/>
    <w:rPr>
      <w:rFonts w:ascii="Times New Roman" w:hAnsi="Times New Roman" w:cs="Times New Roman"/>
      <w:b/>
      <w:bCs/>
      <w:color w:val="231F20"/>
      <w:sz w:val="24"/>
      <w:szCs w:val="24"/>
    </w:rPr>
  </w:style>
  <w:style w:type="character" w:customStyle="1" w:styleId="Heading4Char">
    <w:name w:val="Heading 4 Char"/>
    <w:basedOn w:val="DefaultParagraphFont"/>
    <w:link w:val="Heading4"/>
    <w:uiPriority w:val="9"/>
    <w:rsid w:val="007D2ADA"/>
    <w:rPr>
      <w:rFonts w:ascii="Times New Roman" w:hAnsi="Times New Roman" w:cs="Times New Roman"/>
      <w:b/>
      <w:bCs/>
      <w:color w:val="231F20"/>
      <w:sz w:val="24"/>
      <w:szCs w:val="24"/>
    </w:rPr>
  </w:style>
  <w:style w:type="character" w:customStyle="1" w:styleId="Heading5Char">
    <w:name w:val="Heading 5 Char"/>
    <w:aliases w:val="References Heading Char"/>
    <w:basedOn w:val="DefaultParagraphFont"/>
    <w:link w:val="Heading5"/>
    <w:uiPriority w:val="9"/>
    <w:rsid w:val="00E614AF"/>
    <w:rPr>
      <w:b/>
      <w:bCs/>
      <w:color w:val="231F20"/>
      <w:sz w:val="24"/>
      <w:szCs w:val="24"/>
    </w:rPr>
  </w:style>
  <w:style w:type="character" w:customStyle="1" w:styleId="Heading6Char">
    <w:name w:val="Heading 6 Char"/>
    <w:basedOn w:val="DefaultParagraphFont"/>
    <w:link w:val="Heading6"/>
    <w:uiPriority w:val="9"/>
    <w:semiHidden/>
    <w:rsid w:val="002F17F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F17F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F17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17F4"/>
    <w:rPr>
      <w:rFonts w:asciiTheme="majorHAnsi" w:eastAsiaTheme="majorEastAsia" w:hAnsiTheme="majorHAnsi" w:cstheme="majorBidi"/>
      <w:i/>
      <w:iCs/>
      <w:color w:val="272727" w:themeColor="text1" w:themeTint="D8"/>
      <w:sz w:val="21"/>
      <w:szCs w:val="21"/>
    </w:rPr>
  </w:style>
  <w:style w:type="paragraph" w:customStyle="1" w:styleId="NormalText">
    <w:name w:val="Normal Text"/>
    <w:basedOn w:val="Normal"/>
    <w:rsid w:val="007A7780"/>
    <w:pPr>
      <w:pBdr>
        <w:top w:val="none" w:sz="4" w:space="0" w:color="000000"/>
        <w:left w:val="none" w:sz="4" w:space="0" w:color="000000"/>
        <w:bottom w:val="none" w:sz="4" w:space="0" w:color="000000"/>
        <w:right w:val="none" w:sz="4" w:space="0" w:color="000000"/>
        <w:between w:val="none" w:sz="4" w:space="0" w:color="000000"/>
      </w:pBdr>
      <w:spacing w:line="360" w:lineRule="auto"/>
      <w:ind w:firstLine="720"/>
    </w:pPr>
    <w:rPr>
      <w:rFonts w:ascii="Calibri" w:eastAsia="Calibri" w:hAnsi="Calibri" w:cs="Calibri"/>
    </w:rPr>
  </w:style>
  <w:style w:type="paragraph" w:customStyle="1" w:styleId="TableCategories">
    <w:name w:val="Table Categories"/>
    <w:basedOn w:val="TableCaption"/>
    <w:rsid w:val="007A7780"/>
    <w:rPr>
      <w:b/>
    </w:rPr>
  </w:style>
  <w:style w:type="paragraph" w:customStyle="1" w:styleId="TableCaption">
    <w:name w:val="Table Caption"/>
    <w:basedOn w:val="Normal"/>
    <w:rsid w:val="007A7780"/>
    <w:pPr>
      <w:pBdr>
        <w:top w:val="none" w:sz="4" w:space="0" w:color="000000"/>
        <w:left w:val="none" w:sz="4" w:space="0" w:color="000000"/>
        <w:bottom w:val="none" w:sz="4" w:space="0" w:color="000000"/>
        <w:right w:val="none" w:sz="4" w:space="0" w:color="000000"/>
        <w:between w:val="none" w:sz="4" w:space="0" w:color="000000"/>
      </w:pBdr>
      <w:ind w:firstLine="0"/>
    </w:pPr>
    <w:rPr>
      <w:rFonts w:ascii="Arial" w:eastAsia="Times New Roman" w:hAnsi="Arial"/>
      <w:sz w:val="16"/>
      <w:szCs w:val="20"/>
      <w:lang w:val="en-GB" w:eastAsia="ar-SA"/>
    </w:rPr>
  </w:style>
  <w:style w:type="paragraph" w:customStyle="1" w:styleId="TableTitle">
    <w:name w:val="Table Title"/>
    <w:basedOn w:val="Normal"/>
    <w:qFormat/>
    <w:rsid w:val="00C81659"/>
    <w:pPr>
      <w:pBdr>
        <w:top w:val="none" w:sz="4" w:space="0" w:color="000000"/>
        <w:left w:val="none" w:sz="4" w:space="0" w:color="000000"/>
        <w:bottom w:val="none" w:sz="4" w:space="0" w:color="000000"/>
        <w:right w:val="none" w:sz="4" w:space="0" w:color="000000"/>
        <w:between w:val="none" w:sz="4" w:space="0" w:color="000000"/>
      </w:pBdr>
      <w:ind w:firstLine="0"/>
      <w:contextualSpacing/>
      <w:jc w:val="center"/>
    </w:pPr>
    <w:rPr>
      <w:rFonts w:eastAsia="Calibri"/>
      <w:b/>
      <w:sz w:val="22"/>
      <w:szCs w:val="22"/>
    </w:rPr>
  </w:style>
  <w:style w:type="paragraph" w:customStyle="1" w:styleId="FigureTitle">
    <w:name w:val="Figure Title"/>
    <w:basedOn w:val="NormalText"/>
    <w:qFormat/>
    <w:rsid w:val="00C81659"/>
    <w:pPr>
      <w:spacing w:line="240" w:lineRule="auto"/>
      <w:ind w:firstLine="0"/>
      <w:jc w:val="center"/>
    </w:pPr>
    <w:rPr>
      <w:rFonts w:ascii="Times New Roman" w:hAnsi="Times New Roman" w:cs="Times New Roman"/>
      <w:b/>
      <w:sz w:val="22"/>
      <w:szCs w:val="22"/>
    </w:rPr>
  </w:style>
  <w:style w:type="paragraph" w:customStyle="1" w:styleId="Kutipan">
    <w:name w:val="Kutipan"/>
    <w:basedOn w:val="NormalText"/>
    <w:rsid w:val="00637F10"/>
    <w:pPr>
      <w:spacing w:line="240" w:lineRule="auto"/>
      <w:ind w:left="709" w:right="571" w:firstLine="0"/>
    </w:pPr>
    <w:rPr>
      <w:i/>
      <w:sz w:val="22"/>
      <w:szCs w:val="22"/>
    </w:rPr>
  </w:style>
  <w:style w:type="paragraph" w:customStyle="1" w:styleId="KopJurnal">
    <w:name w:val="Kop Jurnal"/>
    <w:basedOn w:val="Normal"/>
    <w:qFormat/>
    <w:rsid w:val="00274394"/>
    <w:pPr>
      <w:ind w:firstLine="0"/>
      <w:jc w:val="center"/>
    </w:pPr>
    <w:rPr>
      <w:rFonts w:ascii="Candara" w:hAnsi="Candara"/>
      <w:b/>
      <w:bCs/>
      <w:noProof/>
      <w:color w:val="538135" w:themeColor="accent6" w:themeShade="BF"/>
      <w:sz w:val="28"/>
      <w:szCs w:val="28"/>
    </w:rPr>
  </w:style>
  <w:style w:type="paragraph" w:styleId="Quote">
    <w:name w:val="Quote"/>
    <w:basedOn w:val="Normal"/>
    <w:next w:val="Normal"/>
    <w:link w:val="QuoteChar"/>
    <w:uiPriority w:val="29"/>
    <w:qFormat/>
    <w:rsid w:val="00A42550"/>
    <w:pPr>
      <w:spacing w:before="120" w:after="120"/>
      <w:ind w:left="580" w:right="424" w:hanging="13"/>
    </w:pPr>
    <w:rPr>
      <w:i/>
      <w:iCs/>
      <w:sz w:val="22"/>
      <w:szCs w:val="22"/>
    </w:rPr>
  </w:style>
  <w:style w:type="character" w:customStyle="1" w:styleId="QuoteChar">
    <w:name w:val="Quote Char"/>
    <w:basedOn w:val="DefaultParagraphFont"/>
    <w:link w:val="Quote"/>
    <w:uiPriority w:val="29"/>
    <w:rsid w:val="00A42550"/>
    <w:rPr>
      <w:rFonts w:ascii="Times New Roman" w:hAnsi="Times New Roman" w:cs="Times New Roman"/>
      <w:i/>
      <w:iCs/>
    </w:rPr>
  </w:style>
  <w:style w:type="character" w:styleId="Hyperlink">
    <w:name w:val="Hyperlink"/>
    <w:basedOn w:val="DefaultParagraphFont"/>
    <w:uiPriority w:val="99"/>
    <w:unhideWhenUsed/>
    <w:rsid w:val="00DE1374"/>
    <w:rPr>
      <w:color w:val="0000FF"/>
      <w:u w:val="single"/>
    </w:rPr>
  </w:style>
  <w:style w:type="character" w:styleId="UnresolvedMention">
    <w:name w:val="Unresolved Mention"/>
    <w:basedOn w:val="DefaultParagraphFont"/>
    <w:uiPriority w:val="99"/>
    <w:semiHidden/>
    <w:unhideWhenUsed/>
    <w:rsid w:val="003F48A3"/>
    <w:rPr>
      <w:color w:val="605E5C"/>
      <w:shd w:val="clear" w:color="auto" w:fill="E1DFDD"/>
    </w:rPr>
  </w:style>
  <w:style w:type="paragraph" w:customStyle="1" w:styleId="References">
    <w:name w:val="References"/>
    <w:basedOn w:val="Heading5"/>
    <w:qFormat/>
    <w:rsid w:val="007D2ADA"/>
    <w:pPr>
      <w:spacing w:before="120"/>
      <w:ind w:left="567" w:hanging="567"/>
      <w:contextualSpacing w:val="0"/>
    </w:pPr>
    <w:rPr>
      <w:b w:val="0"/>
      <w:bCs w:val="0"/>
    </w:rPr>
  </w:style>
  <w:style w:type="character" w:styleId="BookTitle">
    <w:name w:val="Book Title"/>
    <w:uiPriority w:val="33"/>
    <w:qFormat/>
    <w:rsid w:val="007924DE"/>
    <w:rPr>
      <w:i/>
      <w:iCs/>
    </w:rPr>
  </w:style>
  <w:style w:type="paragraph" w:customStyle="1" w:styleId="ArtHistory">
    <w:name w:val="Art History"/>
    <w:basedOn w:val="Normal"/>
    <w:qFormat/>
    <w:rsid w:val="0048296D"/>
    <w:pPr>
      <w:ind w:left="-105" w:firstLine="0"/>
    </w:pPr>
    <w:rPr>
      <w:b/>
      <w:bCs/>
      <w:w w:val="150"/>
      <w:sz w:val="20"/>
      <w:szCs w:val="20"/>
    </w:rPr>
  </w:style>
  <w:style w:type="paragraph" w:customStyle="1" w:styleId="Default">
    <w:name w:val="Default"/>
    <w:rsid w:val="002124F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F66F14"/>
    <w:rPr>
      <w:b/>
      <w:bCs/>
    </w:rPr>
  </w:style>
  <w:style w:type="paragraph" w:customStyle="1" w:styleId="Paragraph">
    <w:name w:val="Paragraph"/>
    <w:basedOn w:val="Normal"/>
    <w:link w:val="ParagraphChar"/>
    <w:qFormat/>
    <w:rsid w:val="00A42550"/>
    <w:pPr>
      <w:spacing w:before="120" w:after="120"/>
      <w:ind w:firstLine="397"/>
    </w:pPr>
  </w:style>
  <w:style w:type="paragraph" w:customStyle="1" w:styleId="IsiArtHistory">
    <w:name w:val="Isi Art History"/>
    <w:basedOn w:val="Normal"/>
    <w:link w:val="IsiArtHistoryChar"/>
    <w:qFormat/>
    <w:rsid w:val="007D2ADA"/>
    <w:pPr>
      <w:ind w:left="284" w:hanging="284"/>
      <w:jc w:val="left"/>
    </w:pPr>
    <w:rPr>
      <w:sz w:val="20"/>
      <w:szCs w:val="20"/>
    </w:rPr>
  </w:style>
  <w:style w:type="character" w:customStyle="1" w:styleId="ParagraphChar">
    <w:name w:val="Paragraph Char"/>
    <w:basedOn w:val="DefaultParagraphFont"/>
    <w:link w:val="Paragraph"/>
    <w:rsid w:val="00A42550"/>
    <w:rPr>
      <w:rFonts w:ascii="Times New Roman" w:hAnsi="Times New Roman" w:cs="Times New Roman"/>
      <w:sz w:val="24"/>
      <w:szCs w:val="24"/>
    </w:rPr>
  </w:style>
  <w:style w:type="paragraph" w:customStyle="1" w:styleId="IsiKeyword">
    <w:name w:val="Isi Keyword"/>
    <w:basedOn w:val="Abstract"/>
    <w:link w:val="IsiKeywordChar"/>
    <w:qFormat/>
    <w:rsid w:val="007D2ADA"/>
    <w:pPr>
      <w:spacing w:before="0" w:after="0"/>
      <w:ind w:left="284"/>
      <w:jc w:val="left"/>
    </w:pPr>
  </w:style>
  <w:style w:type="character" w:customStyle="1" w:styleId="IsiArtHistoryChar">
    <w:name w:val="Isi Art History Char"/>
    <w:basedOn w:val="DefaultParagraphFont"/>
    <w:link w:val="IsiArtHistory"/>
    <w:rsid w:val="007D2ADA"/>
    <w:rPr>
      <w:rFonts w:ascii="Times New Roman" w:hAnsi="Times New Roman" w:cs="Times New Roman"/>
      <w:sz w:val="20"/>
      <w:szCs w:val="20"/>
    </w:rPr>
  </w:style>
  <w:style w:type="paragraph" w:customStyle="1" w:styleId="Copyright">
    <w:name w:val="Copyright"/>
    <w:basedOn w:val="Normal"/>
    <w:link w:val="CopyrightChar"/>
    <w:qFormat/>
    <w:rsid w:val="007D2ADA"/>
    <w:pPr>
      <w:spacing w:line="360" w:lineRule="auto"/>
      <w:ind w:firstLine="0"/>
      <w:jc w:val="left"/>
    </w:pPr>
    <w:rPr>
      <w:sz w:val="20"/>
      <w:szCs w:val="20"/>
      <w:shd w:val="clear" w:color="auto" w:fill="FBFBF3"/>
    </w:rPr>
  </w:style>
  <w:style w:type="character" w:customStyle="1" w:styleId="AbstractChar">
    <w:name w:val="Abstract Char"/>
    <w:basedOn w:val="DefaultParagraphFont"/>
    <w:link w:val="Abstract"/>
    <w:rsid w:val="007D2ADA"/>
    <w:rPr>
      <w:rFonts w:ascii="Times New Roman" w:hAnsi="Times New Roman" w:cs="Times New Roman"/>
      <w:color w:val="231F20"/>
      <w:sz w:val="20"/>
      <w:szCs w:val="20"/>
    </w:rPr>
  </w:style>
  <w:style w:type="character" w:customStyle="1" w:styleId="IsiKeywordChar">
    <w:name w:val="Isi Keyword Char"/>
    <w:basedOn w:val="AbstractChar"/>
    <w:link w:val="IsiKeyword"/>
    <w:rsid w:val="007D2ADA"/>
    <w:rPr>
      <w:rFonts w:ascii="Times New Roman" w:hAnsi="Times New Roman" w:cs="Times New Roman"/>
      <w:color w:val="231F20"/>
      <w:sz w:val="20"/>
      <w:szCs w:val="20"/>
    </w:rPr>
  </w:style>
  <w:style w:type="paragraph" w:customStyle="1" w:styleId="HeadCitation">
    <w:name w:val="Head Citation"/>
    <w:basedOn w:val="Header"/>
    <w:link w:val="HeadCitationChar"/>
    <w:qFormat/>
    <w:rsid w:val="007D2ADA"/>
    <w:pPr>
      <w:ind w:left="567" w:hanging="567"/>
    </w:pPr>
    <w:rPr>
      <w:sz w:val="20"/>
      <w:szCs w:val="20"/>
    </w:rPr>
  </w:style>
  <w:style w:type="character" w:customStyle="1" w:styleId="CopyrightChar">
    <w:name w:val="Copyright Char"/>
    <w:basedOn w:val="DefaultParagraphFont"/>
    <w:link w:val="Copyright"/>
    <w:rsid w:val="007D2ADA"/>
    <w:rPr>
      <w:rFonts w:ascii="Times New Roman" w:hAnsi="Times New Roman" w:cs="Times New Roman"/>
      <w:sz w:val="20"/>
      <w:szCs w:val="20"/>
    </w:rPr>
  </w:style>
  <w:style w:type="character" w:customStyle="1" w:styleId="HeadCitationChar">
    <w:name w:val="Head Citation Char"/>
    <w:basedOn w:val="HeaderChar"/>
    <w:link w:val="HeadCitation"/>
    <w:rsid w:val="007D2ADA"/>
    <w:rPr>
      <w:rFonts w:ascii="Times New Roman" w:hAnsi="Times New Roman" w:cs="Times New Roman"/>
      <w:sz w:val="20"/>
      <w:szCs w:val="20"/>
    </w:rPr>
  </w:style>
  <w:style w:type="character" w:styleId="Emphasis">
    <w:name w:val="Emphasis"/>
    <w:basedOn w:val="DefaultParagraphFont"/>
    <w:uiPriority w:val="20"/>
    <w:qFormat/>
    <w:rsid w:val="00835490"/>
    <w:rPr>
      <w:i/>
      <w:iCs/>
    </w:rPr>
  </w:style>
  <w:style w:type="table" w:styleId="PlainTable2">
    <w:name w:val="Plain Table 2"/>
    <w:basedOn w:val="TableNormal"/>
    <w:uiPriority w:val="42"/>
    <w:rsid w:val="008354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522A04"/>
    <w:pPr>
      <w:spacing w:before="100" w:beforeAutospacing="1" w:after="100" w:afterAutospacing="1"/>
      <w:ind w:firstLine="0"/>
      <w:jc w:val="left"/>
    </w:pPr>
    <w:rPr>
      <w:rFonts w:eastAsia="Times New Roman"/>
      <w:lang w:val="en-ID"/>
    </w:rPr>
  </w:style>
  <w:style w:type="character" w:styleId="CommentReference">
    <w:name w:val="annotation reference"/>
    <w:basedOn w:val="DefaultParagraphFont"/>
    <w:uiPriority w:val="99"/>
    <w:semiHidden/>
    <w:unhideWhenUsed/>
    <w:rsid w:val="008C5845"/>
    <w:rPr>
      <w:sz w:val="16"/>
      <w:szCs w:val="16"/>
    </w:rPr>
  </w:style>
  <w:style w:type="paragraph" w:styleId="CommentText">
    <w:name w:val="annotation text"/>
    <w:basedOn w:val="Normal"/>
    <w:link w:val="CommentTextChar"/>
    <w:uiPriority w:val="99"/>
    <w:unhideWhenUsed/>
    <w:rsid w:val="008C5845"/>
    <w:rPr>
      <w:sz w:val="20"/>
      <w:szCs w:val="20"/>
    </w:rPr>
  </w:style>
  <w:style w:type="character" w:customStyle="1" w:styleId="CommentTextChar">
    <w:name w:val="Comment Text Char"/>
    <w:basedOn w:val="DefaultParagraphFont"/>
    <w:link w:val="CommentText"/>
    <w:uiPriority w:val="99"/>
    <w:rsid w:val="008C584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5845"/>
    <w:rPr>
      <w:b/>
      <w:bCs/>
    </w:rPr>
  </w:style>
  <w:style w:type="character" w:customStyle="1" w:styleId="CommentSubjectChar">
    <w:name w:val="Comment Subject Char"/>
    <w:basedOn w:val="CommentTextChar"/>
    <w:link w:val="CommentSubject"/>
    <w:uiPriority w:val="99"/>
    <w:semiHidden/>
    <w:rsid w:val="008C5845"/>
    <w:rPr>
      <w:rFonts w:ascii="Times New Roman" w:hAnsi="Times New Roman" w:cs="Times New Roman"/>
      <w:b/>
      <w:bCs/>
      <w:sz w:val="20"/>
      <w:szCs w:val="20"/>
    </w:rPr>
  </w:style>
  <w:style w:type="paragraph" w:styleId="Revision">
    <w:name w:val="Revision"/>
    <w:hidden/>
    <w:uiPriority w:val="99"/>
    <w:semiHidden/>
    <w:rsid w:val="005D3D9D"/>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0560/ilr.v7n2p13" TargetMode="External"/><Relationship Id="rId18" Type="http://schemas.openxmlformats.org/officeDocument/2006/relationships/hyperlink" Target="https://doi.org/10.22034/ijscl.2024.2020706.3353" TargetMode="External"/><Relationship Id="rId26" Type="http://schemas.openxmlformats.org/officeDocument/2006/relationships/hyperlink" Target="https://doi.org/10.11114/smc.v12i3.6975" TargetMode="External"/><Relationship Id="rId39" Type="http://schemas.openxmlformats.org/officeDocument/2006/relationships/glossaryDocument" Target="glossary/document.xml"/><Relationship Id="rId21" Type="http://schemas.openxmlformats.org/officeDocument/2006/relationships/hyperlink" Target="https://doi.org/10.14710/izumi.11.2.143-153"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https://doi.org/10.3765/salt.v30i0.4840" TargetMode="External"/><Relationship Id="rId17" Type="http://schemas.openxmlformats.org/officeDocument/2006/relationships/hyperlink" Target="https://doi.org/10.1515/pr-2023-0035" TargetMode="External"/><Relationship Id="rId25" Type="http://schemas.openxmlformats.org/officeDocument/2006/relationships/hyperlink" Target="https://doi.org/10.1111/josl.12569"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515/ip-2017-0024" TargetMode="External"/><Relationship Id="rId20" Type="http://schemas.openxmlformats.org/officeDocument/2006/relationships/hyperlink" Target="https://doi.org/10.18196/jjlel.v6i2.14874" TargetMode="External"/><Relationship Id="rId29" Type="http://schemas.openxmlformats.org/officeDocument/2006/relationships/hyperlink" Target="https://repository.digital.georgetown.edu/handle/10822/10573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6895269.2022.2129597" TargetMode="External"/><Relationship Id="rId24" Type="http://schemas.openxmlformats.org/officeDocument/2006/relationships/hyperlink" Target="https://doi.org/https:/doi.org/10.4324/9780429299469"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https:/doi.org/10.20884/1.jlitera.2020.2.1.2120" TargetMode="External"/><Relationship Id="rId23" Type="http://schemas.openxmlformats.org/officeDocument/2006/relationships/hyperlink" Target="https://doi.org/10.24071/joll.v21i2.3056" TargetMode="External"/><Relationship Id="rId28" Type="http://schemas.openxmlformats.org/officeDocument/2006/relationships/hyperlink" Target="https://doi.org/10.21832/TAKEUC4648" TargetMode="External"/><Relationship Id="rId36" Type="http://schemas.openxmlformats.org/officeDocument/2006/relationships/header" Target="header3.xml"/><Relationship Id="rId10" Type="http://schemas.openxmlformats.org/officeDocument/2006/relationships/hyperlink" Target="https://doi.org/10.23887/jpbj.v7i1.31781" TargetMode="External"/><Relationship Id="rId19" Type="http://schemas.openxmlformats.org/officeDocument/2006/relationships/hyperlink" Target="https://doi.org/10.52352/10.52352/lacultour.v1i1.737" TargetMode="External"/><Relationship Id="rId31" Type="http://schemas.openxmlformats.org/officeDocument/2006/relationships/hyperlink" Target="https://doi.org/https://doi.org/10.15294/chie.v10i1.55751" TargetMode="External"/><Relationship Id="rId4" Type="http://schemas.openxmlformats.org/officeDocument/2006/relationships/settings" Target="settings.xml"/><Relationship Id="rId9" Type="http://schemas.openxmlformats.org/officeDocument/2006/relationships/hyperlink" Target="https://doi.org/https://doi.org/10.14710/kiryoku.v8i1.1-11" TargetMode="External"/><Relationship Id="rId14" Type="http://schemas.openxmlformats.org/officeDocument/2006/relationships/hyperlink" Target="https://doi.org/10.1016/J.PRAGMA.2023.10.003" TargetMode="External"/><Relationship Id="rId22" Type="http://schemas.openxmlformats.org/officeDocument/2006/relationships/hyperlink" Target="https://doi.org/10.3765/plsa.v8i1.5523" TargetMode="External"/><Relationship Id="rId27" Type="http://schemas.openxmlformats.org/officeDocument/2006/relationships/hyperlink" Target="https://doi.org/10.1515/ling-2022-0149" TargetMode="External"/><Relationship Id="rId30" Type="http://schemas.openxmlformats.org/officeDocument/2006/relationships/hyperlink" Target="https://doi.org/https://doi.org/10.15294/chie.v8i1.36924" TargetMode="External"/><Relationship Id="rId35" Type="http://schemas.openxmlformats.org/officeDocument/2006/relationships/footer" Target="footer2.xml"/><Relationship Id="rId8" Type="http://schemas.openxmlformats.org/officeDocument/2006/relationships/hyperlink" Target="https://doi.org/10.26858/eralingua.v7i2.47890"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mailto:emarion@binus.ed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dx.doi.org/10.33633/jr.v3i1.4473"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33633/lite.v22i1.1507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279DCCC84D7C49AC7771B161540417"/>
        <w:category>
          <w:name w:val="General"/>
          <w:gallery w:val="placeholder"/>
        </w:category>
        <w:types>
          <w:type w:val="bbPlcHdr"/>
        </w:types>
        <w:behaviors>
          <w:behavior w:val="content"/>
        </w:behaviors>
        <w:guid w:val="{ECF397E9-9BA8-3E4C-AB13-D04CD3A8F00F}"/>
      </w:docPartPr>
      <w:docPartBody>
        <w:p w:rsidR="005B1F3F" w:rsidRDefault="005B1F3F" w:rsidP="005B1F3F">
          <w:pPr>
            <w:pStyle w:val="DF279DCCC84D7C49AC7771B161540417"/>
          </w:pPr>
          <w:r w:rsidRPr="00B25C76">
            <w:rPr>
              <w:rStyle w:val="PlaceholderText"/>
            </w:rPr>
            <w:t>Click or tap here to enter text.</w:t>
          </w:r>
        </w:p>
      </w:docPartBody>
    </w:docPart>
    <w:docPart>
      <w:docPartPr>
        <w:name w:val="D418037F12320C489DBBAAEB2D1A234C"/>
        <w:category>
          <w:name w:val="General"/>
          <w:gallery w:val="placeholder"/>
        </w:category>
        <w:types>
          <w:type w:val="bbPlcHdr"/>
        </w:types>
        <w:behaviors>
          <w:behavior w:val="content"/>
        </w:behaviors>
        <w:guid w:val="{BBA826E3-3476-DB41-B72B-DFB6482A35DF}"/>
      </w:docPartPr>
      <w:docPartBody>
        <w:p w:rsidR="005B1F3F" w:rsidRDefault="005B1F3F" w:rsidP="005B1F3F">
          <w:pPr>
            <w:pStyle w:val="D418037F12320C489DBBAAEB2D1A234C"/>
          </w:pPr>
          <w:r w:rsidRPr="00F431B1">
            <w:rPr>
              <w:rStyle w:val="PlaceholderText"/>
            </w:rPr>
            <w:t>Click or tap here to enter text.</w:t>
          </w:r>
        </w:p>
      </w:docPartBody>
    </w:docPart>
    <w:docPart>
      <w:docPartPr>
        <w:name w:val="11E1BFE2B729F14FB698CFCDD8554891"/>
        <w:category>
          <w:name w:val="General"/>
          <w:gallery w:val="placeholder"/>
        </w:category>
        <w:types>
          <w:type w:val="bbPlcHdr"/>
        </w:types>
        <w:behaviors>
          <w:behavior w:val="content"/>
        </w:behaviors>
        <w:guid w:val="{DB60CE87-A68B-6844-940D-C0686841F586}"/>
      </w:docPartPr>
      <w:docPartBody>
        <w:p w:rsidR="005B1F3F" w:rsidRDefault="005B1F3F" w:rsidP="005B1F3F">
          <w:pPr>
            <w:pStyle w:val="11E1BFE2B729F14FB698CFCDD8554891"/>
          </w:pPr>
          <w:r w:rsidRPr="00B25C76">
            <w:rPr>
              <w:rStyle w:val="PlaceholderText"/>
            </w:rPr>
            <w:t>Click or tap here to enter text.</w:t>
          </w:r>
        </w:p>
      </w:docPartBody>
    </w:docPart>
    <w:docPart>
      <w:docPartPr>
        <w:name w:val="0A7FD349A2C0D148BC93524FDC53C86C"/>
        <w:category>
          <w:name w:val="General"/>
          <w:gallery w:val="placeholder"/>
        </w:category>
        <w:types>
          <w:type w:val="bbPlcHdr"/>
        </w:types>
        <w:behaviors>
          <w:behavior w:val="content"/>
        </w:behaviors>
        <w:guid w:val="{99C2BE04-9FED-B74E-B408-0476C7C04849}"/>
      </w:docPartPr>
      <w:docPartBody>
        <w:p w:rsidR="005B1F3F" w:rsidRDefault="005B1F3F" w:rsidP="005B1F3F">
          <w:pPr>
            <w:pStyle w:val="0A7FD349A2C0D148BC93524FDC53C86C"/>
          </w:pPr>
          <w:r w:rsidRPr="00B25C76">
            <w:rPr>
              <w:rStyle w:val="PlaceholderText"/>
            </w:rPr>
            <w:t>Click or tap here to enter text.</w:t>
          </w:r>
        </w:p>
      </w:docPartBody>
    </w:docPart>
    <w:docPart>
      <w:docPartPr>
        <w:name w:val="53CCC5C9C041CB4B9686E0C4D3FE6558"/>
        <w:category>
          <w:name w:val="General"/>
          <w:gallery w:val="placeholder"/>
        </w:category>
        <w:types>
          <w:type w:val="bbPlcHdr"/>
        </w:types>
        <w:behaviors>
          <w:behavior w:val="content"/>
        </w:behaviors>
        <w:guid w:val="{FAFD042A-BBE7-BF49-B763-9EE4DA11614B}"/>
      </w:docPartPr>
      <w:docPartBody>
        <w:p w:rsidR="005B1F3F" w:rsidRDefault="005B1F3F" w:rsidP="005B1F3F">
          <w:pPr>
            <w:pStyle w:val="53CCC5C9C041CB4B9686E0C4D3FE6558"/>
          </w:pPr>
          <w:r w:rsidRPr="00F431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3F"/>
    <w:rsid w:val="00043DC4"/>
    <w:rsid w:val="000E40DA"/>
    <w:rsid w:val="001A3715"/>
    <w:rsid w:val="001E20C4"/>
    <w:rsid w:val="00221DEE"/>
    <w:rsid w:val="003D7FD6"/>
    <w:rsid w:val="003E32FA"/>
    <w:rsid w:val="0043131C"/>
    <w:rsid w:val="005B1F3F"/>
    <w:rsid w:val="005D248D"/>
    <w:rsid w:val="006300E8"/>
    <w:rsid w:val="007401C1"/>
    <w:rsid w:val="007B7158"/>
    <w:rsid w:val="009D440A"/>
    <w:rsid w:val="009E1CF4"/>
    <w:rsid w:val="00A86841"/>
    <w:rsid w:val="00BA0C74"/>
    <w:rsid w:val="00BD4B69"/>
    <w:rsid w:val="00C04FB9"/>
    <w:rsid w:val="00D71C48"/>
    <w:rsid w:val="00EC1E6B"/>
    <w:rsid w:val="00F305FC"/>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C48"/>
    <w:rPr>
      <w:color w:val="666666"/>
    </w:rPr>
  </w:style>
  <w:style w:type="paragraph" w:customStyle="1" w:styleId="DF279DCCC84D7C49AC7771B161540417">
    <w:name w:val="DF279DCCC84D7C49AC7771B161540417"/>
    <w:rsid w:val="005B1F3F"/>
  </w:style>
  <w:style w:type="paragraph" w:customStyle="1" w:styleId="D418037F12320C489DBBAAEB2D1A234C">
    <w:name w:val="D418037F12320C489DBBAAEB2D1A234C"/>
    <w:rsid w:val="005B1F3F"/>
  </w:style>
  <w:style w:type="paragraph" w:customStyle="1" w:styleId="11E1BFE2B729F14FB698CFCDD8554891">
    <w:name w:val="11E1BFE2B729F14FB698CFCDD8554891"/>
    <w:rsid w:val="005B1F3F"/>
  </w:style>
  <w:style w:type="paragraph" w:customStyle="1" w:styleId="0A7FD349A2C0D148BC93524FDC53C86C">
    <w:name w:val="0A7FD349A2C0D148BC93524FDC53C86C"/>
    <w:rsid w:val="005B1F3F"/>
  </w:style>
  <w:style w:type="paragraph" w:customStyle="1" w:styleId="53CCC5C9C041CB4B9686E0C4D3FE6558">
    <w:name w:val="53CCC5C9C041CB4B9686E0C4D3FE6558"/>
    <w:rsid w:val="005B1F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E6445C-E696-4C74-A386-DBA1B9966B31}">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8705183573"/>
    <we:property name="MENDELEY_CITATIONS" value="[{&quot;citationID&quot;:&quot;MENDELEY_CITATION_f6e649d1-3c39-4728-9d17-b580d4e11844&quot;,&quot;properties&quot;:{&quot;noteIndex&quot;:0},&quot;isEdited&quot;:false,&quot;manualOverride&quot;:{&quot;isManuallyOverridden&quot;:true,&quot;citeprocText&quot;:&quot;(Kartika &amp;#38; Jumanto, 2024)&quot;,&quot;manualOverrideText&quot;:&quot;(Kartika &amp; Jumanto, 2024).&quot;},&quot;citationTag&quot;:&quot;MENDELEY_CITATION_v3_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&quot;,&quot;citationItems&quot;:[{&quot;id&quot;:&quot;6facbc69-64a2-3472-9415-3392fe3bae1a&quot;,&quot;itemData&quot;:{&quot;type&quot;:&quot;article-journal&quot;,&quot;id&quot;:&quot;6facbc69-64a2-3472-9415-3392fe3bae1a&quot;,&quot;title&quot;:&quot;Refusal Politeness within Anime: How the Japanese Youngsters Learn to Refuse&quot;,&quot;author&quot;:[{&quot;family&quot;:&quot;Kartika&quot;,&quot;given&quot;:&quot;Diana&quot;,&quot;parse-names&quot;:false,&quot;dropping-particle&quot;:&quot;&quot;,&quot;non-dropping-particle&quot;:&quot;&quot;},{&quot;family&quot;:&quot;Jumanto&quot;,&quot;given&quot;:&quot;Jumanto&quot;,&quot;parse-names&quot;:false,&quot;dropping-particle&quot;:&quot;&quot;,&quot;non-dropping-particle&quot;:&quot;&quot;}],&quot;container-title&quot;:&quot;International Journal of Society, Culture and Language&quot;,&quot;DOI&quot;:&quot;10.22034/ijscl.2024.2020706.3353&quot;,&quot;ISSN&quot;:&quot;23292210&quot;,&quot;issued&quot;:{&quot;date-parts&quot;:[[2024,3,1]]},&quot;page&quot;:&quot;427-440&quot;,&quot;abstract&quot;:&quot;The manners or social conduct of refusal is an invaluable part of Japanese culture that youngsters can learn by observing anime. The present research aimed to elaborate on how Japanese anime might provide insights for youngsters to learn polite refusal strategies. This research relied heavily on dialogue transcripts from the anime Kaguya-Sama: Love is War as the data source. The methods for collecting data in this research included simple and complex recording, participant observation, and active engagement. Data analysis was done through thorough observation and auto-expert judgments. The research findings showed that there were two types of refusal speech-act strategies: direct speech acts and indirect speech acts. The direct speech-act politeness strategies employed direct non-performative verbs within refusal speech acts, while the indirect speech-act politeness strategies consisted of refusal speech acts through presenting reasons, refusal speech acts with a statement of principles, refusal speech acts with a statement of apology, and refusal speech acts with a way of evasion.&quot;,&quot;publisher&quot;:&quot;Lulu Press Inc&quot;,&quot;issue&quot;:&quot;1&quot;,&quot;volume&quot;:&quot;12&quot;,&quot;container-title-short&quot;:&quot;&quot;},&quot;isTemporary&quot;:false}]},{&quot;citationID&quot;:&quot;MENDELEY_CITATION_7a537ca7-7354-48e4-806d-6a0b1796fc0f&quot;,&quot;properties&quot;:{&quot;noteIndex&quot;:0},&quot;isEdited&quot;:false,&quot;manualOverride&quot;:{&quot;isManuallyOverridden&quot;:true,&quot;citeprocText&quot;:&quot;(Kusumarini, 2022)&quot;,&quot;manualOverrideText&quot;:&quot;(Kusumarini, 2022).&quot;},&quot;citationTag&quot;:&quot;MENDELEY_CITATION_v3_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&quot;,&quot;citationItems&quot;:[{&quot;id&quot;:&quot;4db8b2f9-9df1-3644-982d-d5081e56dbbe&quot;,&quot;itemData&quot;:{&quot;type&quot;:&quot;article-journal&quot;,&quot;id&quot;:&quot;4db8b2f9-9df1-3644-982d-d5081e56dbbe&quot;,&quot;title&quot;:&quot;LACULTOUR: International Journal of Language and Cultural Tourism&quot;,&quot;author&quot;:[{&quot;family&quot;:&quot;Kusumarini&quot;,&quot;given&quot;:&quot;Indah&quot;,&quot;parse-names&quot;:false,&quot;dropping-particle&quot;:&quot;&quot;,&quot;non-dropping-particle&quot;:&quot;&quot;}],&quot;container-title&quot;:&quot;LACULTOUR: International Journal of Language and Cultural Tourism&quot;,&quot;DOI&quot;:&quot;10.52352/10.52352/lacultour.v1i1.737&quot;,&quot;ISSN&quot;:&quot;0000-0000&quot;,&quot;issued&quot;:{&quot;date-parts&quot;:[[2022]]},&quot;abstract&quot;:&quot;Services in the hotel industry are generally formal. The asymmetric relationship between the service buyer and the service provider has implications for the hotel's procedures in providing services to guests, such as maintaining of courtecy and polite speech. Based on the results of data analysis of conversations between Japanese guests and hotel staff in Bali, several verbal politeness markers in hospitality services have been found, they are; modality (1) \&quot; please\&quot;, (2) \&quot;would you please\&quot;, (3) \&quot;if you please\&quot;, (4) \&quot;what\&quot;, (5) \&quot;is there\&quot;,(6) \&quot;do you please?\&quot;, (7) prefix o or go + guest object, like oheya (your room), (8) the greeting word \&quot;Okyaku sama\&quot; which means \&quot;Mr/Madam/Miss\&quot;, (9) expressions in hotel services, such as (a) greeting, (b) offering help, (c) inviting, (d) apologizing, (e) thanking, (f) requesting, (g) giving advice, (h) give attention. (i) excuse me, (j) wish good things to guests. All of them are performented in keigo (honorific language) so that based on the concept of politeness, these expressions are relatively safe, do not threaten the faces of guests or hotel staff.&quot;,&quot;issue&quot;:&quot;1&quot;,&quot;volume&quot;:&quot;1&quot;,&quot;container-title-short&quot;:&quot;&quot;},&quot;isTemporary&quot;:false}]},{&quot;citationID&quot;:&quot;MENDELEY_CITATION_336f55da-c962-4061-8d90-d9747a142a88&quot;,&quot;properties&quot;:{&quot;noteIndex&quot;:0},&quot;isEdited&quot;:false,&quot;manualOverride&quot;:{&quot;isManuallyOverridden&quot;:true,&quot;citeprocText&quot;:&quot;(Maruki, 2022)&quot;,&quot;manualOverrideText&quot;:&quot;(Maruki, 2022).&quot;},&quot;citationTag&quot;:&quot;MENDELEY_CITATION_v3_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&quot;,&quot;citationItems&quot;:[{&quot;id&quot;:&quot;41badd68-99b3-3d7e-bf86-96b56508447f&quot;,&quot;itemData&quot;:{&quot;type&quot;:&quot;article-journal&quot;,&quot;id&quot;:&quot;41badd68-99b3-3d7e-bf86-96b56508447f&quot;,&quot;title&quot;:&quot;Keigo to use and to be used: Reevaluation of keigo learning in Japanese language classes&quot;,&quot;author&quot;:[{&quot;family&quot;:&quot;Maruki&quot;,&quot;given&quot;:&quot;Yasutaka&quot;,&quot;parse-names&quot;:false,&quot;dropping-particle&quot;:&quot;&quot;,&quot;non-dropping-particle&quot;:&quot;&quot;}],&quot;container-title&quot;:&quot;Journal of Japanese Language Education and Linguistics&quot;,&quot;DOI&quot;:&quot;10.18196/jjlel.v6i2.14874&quot;,&quot;ISSN&quot;:&quot;25975277&quot;,&quot;issued&quot;:{&quot;date-parts&quot;:[[2022,8,31]]},&quot;page&quot;:&quot;142-153&quot;,&quot;abstract&quot;:&quot;For Japanese language speakers, including native speakers, the formal expression of polite, honorific, and humble forms, called keigo, has been a great challenge to master. This research summarizes the challenges discussed by the previous researchers and will introduce three pedagogical methods of learning and practicing keigo: a conversation with one’s future self, the first encounter conversation, and a spiritual or sacred conversation. Different from methods introduced in previous researches, these methods focus on the use of keigo in one’s true self-expressions rather than reactive or objective expressions.  &quot;,&quot;publisher&quot;:&quot;Universitas Muhammadiyah Yogyakarta&quot;,&quot;issue&quot;:&quot;2&quot;,&quot;volume&quot;:&quot;6&quot;,&quot;container-title-short&quot;:&quot;&quot;},&quot;isTemporary&quot;:false}]},{&quot;citationID&quot;:&quot;MENDELEY_CITATION_42a48094-b18c-44a2-82a6-815bf896da77&quot;,&quot;properties&quot;:{&quot;noteIndex&quot;:0},&quot;isEdited&quot;:false,&quot;manualOverride&quot;:{&quot;isManuallyOverridden&quot;:false,&quot;citeprocText&quot;:&quot;(Takeuchi, 2023)&quot;,&quot;manualOverrideText&quot;:&quot;&quot;},&quot;citationTag&quot;:&quot;MENDELEY_CITATION_v3_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&quot;,&quot;citationItems&quot;:[{&quot;id&quot;:&quot;0ec02a30-6557-3ee1-adad-662801e88148&quot;,&quot;itemData&quot;:{&quot;type&quot;:&quot;book&quot;,&quot;id&quot;:&quot;0ec02a30-6557-3ee1-adad-662801e88148&quot;,&quot;title&quot;:&quot;Language ideologies and L2 speaker legitimacy: Native speaker bias in Japan&quot;,&quot;author&quot;:[{&quot;family&quot;:&quot;Takeuchi&quot;,&quot;given&quot;:&quot;Jae Di Bello&quot;,&quot;parse-names&quot;:false,&quot;dropping-particle&quot;:&quot;&quot;,&quot;non-dropping-particle&quot;:&quot;&quot;}],&quot;container-title&quot;:&quot;Language Ideologies and L2 Speaker Legitimacy: Native Speaker Bias in Japan&quot;,&quot;DOI&quot;:&quot;10.21832/TAKEUC4648&quot;,&quot;ISBN&quot;:&quot;9781800414655&quot;,&quot;issued&quot;:{&quot;date-parts&quot;:[[2023,3,31]]},&quot;number-of-pages&quot;:&quot;1-200&quot;,&quot;abstract&quot;:&quot;This book examines dilemmas faced by second language (L2) Japanese speakers as a result of persistent challenges to their legitimacy as speakers of Japanese. Based on an ethnographic interview study with L2-Japanese speakers and their L1-Japanese-speaking friends, co-workers and significant others, the book examines ideologies linked to three core speech styles of Japanese - keigo or polite language, gendered language and regional dialects - to show how such ideologies impact L2-Japanese speakers. The author demonstrates that speaker legitimacy is often tenuous for L2 speakers and argues that, despite increasing numbers of Japanese-speaking foreign residents in Japan, native speaker bias remains a persistent issue for L2-Japanese speakers living and working in Japan. This book extends the discussion of native speaker bias beyond educational contexts, and in the process reveals tensions between how L2 speakers aspire to speak and how L1 speakers expect them to speak.&quot;,&quot;publisher&quot;:&quot;Channel View Publications&quot;,&quot;container-title-short&quot;:&quot;&quot;},&quot;isTemporary&quot;:false}]},{&quot;citationID&quot;:&quot;MENDELEY_CITATION_9b8c174a-48e6-4f24-b880-b796f19a1f8c&quot;,&quot;properties&quot;:{&quot;noteIndex&quot;:0},&quot;isEdited&quot;:false,&quot;manualOverride&quot;:{&quot;isManuallyOverridden&quot;:true,&quot;citeprocText&quot;:&quot;(Derible, 2024)&quot;,&quot;manualOverrideText&quot;:&quot;(Derible, 2024).&quot;},&quot;citationTag&quot;:&quot;MENDELEY_CITATION_v3_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&quot;,&quot;citationItems&quot;:[{&quot;id&quot;:&quot;5620349c-75a3-38c3-b83c-6a35e94e8a68&quot;,&quot;itemData&quot;:{&quot;type&quot;:&quot;article-journal&quot;,&quot;id&quot;:&quot;5620349c-75a3-38c3-b83c-6a35e94e8a68&quot;,&quot;title&quot;:&quot;Gender- and Age-related Constraints in Japanese Politeness Marking: A Statistical Analysis of the Tokyo Story Characters’ Usage of Keigo&quot;,&quot;author&quot;:[{&quot;family&quot;:&quot;Derible&quot;,&quot;given&quot;:&quot;Albéric&quot;,&quot;parse-names&quot;:false,&quot;dropping-particle&quot;:&quot;&quot;,&quot;non-dropping-particle&quot;:&quot;&quot;}],&quot;container-title&quot;:&quot;International Linguistics Research&quot;,&quot;DOI&quot;:&quot;10.30560/ilr.v7n2p13&quot;,&quot;ISSN&quot;:&quot;2576-2982&quot;,&quot;URL&quot;:&quot;https://j.ideasspread.org/index.php/ilr/article/view/1288&quot;,&quot;issued&quot;:{&quot;date-parts&quot;:[[2024,6,7]]},&quot;page&quot;:&quot;p13&quot;,&quot;abstract&quot;:&quot;&lt;p&gt;This quantitative study explores the relationship between three sociological factors (age, gender and possible in-law relationship) and the use of Japanese honorifics (keigo). Statistical analyses are conducted on the occurrence of Japanese politeness markers found in the script of the movie Tokyo Story directed by Yasujiro Ozu in 1953. Results notably confirm the highly significant correlation between age, gender and the use of keigo, women and younger speakers using consistently more politeness markers than men and older speakers, even though Japanese polite speech does not seem to reflect the order of magnitude derived from the age difference numeric value but only the acknowledgement of one interactant’s seniority.&amp;#13; The study also delves into the distinction between the mere presence of keigo in discourse and its intensity of use in actual speech (i.e. number of politeness markers), revealing complex relationships. For example, same-sex dyads exhibit different patterns of politeness, with men-to-men politeness associated more with the former and women-to-women politeness more with the latter. The interplay between age and gender in keigo use seems to defy systematic rules, highlighting the importance of considering unique gender- and age-based pairings, in other words: distinct categories of address styles that are both interrelated and individual.&lt;/p&gt;&quot;,&quot;issue&quot;:&quot;2&quot;,&quot;volume&quot;:&quot;7&quot;,&quot;container-title-short&quot;:&quot;&quot;},&quot;isTemporary&quot;:false}]},{&quot;citationID&quot;:&quot;MENDELEY_CITATION_3b8440f0-52a5-49f5-9f1b-1e9c590f8957&quot;,&quot;properties&quot;:{&quot;noteIndex&quot;:0},&quot;isEdited&quot;:false,&quot;manualOverride&quot;:{&quot;isManuallyOverridden&quot;:true,&quot;citeprocText&quot;:&quot;(Yuniarsih et al., 2022)&quot;,&quot;manualOverrideText&quot;:&quot;(Yuniarsih et al., 2022).&quot;},&quot;citationTag&quot;:&quot;MENDELEY_CITATION_v3_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&quot;,&quot;citationItems&quot;:[{&quot;id&quot;:&quot;fd324458-2d07-3707-8e85-36d457eb7346&quot;,&quot;itemData&quot;:{&quot;type&quot;:&quot;article-journal&quot;,&quot;id&quot;:&quot;fd324458-2d07-3707-8e85-36d457eb7346&quot;,&quot;title&quot;:&quot;Use of Keigo in Japanese for Business&quot;,&quot;author&quot;:[{&quot;family&quot;:&quot;Yuniarsih&quot;,&quot;given&quot;:&quot;&quot;,&quot;parse-names&quot;:false,&quot;dropping-particle&quot;:&quot;&quot;,&quot;non-dropping-particle&quot;:&quot;&quot;},{&quot;family&quot;:&quot;Sudjianto&quot;,&quot;given&quot;:&quot;&quot;,&quot;parse-names&quot;:false,&quot;dropping-particle&quot;:&quot;&quot;,&quot;non-dropping-particle&quot;:&quot;&quot;},{&quot;family&quot;:&quot;Fausiyyah&quot;,&quot;given&quot;:&quot;Fitri&quot;,&quot;parse-names&quot;:false,&quot;dropping-particle&quot;:&quot;&quot;,&quot;non-dropping-particle&quot;:&quot;&quot;}],&quot;container-title&quot;:&quot;Chi'e Jurnal Pendidikan Bahasa Jepang&quot;,&quot;DOI&quot;:&quot;https://doi.org/10.15294/chie.v10i1.55751&quot;,&quot;issued&quot;:{&quot;date-parts&quot;:[[2022]]},&quot;issue&quot;:&quot;1&quot;,&quot;volume&quot;:&quot;10&quot;,&quot;container-title-short&quot;:&quot;&quot;},&quot;isTemporary&quot;:false}]},{&quot;citationID&quot;:&quot;MENDELEY_CITATION_2a69ae40-6f9f-4f85-826a-c6b8391cdcb8&quot;,&quot;properties&quot;:{&quot;noteIndex&quot;:0},&quot;isEdited&quot;:false,&quot;manualOverride&quot;:{&quot;isManuallyOverridden&quot;:false,&quot;citeprocText&quot;:&quot;(Obana &amp;#38; Yasuko, 2021)&quot;,&quot;manualOverrideText&quot;:&quot;&quot;},&quot;citationTag&quot;:&quot;MENDELEY_CITATION_v3_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&quot;,&quot;citationItems&quot;:[{&quot;id&quot;:&quot;deca6fec-1931-3c19-ba54-683e87c33a09&quot;,&quot;itemData&quot;:{&quot;type&quot;:&quot;book&quot;,&quot;id&quot;:&quot;deca6fec-1931-3c19-ba54-683e87c33a09&quot;,&quot;title&quot;:&quot;Japanese Politeness&quot;,&quot;author&quot;:[{&quot;family&quot;:&quot;Obana&quot;,&quot;given&quot;:&quot;&quot;,&quot;parse-names&quot;:false,&quot;dropping-particle&quot;:&quot;&quot;,&quot;non-dropping-particle&quot;:&quot;&quot;},{&quot;family&quot;:&quot;Yasuko&quot;,&quot;given&quot;:&quot;&quot;,&quot;parse-names&quot;:false,&quot;dropping-particle&quot;:&quot;&quot;,&quot;non-dropping-particle&quot;:&quot;&quot;}],&quot;DOI&quot;:&quot;https://doi.org/10.4324/9780429299469&quot;,&quot;issued&quot;:{&quot;date-parts&quot;:[[2021]]},&quot;publisher-place&quot;:&quot;London and New York&quot;,&quot;number-of-pages&quot;:&quot;1-219&quot;,&quot;publisher&quot;:&quot;Routledge&quot;,&quot;container-title-short&quot;:&quot;&quot;},&quot;isTemporary&quot;:false}]},{&quot;citationID&quot;:&quot;MENDELEY_CITATION_c5cf593a-d9fe-4fb9-baaf-d9d1fb8d603d&quot;,&quot;properties&quot;:{&quot;noteIndex&quot;:0},&quot;isEdited&quot;:false,&quot;manualOverride&quot;:{&quot;isManuallyOverridden&quot;:true,&quot;citeprocText&quot;:&quot;(Obana &amp;#38; Yasuko, 2021)&quot;,&quot;manualOverrideText&quot;:&quot;(Obana &amp; Yasuko, 2021).&quot;},&quot;citationTag&quot;:&quot;MENDELEY_CITATION_v3_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&quot;,&quot;citationItems&quot;:[{&quot;id&quot;:&quot;deca6fec-1931-3c19-ba54-683e87c33a09&quot;,&quot;itemData&quot;:{&quot;type&quot;:&quot;book&quot;,&quot;id&quot;:&quot;deca6fec-1931-3c19-ba54-683e87c33a09&quot;,&quot;title&quot;:&quot;Japanese Politeness&quot;,&quot;author&quot;:[{&quot;family&quot;:&quot;Obana&quot;,&quot;given&quot;:&quot;&quot;,&quot;parse-names&quot;:false,&quot;dropping-particle&quot;:&quot;&quot;,&quot;non-dropping-particle&quot;:&quot;&quot;},{&quot;family&quot;:&quot;Yasuko&quot;,&quot;given&quot;:&quot;&quot;,&quot;parse-names&quot;:false,&quot;dropping-particle&quot;:&quot;&quot;,&quot;non-dropping-particle&quot;:&quot;&quot;}],&quot;DOI&quot;:&quot;https://doi.org/10.4324/9780429299469&quot;,&quot;issued&quot;:{&quot;date-parts&quot;:[[2021]]},&quot;publisher-place&quot;:&quot;London and New York&quot;,&quot;number-of-pages&quot;:&quot;1-219&quot;,&quot;publisher&quot;:&quot;Routledge&quot;,&quot;container-title-short&quot;:&quot;&quot;},&quot;isTemporary&quot;:false}]},{&quot;citationID&quot;:&quot;MENDELEY_CITATION_030411da-47f0-42b9-aa7a-ca16dbb19eee&quot;,&quot;properties&quot;:{&quot;noteIndex&quot;:0},&quot;isEdited&quot;:false,&quot;manualOverride&quot;:{&quot;isManuallyOverridden&quot;:true,&quot;citeprocText&quot;:&quot;(Kabaya et al., 2009)&quot;,&quot;manualOverrideText&quot;:&quot;(Kabaya et al., 2009).&quot;},&quot;citationTag&quot;:&quot;MENDELEY_CITATION_v3_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&quot;,&quot;citationItems&quot;:[{&quot;id&quot;:&quot;5c3b47c8-4245-36d7-8fca-a0a02182d0e8&quot;,&quot;itemData&quot;:{&quot;type&quot;:&quot;book&quot;,&quot;id&quot;:&quot;5c3b47c8-4245-36d7-8fca-a0a02182d0e8&quot;,&quot;title&quot;:&quot;Keigo Hyougen Handbook&quot;,&quot;author&quot;:[{&quot;family&quot;:&quot;Kabaya&quot;,&quot;given&quot;:&quot;Hiroshi&quot;,&quot;parse-names&quot;:false,&quot;dropping-particle&quot;:&quot;&quot;,&quot;non-dropping-particle&quot;:&quot;&quot;},{&quot;family&quot;:&quot;Kim Dong Kyu&quot;,&quot;given&quot;:&quot;&quot;,&quot;parse-names&quot;:false,&quot;dropping-particle&quot;:&quot;&quot;,&quot;non-dropping-particle&quot;:&quot;&quot;},{&quot;family&quot;:&quot;Takagi&quot;,&quot;given&quot;:&quot;Mika&quot;,&quot;parse-names&quot;:false,&quot;dropping-particle&quot;:&quot;&quot;,&quot;non-dropping-particle&quot;:&quot;&quot;}],&quot;issued&quot;:{&quot;date-parts&quot;:[[2009]]},&quot;publisher-place&quot;:&quot;Tokyo&quot;,&quot;number-of-pages&quot;:&quot;1-199&quot;,&quot;publisher&quot;:&quot;Taishukan Bookstore&quot;,&quot;container-title-short&quot;:&quot;&quot;},&quot;isTemporary&quot;:false}]},{&quot;citationID&quot;:&quot;MENDELEY_CITATION_1812c92a-48e5-49df-bc9c-6ad4255608bf&quot;,&quot;properties&quot;:{&quot;noteIndex&quot;:0},&quot;isEdited&quot;:false,&quot;manualOverride&quot;:{&quot;isManuallyOverridden&quot;:true,&quot;citeprocText&quot;:&quot;(Nurjaleka, 2021)&quot;,&quot;manualOverrideText&quot;:&quot;(Nurjaleka, 2021).&quot;},&quot;citationTag&quot;:&quot;MENDELEY_CITATION_v3_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&quot;,&quot;citationItems&quot;:[{&quot;id&quot;:&quot;3bc2cbcd-8083-3253-8bab-b7c46c33422b&quot;,&quot;itemData&quot;:{&quot;type&quot;:&quot;article-journal&quot;,&quot;id&quot;:&quot;3bc2cbcd-8083-3253-8bab-b7c46c33422b&quot;,&quot;title&quot;:&quot;Backchannel as a Listener’s Consideration Behavior: Politeness Strategy of Japanese Native Speakers in Interaction&quot;,&quot;author&quot;:[{&quot;family&quot;:&quot;Nurjaleka&quot;,&quot;given&quot;:&quot;Lisda&quot;,&quot;parse-names&quot;:false,&quot;dropping-particle&quot;:&quot;&quot;,&quot;non-dropping-particle&quot;:&quot;&quot;}],&quot;container-title&quot;:&quot;Journal of Language and Literature&quot;,&quot;DOI&quot;:&quot;10.24071/joll.v21i2.3056&quot;,&quot;ISSN&quot;:&quot;1410-5691&quot;,&quot;issued&quot;:{&quot;date-parts&quot;:[[2021,9,19]]},&quot;page&quot;:&quot;281-293&quot;,&quot;abstract&quot;:&quot;Japanese tend to deliver backchannel for being supportive and representing people’s interest in their interaction. Many linguists believed Backchannel as discourse markers that showed interlocutors’ negative faces and determined their social hierarchy position. Brown and Levinson’s (henceforth BL) politeness theory has been modified, criticized, and applied to all languages globally. This research aims to know whether the BL politeness theory can explain Backchannel as a consideration behavior. Furthermore, we investigate the position, situation, and the relation between the speaker listener in a conversation. The primary data are a data corpus of 30 minutes’ length of 15 natural conversations. The age of the target is between the ‘20s to ‘40s. We also compare and analyze the situation from a first-timer conversation, a conversation between friends, and a hierarchical relationship. This study will help understand the relation between speaker and listener or whether Backchannel is considered a consideration behavior. Consideration is one act to shows politeness to the interlocutors. The result shows that Japanese people use different Backchannel according to the partner he/she speaks. When the interlocutors meet for the first time or have a higher position, they mostly use the polite form. They also consider the relationship, the interlocutor's gender, and age. This finding shows that the Japanese use Backchannel as a consideration to maintain the interlocutor's face.&quot;,&quot;publisher&quot;:&quot;Sanata Dharma University&quot;,&quot;issue&quot;:&quot;2&quot;,&quot;volume&quot;:&quot;21&quot;,&quot;container-title-short&quot;:&quot;&quot;},&quot;isTemporary&quot;:false}]},{&quot;citationID&quot;:&quot;MENDELEY_CITATION_f5cf7866-8187-44f7-b937-e4584607fd61&quot;,&quot;properties&quot;:{&quot;noteIndex&quot;:0},&quot;isEdited&quot;:false,&quot;manualOverride&quot;:{&quot;isManuallyOverridden&quot;:false,&quot;citeprocText&quot;:&quot;(Okamoto &amp;#38; Morimoto, 2023; Sherwood et al., 2023)&quot;,&quot;manualOverrideText&quot;:&quot;&quot;},&quot;citationTag&quot;:&quot;MENDELEY_CITATION_v3_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&quot;,&quot;citationItems&quot;:[{&quot;id&quot;:&quot;10e0c2ab-6446-3ef5-b300-84666df5a917&quot;,&quot;itemData&quot;:{&quot;type&quot;:&quot;article-journal&quot;,&quot;id&quot;:&quot;10e0c2ab-6446-3ef5-b300-84666df5a917&quot;,&quot;title&quot;:&quot;Gender norms and styling in Japanese conversation: A multilevel analysis&quot;,&quot;author&quot;:[{&quot;family&quot;:&quot;Okamoto&quot;,&quot;given&quot;:&quot;Shigeko&quot;,&quot;parse-names&quot;:false,&quot;dropping-particle&quot;:&quot;&quot;,&quot;non-dropping-particle&quot;:&quot;&quot;},{&quot;family&quot;:&quot;Morimoto&quot;,&quot;given&quot;:&quot;Maho&quot;,&quot;parse-names&quot;:false,&quot;dropping-particle&quot;:&quot;&quot;,&quot;non-dropping-particle&quot;:&quot;&quot;}],&quot;container-title&quot;:&quot;Journal of Sociolinguistics&quot;,&quot;accessed&quot;:{&quot;date-parts&quot;:[[2025,9,30]]},&quot;DOI&quot;:&quot;10.1111/josl.12569&quot;,&quot;ISSN&quot;:&quot;14679841&quot;,&quot;URL&quot;:&quot;https://doi.org/10.1111/josl.12569&quot;,&quot;issued&quot;:{&quot;date-parts&quot;:[[2023,2,1]]},&quot;page&quot;:&quot;42-65&quot;,&quot;abstract&quot;:&quot;The observation that gender differences in Japanese language use are becoming less prevalent as women increasingly use ‘men's language’ appears in popular media from time to time. Some empirical studies support this view. However, such observations are usually based on the consideration of only one or two linguistic features, especially sentence-final forms and personal pronouns. In contrast, this study analyzes the use of multiple linguistic and paralinguistic features related to gender, regarding them as resources for styling identity. According to our analysis of eight same-gender and mixed-gender dyadic conversations of college students, these speakers’ use of features other than sentence-final forms, which we found to vary little by gender, is normatively gendered to a large extent. The study thus demonstrates that the analysis of multiple and multilevel variables enables us to better understand the complex process of styling through the speaker's negotiation of linguistic gender norms in actual practice.&quot;,&quot;publisher&quot;:&quot;John Wiley and Sons Inc&quot;,&quot;issue&quot;:&quot;1&quot;,&quot;volume&quot;:&quot;27&quot;,&quot;container-title-short&quot;:&quot;&quot;},&quot;isTemporary&quot;:false},{&quot;id&quot;:&quot;7690b91d-8c53-3d29-899b-5292e5a973f2&quot;,&quot;itemData&quot;:{&quot;type&quot;:&quot;article-journal&quot;,&quot;id&quot;:&quot;7690b91d-8c53-3d29-899b-5292e5a973f2&quot;,&quot;title&quot;:&quot;Variation, gender and perception: the social meaning of Japanese linguistic variables&quot;,&quot;author&quot;:[{&quot;family&quot;:&quot;Sherwood&quot;,&quot;given&quot;:&quot;Stacey&quot;,&quot;parse-names&quot;:false,&quot;dropping-particle&quot;:&quot;&quot;,&quot;non-dropping-particle&quot;:&quot;&quot;},{&quot;family&quot;:&quot;Shaw&quot;,&quot;given&quot;:&quot;Jason A.&quot;,&quot;parse-names&quot;:false,&quot;dropping-particle&quot;:&quot;&quot;,&quot;non-dropping-particle&quot;:&quot;&quot;},{&quot;family&quot;:&quot;Kawahara&quot;,&quot;given&quot;:&quot;Shigeto&quot;,&quot;parse-names&quot;:false,&quot;dropping-particle&quot;:&quot;&quot;,&quot;non-dropping-particle&quot;:&quot;&quot;},{&quot;family&quot;:&quot;Mailhammer&quot;,&quot;given&quot;:&quot;Robert&quot;,&quot;parse-names&quot;:false,&quot;dropping-particle&quot;:&quot;&quot;,&quot;non-dropping-particle&quot;:&quot;&quot;},{&quot;family&quot;:&quot;Antoniou&quot;,&quot;given&quot;:&quot;Mark&quot;,&quot;parse-names&quot;:false,&quot;dropping-particle&quot;:&quot;&quot;,&quot;non-dropping-particle&quot;:&quot;&quot;}],&quot;container-title&quot;:&quot;Linguistics&quot;,&quot;DOI&quot;:&quot;10.1515/ling-2022-0149&quot;,&quot;ISSN&quot;:&quot;00243949&quot;,&quot;issued&quot;:{&quot;date-parts&quot;:[[2023]]},&quot;abstract&quot;:&quot;The social categories that characterize a speaker frequently correlate with the use of specific linguistic variables. Research suggests that such correlations are sometimes recognized as socially-indexed meanings. This study examines Japanese individuals' attitudes toward variables that have been shown to correlate with the social category of gender in production. In particular, we contrast patterns of gendered variation that (i) have been prescriptively associated with speaker sex and (ii) tend to correlate with gender in speech production but are outside of the set of prescriptive \&quot;women's language\&quot;. We found that individuals have formed associations between the gender of the speaker and prescriptive variables but not other patterns of variation. Additionally, knowledge of the speech context of the variables had no significant effect on individuals' judgments. The results indicate that not all social information available from patterns of language use is recovered by listeners. More broadly, examining the transmission of social meaning through linguistic variation requires a combination of production- and perception-based research methods.&quot;,&quot;publisher&quot;:&quot;De Gruyter Mouton&quot;,&quot;container-title-short&quot;:&quot;&quot;},&quot;isTemporary&quot;:false}]},{&quot;citationID&quot;:&quot;MENDELEY_CITATION_78600b18-4acd-4841-a714-86e2a3f763a1&quot;,&quot;properties&quot;:{&quot;noteIndex&quot;:0},&quot;isEdited&quot;:false,&quot;manualOverride&quot;:{&quot;isManuallyOverridden&quot;:false,&quot;citeprocText&quot;:&quot;(Maruki, 2022)&quot;,&quot;manualOverrideText&quot;:&quot;&quot;},&quot;citationTag&quot;:&quot;MENDELEY_CITATION_v3_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&quot;,&quot;citationItems&quot;:[{&quot;id&quot;:&quot;41badd68-99b3-3d7e-bf86-96b56508447f&quot;,&quot;itemData&quot;:{&quot;type&quot;:&quot;article-journal&quot;,&quot;id&quot;:&quot;41badd68-99b3-3d7e-bf86-96b56508447f&quot;,&quot;title&quot;:&quot;Keigo to use and to be used: Reevaluation of keigo learning in Japanese language classes&quot;,&quot;author&quot;:[{&quot;family&quot;:&quot;Maruki&quot;,&quot;given&quot;:&quot;Yasutaka&quot;,&quot;parse-names&quot;:false,&quot;dropping-particle&quot;:&quot;&quot;,&quot;non-dropping-particle&quot;:&quot;&quot;}],&quot;container-title&quot;:&quot;Journal of Japanese Language Education and Linguistics&quot;,&quot;DOI&quot;:&quot;10.18196/jjlel.v6i2.14874&quot;,&quot;ISSN&quot;:&quot;25975277&quot;,&quot;issued&quot;:{&quot;date-parts&quot;:[[2022,8,31]]},&quot;page&quot;:&quot;142-153&quot;,&quot;abstract&quot;:&quot;For Japanese language speakers, including native speakers, the formal expression of polite, honorific, and humble forms, called keigo, has been a great challenge to master. This research summarizes the challenges discussed by the previous researchers and will introduce three pedagogical methods of learning and practicing keigo: a conversation with one’s future self, the first encounter conversation, and a spiritual or sacred conversation. Different from methods introduced in previous researches, these methods focus on the use of keigo in one’s true self-expressions rather than reactive or objective expressions.  &quot;,&quot;publisher&quot;:&quot;Universitas Muhammadiyah Yogyakarta&quot;,&quot;issue&quot;:&quot;2&quot;,&quot;volume&quot;:&quot;6&quot;,&quot;container-title-short&quot;:&quot;&quot;},&quot;isTemporary&quot;:false}]},{&quot;citationID&quot;:&quot;MENDELEY_CITATION_bd69b8d0-af44-4480-9086-ae50f053d2b3&quot;,&quot;properties&quot;:{&quot;noteIndex&quot;:0},&quot;isEdited&quot;:false,&quot;manualOverride&quot;:{&quot;isManuallyOverridden&quot;:false,&quot;citeprocText&quot;:&quot;(Fithriyana &amp;#38; Hamidah, 2020)&quot;,&quot;manualOverrideText&quot;:&quot;&quot;},&quot;citationTag&quot;:&quot;MENDELEY_CITATION_v3_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&quot;,&quot;citationItems&quot;:[{&quot;id&quot;:&quot;03e0f3fd-31e8-313a-92f0-c7e316baf5aa&quot;,&quot;itemData&quot;:{&quot;type&quot;:&quot;article-journal&quot;,&quot;id&quot;:&quot;03e0f3fd-31e8-313a-92f0-c7e316baf5aa&quot;,&quot;title&quot;:&quot;Makna Budaya pada Bikago yang Mengandung Prefiks O-dan Go- Dalam Bahasa Jepang (Kajian Linguistik Antropologi)&quot;,&quot;author&quot;:[{&quot;family&quot;:&quot;Fithriyana&quot;,&quot;given&quot;:&quot;Dhiya&quot;,&quot;parse-names&quot;:false,&quot;dropping-particle&quot;:&quot;&quot;,&quot;non-dropping-particle&quot;:&quot;&quot;},{&quot;family&quot;:&quot;Hamidah&quot;,&quot;given&quot;:&quot;Idah&quot;,&quot;parse-names&quot;:false,&quot;dropping-particle&quot;:&quot;&quot;,&quot;non-dropping-particle&quot;:&quot;&quot;}],&quot;container-title&quot;:&quot;J-Litera: Jurnal Kajian Bahasa, Sastra, dan Budaya Jepang&quot;,&quot;DOI&quot;:&quot;https://doi.org/10.20884/1.jlitera.2020.2.1.2120&quot;,&quot;URL&quot;:&quot;http://rahmatmaulana031197.blogspot&quot;,&quot;issued&quot;:{&quot;date-parts&quot;:[[2020]]},&quot;page&quot;:&quot;46-55&quot;,&quot;abstract&quot;:&quot;This study examines the cultural significance of bikago that contains the prefix o-and go-in Japanese (anthropological linguistic studies). The purpose of this study is to describe the cultural significance that lies behind the use of the prefix o-and go-on bikago in Japanese (Anthropological Linguistic Study).Theories used in this research are culture, anthropological linguistics, morphology, cultural meaning, whorf sapor hypothesis, nouns and o-and go-prefix theories. The type of method used is a qualitative description with a method of collecting data collected from various books, namely the book Minna no Nihonggo Shokyuu I &amp; II, Minna no Nihonggo Yasashi Sakubun and Basic Kanji Vol II and observations validated by native speakers. The results of this study are vocabularies beginning with o-and go-thirty-two vocabularies all included in the futsuumeishi category 'noun that states a matter or object'. Futsuumeishi 'noun stating a case or object' consists of settogo ya setsubigo no tsuita mono (nouns added to the prefixes o-and go-). Data were analyzed based on the meaning of the dictionary and validated by native (Japanese) with informal interview techniques. The conclusion from the results of this study is that every noun or word containing the prefix o-and go-has a cultural meaning with a group and family concept.&quot;,&quot;publisher&quot;:&quot;Jurnal Kajian Bahasa&quot;,&quot;issue&quot;:&quot;1&quot;,&quot;volume&quot;:&quot;2&quot;,&quot;container-title-short&quot;:&quot;&quot;},&quot;isTemporary&quot;:false}]},{&quot;citationID&quot;:&quot;MENDELEY_CITATION_c71910ef-e470-4202-90a0-b03135479062&quot;,&quot;properties&quot;:{&quot;noteIndex&quot;:0},&quot;isEdited&quot;:false,&quot;manualOverride&quot;:{&quot;isManuallyOverridden&quot;:false,&quot;citeprocText&quot;:&quot;(Arfianty &amp;#38; Mulyadi, 2024)&quot;,&quot;manualOverrideText&quot;:&quot;&quot;},&quot;citationTag&quot;:&quot;MENDELEY_CITATION_v3_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&quot;,&quot;citationItems&quot;:[{&quot;id&quot;:&quot;d22b6afc-6cfd-326e-b802-fbaf0592cb6c&quot;,&quot;itemData&quot;:{&quot;type&quot;:&quot;article-journal&quot;,&quot;id&quot;:&quot;d22b6afc-6cfd-326e-b802-fbaf0592cb6c&quot;,&quot;title&quot;:&quot;Representation Uchi and Soto Concept in Japanese Social Deixis&quot;,&quot;author&quot;:[{&quot;family&quot;:&quot;Arfianty&quot;,&quot;given&quot;:&quot;Rani&quot;,&quot;parse-names&quot;:false,&quot;dropping-particle&quot;:&quot;&quot;,&quot;non-dropping-particle&quot;:&quot;&quot;},{&quot;family&quot;:&quot;Mulyadi&quot;,&quot;given&quot;:&quot;&quot;,&quot;parse-names&quot;:false,&quot;dropping-particle&quot;:&quot;&quot;,&quot;non-dropping-particle&quot;:&quot;&quot;}],&quot;container-title&quot;:&quot;Journal Kiryoku&quot;,&quot;DOI&quot;:&quot;https://doi.org/10.14710/kiryoku.v8i1.1-11&quot;,&quot;ISSN&quot;:&quot;2599-0497&quot;,&quot;URL&quot;:&quot;http://ejournal.undip.ac.id/index.php/kiryoku&quot;,&quot;issued&quot;:{&quot;date-parts&quot;:[[2024]]},&quot;page&quot;:&quot;1&quot;,&quot;abstract&quot;:&quot;This study aims to describe the representations of uchi and soto in the textbook Marugoto: Japanese Language and Culture Intermediate 1 B1 recommended by The Japan Foundation using the context and the social deixis of Japanese is explained (Wetzel, 2011). Qualitative descriptive method is used for the presentation of data analysis. Data is written in the form of conversation indicating a connection to social deixis. The tapping technique is implemented on the SBLC free-to-speech method. Data analysis techniques applied sorting technique. The results of this study found that the concepts of uchi and soto in Japanese society are closely related to the social deixis of Japanese, based on the conversation dan the context described in the data, that is Marugoto's textbook: Japanese Language and Culture Intermediate 1 B1 which presents an explanation of the use and context of how Japanese is actually used by the people by showing the concepts of uchi and soto. Then, in the analysis it was found that social deixis is also closely related to the use of keigo (expression of respect) as well as the phrase yarimorai (give and take). The close relationship between social deixis and the concepts of uchi and soto illustrates the structural order of Japanese society's life which pays close attention to the position and social status of society when interacting and communicating with each other. By choosing the diction of the words used between the speaker and the interlocutor when communicating, it can be assessed whether both of them belong to the uchi or soto class. The results of this study also at the same time prove the statement of (Wetzel 2011).&quot;,&quot;issue&quot;:&quot;8&quot;,&quot;volume&quot;:&quot;1&quot;,&quot;container-title-short&quot;:&quot;&quot;},&quot;isTemporary&quot;:false}]},{&quot;citationID&quot;:&quot;MENDELEY_CITATION_4d695d20-4698-460e-a9d4-9e9041bcaf54&quot;,&quot;properties&quot;:{&quot;noteIndex&quot;:0},&quot;isEdited&quot;:false,&quot;manualOverride&quot;:{&quot;isManuallyOverridden&quot;:false,&quot;citeprocText&quot;:&quot;(Mulyadi et al., 2022)&quot;,&quot;manualOverrideText&quot;:&quot;&quot;},&quot;citationTag&quot;:&quot;MENDELEY_CITATION_v3_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&quot;,&quot;citationItems&quot;:[{&quot;id&quot;:&quot;46b30968-13ed-3bff-901a-5d2d57ff9b8b&quot;,&quot;itemData&quot;:{&quot;type&quot;:&quot;article-journal&quot;,&quot;id&quot;:&quot;46b30968-13ed-3bff-901a-5d2d57ff9b8b&quot;,&quot;title&quot;:&quot;The Use of Bikago Beautified Style in Usage Instructions of Food, Beverage, and Pharmaceutical Products&quot;,&quot;author&quot;:[{&quot;family&quot;:&quot;Mulyadi&quot;,&quot;given&quot;:&quot;Mulyadi&quot;,&quot;parse-names&quot;:false,&quot;dropping-particle&quot;:&quot;&quot;,&quot;non-dropping-particle&quot;:&quot;&quot;},{&quot;family&quot;:&quot;Suhandano&quot;,&quot;given&quot;:&quot;Suhandano&quot;,&quot;parse-names&quot;:false,&quot;dropping-particle&quot;:&quot;&quot;,&quot;non-dropping-particle&quot;:&quot;&quot;},{&quot;family&quot;:&quot;Aris&quot;,&quot;given&quot;:&quot;Munandar&quot;,&quot;parse-names&quot;:false,&quot;dropping-particle&quot;:&quot;&quot;,&quot;non-dropping-particle&quot;:&quot;&quot;}],&quot;container-title&quot;:&quot;IZUMI&quot;,&quot;DOI&quot;:&quot;10.14710/izumi.11.2.143-153&quot;,&quot;ISSN&quot;:&quot;2338-249X&quot;,&quot;issued&quot;:{&quot;date-parts&quot;:[[2022,11,26]]},&quot;page&quot;:&quot;143-153&quot;,&quot;abstract&quot;:&quot;The current article discusses a linguistic phenomenon, particularly, the use of bikago beautified style, which has been classified as being separate from teineigo since 2007. The discussion covers the forms of this particular linguistic style and the background of its emergence. This research was conducted because, to date, Japanese language studies pertaining to this specific style mostly consisted of researches that are based on spoken data analysis. This is a descriptive-qualitative study. Data were collected from instruction labels of food, beverage, and pharmaceutical products in Japanese provided on the packages of relevant products. Data were gathered based on the content of bikago style element found within a speech. Speeches that do not contain any bikago style element were not included as research data. Research results shows that the number of bikago terms being used on relevant products is very scarce, only consisting of a few words, yet they are distributed in various elements of usage instruction discourse.&quot;,&quot;publisher&quot;:&quot;Institute of Research and Community Services Diponegoro University (LPPM UNDIP)&quot;,&quot;issue&quot;:&quot;2&quot;,&quot;volume&quot;:&quot;11&quot;,&quot;container-title-short&quot;:&quot;&quot;},&quot;isTemporary&quot;:false}]},{&quot;citationID&quot;:&quot;MENDELEY_CITATION_ee12a4f9-e987-4aa7-8b79-0c0c3a05f6dc&quot;,&quot;properties&quot;:{&quot;noteIndex&quot;:0},&quot;isEdited&quot;:false,&quot;manualOverride&quot;:{&quot;isManuallyOverridden&quot;:false,&quot;citeprocText&quot;:&quot;(Arfianty et al., 2023)&quot;,&quot;manualOverrideText&quot;:&quot;&quot;},&quot;citationTag&quot;:&quot;MENDELEY_CITATION_v3_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&quot;,&quot;citationItems&quot;:[{&quot;id&quot;:&quot;061e3d04-1d20-33b5-9df1-41c295c09460&quot;,&quot;itemData&quot;:{&quot;type&quot;:&quot;article-journal&quot;,&quot;id&quot;:&quot;061e3d04-1d20-33b5-9df1-41c295c09460&quot;,&quot;title&quot;:&quot;Japanese Women Language Politeness in Communication Interview: Sociolinguistic Study&quot;,&quot;author&quot;:[{&quot;family&quot;:&quot;Arfianty&quot;,&quot;given&quot;:&quot;Rani&quot;,&quot;parse-names&quot;:false,&quot;dropping-particle&quot;:&quot;&quot;,&quot;non-dropping-particle&quot;:&quot;&quot;},{&quot;family&quot;:&quot;Mubshirah&quot;,&quot;given&quot;:&quot;Dara&quot;,&quot;parse-names&quot;:false,&quot;dropping-particle&quot;:&quot;&quot;,&quot;non-dropping-particle&quot;:&quot;&quot;},{&quot;family&quot;:&quot;Pujiono&quot;,&quot;given&quot;:&quot;Mhd.&quot;,&quot;parse-names&quot;:false,&quot;dropping-particle&quot;:&quot;&quot;,&quot;non-dropping-particle&quot;:&quot;&quot;}],&quot;container-title&quot;:&quot;Eralingua: Jurnal Pendidikan Bahasa Asing dan Sastra&quot;,&quot;DOI&quot;:&quot;10.26858/eralingua.v7i2.47890&quot;,&quot;ISSN&quot;:&quot;2549-7359&quot;,&quot;issued&quot;:{&quot;date-parts&quot;:[[2023,8,29]]},&quot;page&quot;:&quot;473&quot;,&quot;abstract&quot;:&quot;Abstract. This study aims to investigate and define Japanese women's language politeness in communication interviews. This study is descriptive, using a content analysis approach. This study collected Japanese women's words, phrases, and clauses from YouTube videos and used free-conversation listening and note-taking techniques to acquire data. The results showed three main types of Japanese woman’s polite language in communication interviews: teineigo, kenjougo, and sonkeigo. Sonkeigo is used when the speaker wishes to show respect for the other person and the person being discussed. In contrast, the phrase kenjyogo puts the speaker on a lesser level with the recipient. Teineigo is best described as a form of polite or formal speech. It is found that keigo is a method of Japanese women to express their politeness, etiquette and also emotional in the same time This finding also contributes to a greater understanding of social position and social status in Japanese society, as well as how Japanese women communicate to maintain their image in the eyes of others Keywords: Japanese Woman, Politeness Language, Communication Interview, Sociolinguistic&quot;,&quot;publisher&quot;:&quot;Universitas Negeri Makassar&quot;,&quot;issue&quot;:&quot;2&quot;,&quot;volume&quot;:&quot;7&quot;,&quot;container-title-short&quot;:&quot;&quot;},&quot;isTemporary&quot;:false}]},{&quot;citationID&quot;:&quot;MENDELEY_CITATION_cb65b916-96a4-4815-9da7-a6caaf385f86&quot;,&quot;properties&quot;:{&quot;noteIndex&quot;:0},&quot;isEdited&quot;:false,&quot;manualOverride&quot;:{&quot;isManuallyOverridden&quot;:false,&quot;citeprocText&quot;:&quot;(Bahiyah et al., 2021)&quot;,&quot;manualOverrideText&quot;:&quot;&quot;},&quot;citationTag&quot;:&quot;MENDELEY_CITATION_v3_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&quot;,&quot;citationItems&quot;:[{&quot;id&quot;:&quot;2c2732d5-dffe-32e2-aa72-064c6f760e65&quot;,&quot;itemData&quot;:{&quot;type&quot;:&quot;article-journal&quot;,&quot;id&quot;:&quot;2c2732d5-dffe-32e2-aa72-064c6f760e65&quot;,&quot;title&quot;:&quot;ANALISIS PENGGUNAAN BIKAGO DALAM ANIME KYOTO TERAMACHI SANJOU NO HOLMES&quot;,&quot;author&quot;:[{&quot;family&quot;:&quot;Bahiyah&quot;,&quot;given&quot;:&quot;K&quot;,&quot;parse-names&quot;:false,&quot;dropping-particle&quot;:&quot;&quot;,&quot;non-dropping-particle&quot;:&quot;&quot;},{&quot;family&quot;:&quot;Adnyani&quot;,&quot;given&quot;:&quot;K E K&quot;,&quot;parse-names&quot;:false,&quot;dropping-particle&quot;:&quot;&quot;,&quot;non-dropping-particle&quot;:&quot;&quot;},{&quot;family&quot;:&quot;Suartini&quot;,&quot;given&quot;:&quot;N N&quot;,&quot;parse-names&quot;:false,&quot;dropping-particle&quot;:&quot;&quot;,&quot;non-dropping-particle&quot;:&quot;&quot;}],&quot;container-title&quot;:&quot;Jurnal Pendidikan Bahasa Jepang&quot;,&quot;DOI&quot;:&quot;10.23887/jpbj.v7i1.31781&quot;,&quot;ISSN&quot;:&quot;2613-9618&quot;,&quot;issued&quot;:{&quot;date-parts&quot;:[[2021]]},&quot;issue&quot;:&quot;1&quot;,&quot;volume&quot;:&quot;7&quot;,&quot;container-title-short&quot;:&quot;&quot;},&quot;isTemporary&quot;:false}]},{&quot;citationID&quot;:&quot;MENDELEY_CITATION_70049b28-0f12-4b45-9505-9aa163379786&quot;,&quot;properties&quot;:{&quot;noteIndex&quot;:0},&quot;isEdited&quot;:false,&quot;manualOverride&quot;:{&quot;isManuallyOverridden&quot;:true,&quot;citeprocText&quot;:&quot;(Kusumarini, 2022)&quot;,&quot;manualOverrideText&quot;:&quot;(Kusumarini, 2022).&quot;},&quot;citationTag&quot;:&quot;MENDELEY_CITATION_v3_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&quot;,&quot;citationItems&quot;:[{&quot;id&quot;:&quot;4db8b2f9-9df1-3644-982d-d5081e56dbbe&quot;,&quot;itemData&quot;:{&quot;type&quot;:&quot;article-journal&quot;,&quot;id&quot;:&quot;4db8b2f9-9df1-3644-982d-d5081e56dbbe&quot;,&quot;title&quot;:&quot;LACULTOUR: International Journal of Language and Cultural Tourism&quot;,&quot;author&quot;:[{&quot;family&quot;:&quot;Kusumarini&quot;,&quot;given&quot;:&quot;Indah&quot;,&quot;parse-names&quot;:false,&quot;dropping-particle&quot;:&quot;&quot;,&quot;non-dropping-particle&quot;:&quot;&quot;}],&quot;container-title&quot;:&quot;LACULTOUR: International Journal of Language and Cultural Tourism&quot;,&quot;DOI&quot;:&quot;10.52352/10.52352/lacultour.v1i1.737&quot;,&quot;ISSN&quot;:&quot;0000-0000&quot;,&quot;issued&quot;:{&quot;date-parts&quot;:[[2022]]},&quot;abstract&quot;:&quot;Services in the hotel industry are generally formal. The asymmetric relationship between the service buyer and the service provider has implications for the hotel's procedures in providing services to guests, such as maintaining of courtecy and polite speech. Based on the results of data analysis of conversations between Japanese guests and hotel staff in Bali, several verbal politeness markers in hospitality services have been found, they are; modality (1) \&quot; please\&quot;, (2) \&quot;would you please\&quot;, (3) \&quot;if you please\&quot;, (4) \&quot;what\&quot;, (5) \&quot;is there\&quot;,(6) \&quot;do you please?\&quot;, (7) prefix o or go + guest object, like oheya (your room), (8) the greeting word \&quot;Okyaku sama\&quot; which means \&quot;Mr/Madam/Miss\&quot;, (9) expressions in hotel services, such as (a) greeting, (b) offering help, (c) inviting, (d) apologizing, (e) thanking, (f) requesting, (g) giving advice, (h) give attention. (i) excuse me, (j) wish good things to guests. All of them are performented in keigo (honorific language) so that based on the concept of politeness, these expressions are relatively safe, do not threaten the faces of guests or hotel staff.&quot;,&quot;issue&quot;:&quot;1&quot;,&quot;volume&quot;:&quot;1&quot;,&quot;container-title-short&quot;:&quot;&quot;},&quot;isTemporary&quot;:false}]},{&quot;citationID&quot;:&quot;MENDELEY_CITATION_f28312ca-8ebc-4c79-aa57-8de0ba484e14&quot;,&quot;properties&quot;:{&quot;noteIndex&quot;:0},&quot;isEdited&quot;:false,&quot;manualOverride&quot;:{&quot;isManuallyOverridden&quot;:false,&quot;citeprocText&quot;:&quot;(Elden, 2023)&quot;,&quot;manualOverrideText&quot;:&quot;&quot;},&quot;citationTag&quot;:&quot;MENDELEY_CITATION_v3_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&quot;,&quot;citationItems&quot;:[{&quot;id&quot;:&quot;3b3a8678-8502-3e36-941e-14c087d28b1a&quot;,&quot;itemData&quot;:{&quot;type&quot;:&quot;article-journal&quot;,&quot;id&quot;:&quot;3b3a8678-8502-3e36-941e-14c087d28b1a&quot;,&quot;title&quot;:&quot;Jocular self-deprecation in Japanese initial interactions&quot;,&quot;author&quot;:[{&quot;family&quot;:&quot;Elden&quot;,&quot;given&quot;:&quot;Chilmeg&quot;,&quot;parse-names&quot;:false,&quot;dropping-particle&quot;:&quot;&quot;,&quot;non-dropping-particle&quot;:&quot;&quot;}],&quot;container-title&quot;:&quot;Journal of Pragmatics&quot;,&quot;container-title-short&quot;:&quot;J. Pragmat.&quot;,&quot;accessed&quot;:{&quot;date-parts&quot;:[[2025,9,30]]},&quot;DOI&quot;:&quot;10.1016/J.PRAGMA.2023.10.003&quot;,&quot;ISSN&quot;:&quot;0378-2166&quot;,&quot;URL&quot;:&quot;https://www.sciencedirect.com/science/article/abs/pii/S0378216623002552&quot;,&quot;issued&quot;:{&quot;date-parts&quot;:[[2023,12,1]]},&quot;page&quot;:&quot;45-61&quot;,&quot;abstract&quot;:&quot;Research into conversational humour has found its significant role across a wide range of interactional settings, but to date, only a limited body of studies have investigated the use of conversational humour in initial interactions between interactants who are not previously acquainted. Moreover, no previous studies have investigated the use of conversational humour in Japanese initial interactions, perhaps due to the assumption that humour is only employed in interactions between people with close relationships in Japanese contexts. Preliminary inspections of a dataset of initial interactions in Japanese indicated the prevalence of jocular self-deprecation, where Japanese interactants humorously disparage themselves. Using the framework of interactional pragmatics, this study investigates how jocular self-deprecations are locally situated, co-constructed, and sequentially accomplished in Japanese initial interactions. This empirical study draws on a dataset of twenty face-to-face initial interactions between Japanese university students (approximately 6.5 hours of audio recordings) retrieved from BTSJ Corpus (Usami, 2022). Japanese interactants strategically construct jocular self-deprecations in achieving various relational goals. Given that study on conversational humour in both Japanese settings and initial interactional settings are still scarce, the findings contribute to the variability of this research body, thereby contributing to a broader understanding of the (socio)pragmatics of conversational humour.&quot;,&quot;publisher&quot;:&quot;North-Holland&quot;,&quot;volume&quot;:&quot;218&quot;},&quot;isTemporary&quot;:false}]},{&quot;citationID&quot;:&quot;MENDELEY_CITATION_d3888eef-64d2-44e5-8d1d-3e28a5c39beb&quot;,&quot;properties&quot;:{&quot;noteIndex&quot;:0},&quot;isEdited&quot;:false,&quot;manualOverride&quot;:{&quot;isManuallyOverridden&quot;:false,&quot;citeprocText&quot;:&quot;(Kádár et al., 2024)&quot;,&quot;manualOverrideText&quot;:&quot;&quot;},&quot;citationTag&quot;:&quot;MENDELEY_CITATION_v3_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&quot;,&quot;citationItems&quot;:[{&quot;id&quot;:&quot;9f74e0e2-318b-366c-a56f-e5287e7bd6cb&quot;,&quot;itemData&quot;:{&quot;type&quot;:&quot;article-journal&quot;,&quot;id&quot;:&quot;9f74e0e2-318b-366c-a56f-e5287e7bd6cb&quot;,&quot;title&quot;:&quot;Revisiting the binary view of honorifics in politeness research&quot;,&quot;author&quot;:[{&quot;family&quot;:&quot;Kádár&quot;,&quot;given&quot;:&quot;Dániel Z.&quot;,&quot;parse-names&quot;:false,&quot;dropping-particle&quot;:&quot;&quot;,&quot;non-dropping-particle&quot;:&quot;&quot;},{&quot;family&quot;:&quot;House&quot;,&quot;given&quot;:&quot;Juliane&quot;,&quot;parse-names&quot;:false,&quot;dropping-particle&quot;:&quot;&quot;,&quot;non-dropping-particle&quot;:&quot;&quot;},{&quot;family&quot;:&quot;Todo&quot;,&quot;given&quot;:&quot;Keiko&quot;,&quot;parse-names&quot;:false,&quot;dropping-particle&quot;:&quot;&quot;,&quot;non-dropping-particle&quot;:&quot;&quot;},{&quot;family&quot;:&quot;Xiao&quot;,&quot;given&quot;:&quot;Tingting&quot;,&quot;parse-names&quot;:false,&quot;dropping-particle&quot;:&quot;&quot;,&quot;non-dropping-particle&quot;:&quot;&quot;}],&quot;container-title&quot;:&quot;Journal of Politeness Research&quot;,&quot;DOI&quot;:&quot;10.1515/pr-2023-0035&quot;,&quot;ISSN&quot;:&quot;16134877&quot;,&quot;issued&quot;:{&quot;date-parts&quot;:[[2024,7,1]]},&quot;page&quot;:&quot;533-562&quot;,&quot;abstract&quot;:&quot;In this paper, we revisit the popular assumption that politeness in languages such as Japanese and Korean with a complex honorific system is crucially different from politeness in languages with no comparably rich honorific repertoires, such as Chinese. We propose a bottom-up, contrastive and corpus-based model through which we challenge this binary view. This model combines interaction ritual and speech acts. As a case study, we compare a set of expressions representing lexico-grammatical honorifics in Japanese and Chinese, i.e., in a so-called \&quot;honorific-rich\&quot;and a \&quot;non-honorific-rich\&quot;language. Our results show that the group of honorifics studied work in an essentially comparable fashion, hence disproving the above-outlined binary view.&quot;,&quot;publisher&quot;:&quot;De Gruyter Mouton&quot;,&quot;issue&quot;:&quot;2&quot;,&quot;volume&quot;:&quot;20&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318D-7761-432F-8DAF-C9D718D48C08}">
  <ds:schemaRefs>
    <ds:schemaRef ds:uri="http://schemas.openxmlformats.org/officeDocument/2006/bibliography"/>
  </ds:schemaRefs>
</ds:datastoreItem>
</file>

<file path=docMetadata/LabelInfo.xml><?xml version="1.0" encoding="utf-8"?>
<clbl:labelList xmlns:clbl="http://schemas.microsoft.com/office/2020/mipLabelMetadata">
  <clbl:label id="{3485b963-82ba-4a6f-810f-b5cc226ff898}" enabled="0" method="" siteId="{3485b963-82ba-4a6f-810f-b5cc226ff898}" removed="1"/>
</clbl:labelList>
</file>

<file path=docProps/app.xml><?xml version="1.0" encoding="utf-8"?>
<Properties xmlns="http://schemas.openxmlformats.org/officeDocument/2006/extended-properties" xmlns:vt="http://schemas.openxmlformats.org/officeDocument/2006/docPropsVTypes">
  <Template>Normal.dotm</Template>
  <TotalTime>93</TotalTime>
  <Pages>10</Pages>
  <Words>4430</Words>
  <Characters>29995</Characters>
  <Application>Microsoft Office Word</Application>
  <DocSecurity>0</DocSecurity>
  <Lines>422</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Akhmad Saifudin</cp:lastModifiedBy>
  <cp:revision>7</cp:revision>
  <dcterms:created xsi:type="dcterms:W3CDTF">2026-03-04T08:51:00Z</dcterms:created>
  <dcterms:modified xsi:type="dcterms:W3CDTF">2026-05-16T11:18:00Z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e6d6b7d41b67c7ca8afaf22d627a404e3a87d536933f86a3087fbd97e85cdbf0</vt:lpwstr>
  </property>
</Properties>
</file>