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p w14:paraId="584A82A8" w14:textId="3D834537" w:rsidR="008E57F0" w:rsidRPr="008E57F0" w:rsidRDefault="00A940C7" w:rsidP="008E57F0">
      <w:pPr>
        <w:pStyle w:val="Title"/>
        <w:spacing w:before="0" w:after="0"/>
        <w:rPr>
          <w:b w:val="0"/>
          <w:bCs/>
          <w:i/>
          <w:iCs/>
          <w:sz w:val="16"/>
          <w:szCs w:val="16"/>
        </w:rPr>
      </w:pPr>
      <w:r w:rsidRPr="00F22B46">
        <w:rPr>
          <w:b w:val="0"/>
          <w:bCs/>
          <w:i/>
          <w:iCs/>
          <w:sz w:val="16"/>
          <w:szCs w:val="16"/>
        </w:rPr>
        <w:t>Review Article</w:t>
      </w:r>
    </w:p>
    <w:p w14:paraId="1344B1A8" w14:textId="461FDDCA" w:rsidR="00815F12" w:rsidRPr="0070114E" w:rsidRDefault="008E1B59" w:rsidP="00660B83">
      <w:pPr>
        <w:pStyle w:val="Title"/>
        <w:spacing w:before="0" w:after="0"/>
        <w:jc w:val="both"/>
        <w:rPr>
          <w:b w:val="0"/>
          <w:bCs/>
          <w:sz w:val="28"/>
          <w:szCs w:val="28"/>
        </w:rPr>
      </w:pPr>
      <w:r>
        <w:rPr>
          <w:sz w:val="28"/>
          <w:szCs w:val="28"/>
        </w:rPr>
        <w:t xml:space="preserve">Title (14 pt, bold, times new roman) </w:t>
      </w:r>
    </w:p>
    <w:p w14:paraId="2120804F" w14:textId="6F07375B" w:rsidR="005310C6" w:rsidRPr="00815F12" w:rsidRDefault="00620CCF" w:rsidP="00815F12">
      <w:pPr>
        <w:pStyle w:val="Title"/>
        <w:spacing w:before="0" w:after="0"/>
        <w:rPr>
          <w:b w:val="0"/>
          <w:bCs/>
          <w:sz w:val="28"/>
          <w:szCs w:val="28"/>
        </w:rPr>
      </w:pPr>
      <w:r w:rsidRPr="00A23A1D">
        <w:rPr>
          <w:b w:val="0"/>
          <w:bCs/>
          <w:sz w:val="28"/>
          <w:szCs w:val="28"/>
        </w:rPr>
        <w:t xml:space="preserve">  </w:t>
      </w:r>
    </w:p>
    <w:p w14:paraId="2009B9E8" w14:textId="44D695D8" w:rsidR="00D13853" w:rsidRDefault="00B221E2" w:rsidP="00D13853">
      <w:pPr>
        <w:jc w:val="both"/>
        <w:rPr>
          <w:b/>
          <w:sz w:val="20"/>
          <w:szCs w:val="20"/>
        </w:rPr>
      </w:pPr>
      <w:r>
        <w:rPr>
          <w:b/>
          <w:sz w:val="20"/>
          <w:szCs w:val="20"/>
        </w:rPr>
        <w:t>Author name</w:t>
      </w:r>
      <w:r w:rsidRPr="00B221E2">
        <w:rPr>
          <w:b/>
          <w:sz w:val="20"/>
          <w:szCs w:val="20"/>
          <w:vertAlign w:val="superscript"/>
        </w:rPr>
        <w:t>1</w:t>
      </w:r>
      <w:r>
        <w:rPr>
          <w:b/>
          <w:sz w:val="20"/>
          <w:szCs w:val="20"/>
        </w:rPr>
        <w:t>, Author name</w:t>
      </w:r>
      <w:r w:rsidRPr="00B221E2">
        <w:rPr>
          <w:b/>
          <w:sz w:val="20"/>
          <w:szCs w:val="20"/>
          <w:vertAlign w:val="superscript"/>
        </w:rPr>
        <w:t>2</w:t>
      </w:r>
      <w:r>
        <w:rPr>
          <w:b/>
          <w:sz w:val="20"/>
          <w:szCs w:val="20"/>
        </w:rPr>
        <w:t xml:space="preserve"> </w:t>
      </w:r>
      <w:r w:rsidR="006A6240" w:rsidRPr="006A6240">
        <w:rPr>
          <w:b/>
          <w:bCs/>
          <w:sz w:val="20"/>
          <w:szCs w:val="20"/>
        </w:rPr>
        <w:t>(Times New Roman, 10 pt, bold)</w:t>
      </w:r>
    </w:p>
    <w:p w14:paraId="5C827222" w14:textId="77777777" w:rsidR="006529AD" w:rsidRPr="00B61924" w:rsidRDefault="006529AD" w:rsidP="00716AFF">
      <w:pPr>
        <w:pStyle w:val="authoraffiliationJCTA"/>
        <w:spacing w:line="240" w:lineRule="auto"/>
        <w:ind w:left="0" w:firstLine="0"/>
        <w:jc w:val="center"/>
        <w:rPr>
          <w:rFonts w:ascii="Times New Roman" w:hAnsi="Times New Roman"/>
          <w:sz w:val="16"/>
          <w:szCs w:val="16"/>
          <w:vertAlign w:val="superscript"/>
        </w:rPr>
      </w:pPr>
    </w:p>
    <w:p w14:paraId="4BE545CA" w14:textId="48B07BA9" w:rsidR="0079086D" w:rsidRPr="006A6240" w:rsidRDefault="0079086D" w:rsidP="006A6240">
      <w:pPr>
        <w:rPr>
          <w:b/>
          <w:sz w:val="20"/>
          <w:szCs w:val="20"/>
        </w:rPr>
      </w:pPr>
      <w:r w:rsidRPr="0079086D">
        <w:rPr>
          <w:sz w:val="16"/>
          <w:szCs w:val="16"/>
          <w:vertAlign w:val="superscript"/>
        </w:rPr>
        <w:t>1</w:t>
      </w:r>
      <w:r w:rsidR="00B221E2">
        <w:rPr>
          <w:sz w:val="16"/>
          <w:szCs w:val="16"/>
        </w:rPr>
        <w:t xml:space="preserve">Author </w:t>
      </w:r>
      <w:r w:rsidR="00B221E2" w:rsidRPr="006A6240">
        <w:rPr>
          <w:sz w:val="16"/>
          <w:szCs w:val="16"/>
        </w:rPr>
        <w:t>affiliation</w:t>
      </w:r>
      <w:r w:rsidR="006A6240" w:rsidRPr="006A6240">
        <w:rPr>
          <w:sz w:val="16"/>
          <w:szCs w:val="16"/>
        </w:rPr>
        <w:t xml:space="preserve"> </w:t>
      </w:r>
      <w:r w:rsidR="006A6240" w:rsidRPr="006A6240">
        <w:rPr>
          <w:sz w:val="16"/>
          <w:szCs w:val="16"/>
        </w:rPr>
        <w:t xml:space="preserve">(Times New Roman, </w:t>
      </w:r>
      <w:r w:rsidR="006A6240">
        <w:rPr>
          <w:sz w:val="16"/>
          <w:szCs w:val="16"/>
        </w:rPr>
        <w:t>8</w:t>
      </w:r>
      <w:r w:rsidR="006A6240" w:rsidRPr="006A6240">
        <w:rPr>
          <w:sz w:val="16"/>
          <w:szCs w:val="16"/>
        </w:rPr>
        <w:t xml:space="preserve"> pt)</w:t>
      </w:r>
    </w:p>
    <w:p w14:paraId="3CA9BE9E" w14:textId="12848476" w:rsidR="006A6240" w:rsidRPr="0079086D" w:rsidRDefault="006A6240" w:rsidP="006A6240">
      <w:pPr>
        <w:pStyle w:val="authoraffiliationJCTA"/>
        <w:spacing w:line="240" w:lineRule="auto"/>
        <w:ind w:left="0" w:firstLine="0"/>
        <w:rPr>
          <w:rFonts w:ascii="Times New Roman" w:hAnsi="Times New Roman"/>
          <w:sz w:val="16"/>
          <w:szCs w:val="16"/>
          <w:vertAlign w:val="superscript"/>
        </w:rPr>
      </w:pPr>
      <w:r>
        <w:rPr>
          <w:rFonts w:ascii="Times New Roman" w:hAnsi="Times New Roman"/>
          <w:sz w:val="16"/>
          <w:szCs w:val="16"/>
          <w:vertAlign w:val="superscript"/>
        </w:rPr>
        <w:t>2</w:t>
      </w:r>
      <w:r>
        <w:rPr>
          <w:rFonts w:ascii="Times New Roman" w:hAnsi="Times New Roman"/>
          <w:sz w:val="16"/>
          <w:szCs w:val="16"/>
        </w:rPr>
        <w:t>Author affiliation</w:t>
      </w:r>
    </w:p>
    <w:p w14:paraId="05CC7287" w14:textId="47BDEE32" w:rsidR="00933C3B" w:rsidRPr="00EA6E1A" w:rsidRDefault="00933C3B" w:rsidP="00442DC5">
      <w:pPr>
        <w:pStyle w:val="authoraffiliationJCTA"/>
        <w:spacing w:line="240" w:lineRule="auto"/>
        <w:ind w:left="0" w:firstLine="0"/>
        <w:rPr>
          <w:rFonts w:ascii="Times New Roman" w:hAnsi="Times New Roman"/>
          <w:sz w:val="16"/>
          <w:szCs w:val="16"/>
        </w:rPr>
      </w:pPr>
      <w:r w:rsidRPr="00EA6E1A">
        <w:rPr>
          <w:rFonts w:ascii="Times New Roman" w:hAnsi="Times New Roman"/>
          <w:b/>
          <w:sz w:val="16"/>
          <w:szCs w:val="16"/>
        </w:rPr>
        <w:t>*</w:t>
      </w:r>
      <w:r w:rsidRPr="00EA6E1A">
        <w:rPr>
          <w:rFonts w:ascii="Times New Roman" w:hAnsi="Times New Roman"/>
          <w:sz w:val="16"/>
          <w:szCs w:val="16"/>
        </w:rPr>
        <w:t>Corresponding: m.akrom@dsn.dinus.ac.id</w:t>
      </w:r>
    </w:p>
    <w:p w14:paraId="2490C9FE" w14:textId="77777777" w:rsidR="00EA6E1A" w:rsidRPr="00C6660F" w:rsidRDefault="00EA6E1A" w:rsidP="00716AFF">
      <w:pPr>
        <w:rPr>
          <w:sz w:val="20"/>
          <w:szCs w:val="20"/>
        </w:rPr>
      </w:pPr>
    </w:p>
    <w:p w14:paraId="21D21BD5" w14:textId="7DB73A1B" w:rsidR="00716AFF" w:rsidRDefault="00C609ED" w:rsidP="006529AD">
      <w:pPr>
        <w:rPr>
          <w:b/>
          <w:sz w:val="20"/>
          <w:szCs w:val="20"/>
        </w:rPr>
      </w:pPr>
      <w:r w:rsidRPr="00716AFF">
        <w:rPr>
          <w:b/>
          <w:sz w:val="20"/>
          <w:szCs w:val="20"/>
        </w:rPr>
        <w:t>Abstract</w:t>
      </w:r>
      <w:bookmarkStart w:id="0" w:name="_Hlk131992021"/>
      <w:r w:rsidR="006A6240">
        <w:rPr>
          <w:b/>
          <w:sz w:val="20"/>
          <w:szCs w:val="20"/>
        </w:rPr>
        <w:t xml:space="preserve"> </w:t>
      </w:r>
      <w:r w:rsidR="006A6240" w:rsidRPr="006A6240">
        <w:rPr>
          <w:sz w:val="20"/>
          <w:szCs w:val="20"/>
        </w:rPr>
        <w:t xml:space="preserve">(Times New Roman, </w:t>
      </w:r>
      <w:r w:rsidR="006A6240" w:rsidRPr="006A6240">
        <w:rPr>
          <w:sz w:val="20"/>
          <w:szCs w:val="20"/>
        </w:rPr>
        <w:t>10</w:t>
      </w:r>
      <w:r w:rsidR="006A6240" w:rsidRPr="006A6240">
        <w:rPr>
          <w:sz w:val="20"/>
          <w:szCs w:val="20"/>
        </w:rPr>
        <w:t xml:space="preserve"> pt</w:t>
      </w:r>
      <w:r w:rsidR="006A6240">
        <w:rPr>
          <w:sz w:val="20"/>
          <w:szCs w:val="20"/>
        </w:rPr>
        <w:t>, bold</w:t>
      </w:r>
      <w:r w:rsidR="006A6240" w:rsidRPr="006A6240">
        <w:rPr>
          <w:sz w:val="20"/>
          <w:szCs w:val="20"/>
        </w:rPr>
        <w:t>)</w:t>
      </w:r>
    </w:p>
    <w:p w14:paraId="3A9675B0" w14:textId="56997A0D" w:rsidR="006A6240" w:rsidRPr="005310C6" w:rsidRDefault="006A6240" w:rsidP="006A6240">
      <w:pPr>
        <w:jc w:val="both"/>
        <w:rPr>
          <w:sz w:val="20"/>
          <w:szCs w:val="20"/>
        </w:rPr>
      </w:pPr>
      <w:r w:rsidRPr="005310C6">
        <w:rPr>
          <w:sz w:val="20"/>
          <w:szCs w:val="20"/>
        </w:rPr>
        <w:t>A single paragraph, maximum 200 words. Abstract content must contain (1) an overview of the object of research, (2) problems and research objectives, (3) methods, (4) main findings and results</w:t>
      </w:r>
      <w:r>
        <w:rPr>
          <w:sz w:val="20"/>
          <w:szCs w:val="20"/>
        </w:rPr>
        <w:t>,</w:t>
      </w:r>
      <w:r w:rsidRPr="005310C6">
        <w:rPr>
          <w:sz w:val="20"/>
          <w:szCs w:val="20"/>
        </w:rPr>
        <w:t xml:space="preserve"> </w:t>
      </w:r>
      <w:r>
        <w:rPr>
          <w:sz w:val="20"/>
          <w:szCs w:val="20"/>
        </w:rPr>
        <w:t>(5) novelty/originality/value</w:t>
      </w:r>
      <w:r w:rsidRPr="005310C6">
        <w:rPr>
          <w:sz w:val="20"/>
          <w:szCs w:val="20"/>
        </w:rPr>
        <w:t>, and (</w:t>
      </w:r>
      <w:r>
        <w:rPr>
          <w:sz w:val="20"/>
          <w:szCs w:val="20"/>
        </w:rPr>
        <w:t>6</w:t>
      </w:r>
      <w:r w:rsidRPr="005310C6">
        <w:rPr>
          <w:sz w:val="20"/>
          <w:szCs w:val="20"/>
        </w:rPr>
        <w:t>) conclusions.</w:t>
      </w:r>
      <w:r w:rsidR="0021154C">
        <w:rPr>
          <w:sz w:val="20"/>
          <w:szCs w:val="20"/>
        </w:rPr>
        <w:t xml:space="preserve"> </w:t>
      </w:r>
      <w:r w:rsidR="0021154C" w:rsidRPr="006A6240">
        <w:rPr>
          <w:sz w:val="20"/>
          <w:szCs w:val="20"/>
        </w:rPr>
        <w:t>(Times New Roman, 10 pt)</w:t>
      </w:r>
    </w:p>
    <w:p w14:paraId="79115B74" w14:textId="77777777" w:rsidR="00716AFF" w:rsidRDefault="00716AFF" w:rsidP="00716AFF">
      <w:pPr>
        <w:jc w:val="both"/>
        <w:rPr>
          <w:b/>
          <w:sz w:val="20"/>
          <w:szCs w:val="20"/>
        </w:rPr>
      </w:pPr>
    </w:p>
    <w:p w14:paraId="6DC018F5" w14:textId="1F0931E4" w:rsidR="0035253C" w:rsidRPr="0035253C" w:rsidRDefault="00444591" w:rsidP="00124C0C">
      <w:pPr>
        <w:jc w:val="both"/>
        <w:rPr>
          <w:sz w:val="20"/>
          <w:szCs w:val="20"/>
        </w:rPr>
      </w:pPr>
      <w:r w:rsidRPr="00585D39">
        <w:rPr>
          <w:b/>
          <w:sz w:val="20"/>
          <w:szCs w:val="20"/>
        </w:rPr>
        <w:t>Keywords</w:t>
      </w:r>
      <w:r w:rsidRPr="00585D39">
        <w:rPr>
          <w:sz w:val="20"/>
          <w:szCs w:val="20"/>
        </w:rPr>
        <w:t>:</w:t>
      </w:r>
      <w:r w:rsidR="00085419" w:rsidRPr="00585D39">
        <w:rPr>
          <w:sz w:val="20"/>
          <w:szCs w:val="20"/>
        </w:rPr>
        <w:t xml:space="preserve"> </w:t>
      </w:r>
      <w:r w:rsidR="0021154C" w:rsidRPr="0021154C">
        <w:rPr>
          <w:i/>
          <w:iCs/>
          <w:sz w:val="20"/>
          <w:szCs w:val="20"/>
        </w:rPr>
        <w:t>keyword1</w:t>
      </w:r>
      <w:r w:rsidR="0021154C">
        <w:rPr>
          <w:sz w:val="20"/>
          <w:szCs w:val="20"/>
        </w:rPr>
        <w:t xml:space="preserve">, </w:t>
      </w:r>
      <w:r w:rsidR="0021154C" w:rsidRPr="0021154C">
        <w:rPr>
          <w:i/>
          <w:iCs/>
          <w:sz w:val="20"/>
          <w:szCs w:val="20"/>
        </w:rPr>
        <w:t>keyword</w:t>
      </w:r>
      <w:r w:rsidR="0021154C">
        <w:rPr>
          <w:i/>
          <w:iCs/>
          <w:sz w:val="20"/>
          <w:szCs w:val="20"/>
        </w:rPr>
        <w:t xml:space="preserve">2, </w:t>
      </w:r>
      <w:r w:rsidR="0021154C">
        <w:rPr>
          <w:sz w:val="20"/>
          <w:szCs w:val="20"/>
        </w:rPr>
        <w:t xml:space="preserve">….. , </w:t>
      </w:r>
      <w:r w:rsidR="0021154C" w:rsidRPr="0021154C">
        <w:rPr>
          <w:i/>
          <w:iCs/>
          <w:sz w:val="20"/>
          <w:szCs w:val="20"/>
        </w:rPr>
        <w:t>keyword</w:t>
      </w:r>
      <w:r w:rsidR="0021154C">
        <w:rPr>
          <w:i/>
          <w:iCs/>
          <w:sz w:val="20"/>
          <w:szCs w:val="20"/>
        </w:rPr>
        <w:t>6</w:t>
      </w:r>
      <w:r w:rsidR="0035253C">
        <w:rPr>
          <w:sz w:val="20"/>
          <w:szCs w:val="20"/>
        </w:rPr>
        <w:t>.</w:t>
      </w:r>
      <w:r w:rsidR="0021154C">
        <w:rPr>
          <w:sz w:val="20"/>
          <w:szCs w:val="20"/>
        </w:rPr>
        <w:t xml:space="preserve"> </w:t>
      </w:r>
      <w:r w:rsidR="0021154C" w:rsidRPr="006A6240">
        <w:rPr>
          <w:sz w:val="20"/>
          <w:szCs w:val="20"/>
        </w:rPr>
        <w:t>(Times New Roman, 10 pt)</w:t>
      </w:r>
    </w:p>
    <w:p w14:paraId="1B1DED71" w14:textId="5466A2BA" w:rsidR="00FD316B" w:rsidRPr="00C6660F" w:rsidRDefault="0035253C" w:rsidP="00FD316B">
      <w:pPr>
        <w:jc w:val="both"/>
        <w:rPr>
          <w:b/>
          <w:sz w:val="20"/>
          <w:szCs w:val="20"/>
        </w:rPr>
      </w:pPr>
      <w:r>
        <w:rPr>
          <w:sz w:val="20"/>
          <w:szCs w:val="20"/>
        </w:rPr>
        <w:t xml:space="preserve"> </w:t>
      </w:r>
    </w:p>
    <w:bookmarkEnd w:id="0"/>
    <w:p w14:paraId="4DC0F85B" w14:textId="755AD532" w:rsidR="0021154C" w:rsidRPr="0021154C" w:rsidRDefault="0021154C" w:rsidP="0021154C">
      <w:pPr>
        <w:pBdr>
          <w:top w:val="nil"/>
          <w:left w:val="nil"/>
          <w:bottom w:val="nil"/>
          <w:right w:val="nil"/>
          <w:between w:val="nil"/>
        </w:pBdr>
        <w:tabs>
          <w:tab w:val="center" w:pos="4680"/>
          <w:tab w:val="right" w:pos="9360"/>
          <w:tab w:val="center" w:pos="3544"/>
          <w:tab w:val="right" w:pos="6946"/>
        </w:tabs>
        <w:rPr>
          <w:sz w:val="16"/>
          <w:szCs w:val="16"/>
        </w:rPr>
      </w:pPr>
      <w:r w:rsidRPr="0021154C">
        <w:rPr>
          <w:b/>
          <w:sz w:val="16"/>
          <w:szCs w:val="16"/>
        </w:rPr>
        <w:t>Received</w:t>
      </w:r>
      <w:r w:rsidRPr="0021154C">
        <w:rPr>
          <w:sz w:val="16"/>
          <w:szCs w:val="16"/>
        </w:rPr>
        <w:t xml:space="preserve"> Month 20xx / </w:t>
      </w:r>
      <w:r w:rsidRPr="0021154C">
        <w:rPr>
          <w:b/>
          <w:sz w:val="16"/>
          <w:szCs w:val="16"/>
        </w:rPr>
        <w:t>Revised</w:t>
      </w:r>
      <w:r w:rsidRPr="0021154C">
        <w:rPr>
          <w:sz w:val="16"/>
          <w:szCs w:val="16"/>
        </w:rPr>
        <w:t xml:space="preserve"> Month 20xx / </w:t>
      </w:r>
      <w:r w:rsidRPr="0021154C">
        <w:rPr>
          <w:b/>
          <w:sz w:val="16"/>
          <w:szCs w:val="16"/>
        </w:rPr>
        <w:t>Accepted</w:t>
      </w:r>
      <w:r w:rsidRPr="0021154C">
        <w:rPr>
          <w:sz w:val="16"/>
          <w:szCs w:val="16"/>
        </w:rPr>
        <w:t xml:space="preserve"> Month 20xx</w:t>
      </w:r>
      <w:r w:rsidR="00AE5CFB">
        <w:rPr>
          <w:sz w:val="16"/>
          <w:szCs w:val="16"/>
        </w:rPr>
        <w:t xml:space="preserve"> </w:t>
      </w:r>
      <w:r w:rsidR="00AE5CFB" w:rsidRPr="0021154C">
        <w:rPr>
          <w:sz w:val="16"/>
          <w:szCs w:val="16"/>
        </w:rPr>
        <w:t xml:space="preserve">/ </w:t>
      </w:r>
      <w:r w:rsidR="00AE5CFB">
        <w:rPr>
          <w:b/>
          <w:sz w:val="16"/>
          <w:szCs w:val="16"/>
        </w:rPr>
        <w:t>Published</w:t>
      </w:r>
      <w:r w:rsidR="00AE5CFB" w:rsidRPr="0021154C">
        <w:rPr>
          <w:sz w:val="16"/>
          <w:szCs w:val="16"/>
        </w:rPr>
        <w:t xml:space="preserve"> Month 20xx</w:t>
      </w:r>
    </w:p>
    <w:p w14:paraId="771AB352" w14:textId="77777777" w:rsidR="00750618" w:rsidRDefault="00750618" w:rsidP="00750618">
      <w:pPr>
        <w:pBdr>
          <w:bottom w:val="single" w:sz="4" w:space="1" w:color="auto"/>
        </w:pBdr>
        <w:jc w:val="both"/>
        <w:rPr>
          <w:sz w:val="16"/>
          <w:szCs w:val="16"/>
        </w:rPr>
      </w:pPr>
    </w:p>
    <w:p w14:paraId="79DA8317" w14:textId="4EE3F09B" w:rsidR="00750618" w:rsidRDefault="00750618" w:rsidP="00750618">
      <w:pPr>
        <w:pBdr>
          <w:bottom w:val="single" w:sz="4" w:space="1" w:color="auto"/>
        </w:pBdr>
        <w:jc w:val="both"/>
        <w:rPr>
          <w:sz w:val="16"/>
          <w:szCs w:val="16"/>
        </w:rPr>
      </w:pPr>
      <w:r w:rsidRPr="00CD5182">
        <w:rPr>
          <w:rFonts w:eastAsia="Arial"/>
          <w:noProof/>
          <w:color w:val="0000FF"/>
          <w:highlight w:val="white"/>
        </w:rPr>
        <w:drawing>
          <wp:inline distT="0" distB="0" distL="0" distR="0" wp14:anchorId="19924FB0" wp14:editId="1D07E390">
            <wp:extent cx="838200" cy="295275"/>
            <wp:effectExtent l="0" t="0" r="0" b="0"/>
            <wp:docPr id="9" name="image2.png" descr="Creative Commons License"/>
            <wp:cNvGraphicFramePr/>
            <a:graphic xmlns:a="http://schemas.openxmlformats.org/drawingml/2006/main">
              <a:graphicData uri="http://schemas.openxmlformats.org/drawingml/2006/picture">
                <pic:pic xmlns:pic="http://schemas.openxmlformats.org/drawingml/2006/picture">
                  <pic:nvPicPr>
                    <pic:cNvPr id="0" name="image2.png" descr="Creative Commons License"/>
                    <pic:cNvPicPr preferRelativeResize="0"/>
                  </pic:nvPicPr>
                  <pic:blipFill>
                    <a:blip r:embed="rId9"/>
                    <a:srcRect/>
                    <a:stretch>
                      <a:fillRect/>
                    </a:stretch>
                  </pic:blipFill>
                  <pic:spPr>
                    <a:xfrm>
                      <a:off x="0" y="0"/>
                      <a:ext cx="838200" cy="295275"/>
                    </a:xfrm>
                    <a:prstGeom prst="rect">
                      <a:avLst/>
                    </a:prstGeom>
                    <a:ln/>
                  </pic:spPr>
                </pic:pic>
              </a:graphicData>
            </a:graphic>
          </wp:inline>
        </w:drawing>
      </w:r>
    </w:p>
    <w:p w14:paraId="6F17502E" w14:textId="7D1AAB86" w:rsidR="00750618" w:rsidRPr="00750618" w:rsidRDefault="00750618" w:rsidP="00750618">
      <w:pPr>
        <w:pBdr>
          <w:bottom w:val="single" w:sz="4" w:space="1" w:color="auto"/>
        </w:pBdr>
        <w:jc w:val="both"/>
        <w:rPr>
          <w:rFonts w:eastAsia="DengXian"/>
          <w:i/>
          <w:iCs/>
          <w:sz w:val="16"/>
          <w:szCs w:val="16"/>
          <w:lang w:bidi="en-US"/>
        </w:rPr>
      </w:pPr>
      <w:r w:rsidRPr="00750618">
        <w:rPr>
          <w:rFonts w:eastAsia="Cambria"/>
          <w:i/>
          <w:iCs/>
          <w:sz w:val="16"/>
          <w:szCs w:val="16"/>
        </w:rPr>
        <w:t xml:space="preserve">© 2026 by the authors. </w:t>
      </w:r>
      <w:r w:rsidRPr="00750618">
        <w:rPr>
          <w:i/>
          <w:iCs/>
          <w:sz w:val="16"/>
          <w:szCs w:val="16"/>
          <w:highlight w:val="white"/>
        </w:rPr>
        <w:t xml:space="preserve">This publication is licensed </w:t>
      </w:r>
      <w:r w:rsidRPr="00750618">
        <w:rPr>
          <w:rFonts w:eastAsia="DengXian"/>
          <w:i/>
          <w:iCs/>
          <w:sz w:val="16"/>
          <w:szCs w:val="16"/>
          <w:lang w:bidi="en-US"/>
        </w:rPr>
        <w:t xml:space="preserve">under the terms and conditions of the Creative Commons Attribution (CC BY) </w:t>
      </w:r>
      <w:r w:rsidRPr="00F643CE">
        <w:rPr>
          <w:rFonts w:eastAsia="DengXian"/>
          <w:i/>
          <w:iCs/>
          <w:color w:val="000000" w:themeColor="text1"/>
          <w:sz w:val="16"/>
          <w:szCs w:val="16"/>
          <w:lang w:bidi="en-US"/>
        </w:rPr>
        <w:t>license (</w:t>
      </w:r>
      <w:hyperlink r:id="rId10" w:history="1">
        <w:r w:rsidRPr="00F643CE">
          <w:rPr>
            <w:rStyle w:val="Hyperlink"/>
            <w:rFonts w:eastAsia="DengXian"/>
            <w:i/>
            <w:iCs/>
            <w:color w:val="000000" w:themeColor="text1"/>
            <w:sz w:val="16"/>
            <w:szCs w:val="16"/>
            <w:u w:val="none"/>
            <w:lang w:bidi="en-US"/>
          </w:rPr>
          <w:t>https://creativecommons.org/licenses/by/4.0/</w:t>
        </w:r>
      </w:hyperlink>
      <w:r w:rsidRPr="00F643CE">
        <w:rPr>
          <w:rFonts w:eastAsia="DengXian"/>
          <w:i/>
          <w:iCs/>
          <w:color w:val="000000" w:themeColor="text1"/>
          <w:sz w:val="16"/>
          <w:szCs w:val="16"/>
          <w:lang w:bidi="en-US"/>
        </w:rPr>
        <w:t>).</w:t>
      </w:r>
    </w:p>
    <w:p w14:paraId="1081AAE3" w14:textId="77777777" w:rsidR="00236479" w:rsidRDefault="00236479" w:rsidP="00236479">
      <w:pPr>
        <w:ind w:right="396"/>
        <w:jc w:val="both"/>
        <w:rPr>
          <w:sz w:val="20"/>
          <w:szCs w:val="20"/>
        </w:rPr>
      </w:pPr>
    </w:p>
    <w:p w14:paraId="0C2BC8A3" w14:textId="77777777" w:rsidR="00B221E2" w:rsidRPr="00A23A1D" w:rsidRDefault="00B221E2" w:rsidP="00B221E2">
      <w:pPr>
        <w:pStyle w:val="ListParagraph"/>
        <w:numPr>
          <w:ilvl w:val="0"/>
          <w:numId w:val="5"/>
        </w:numPr>
        <w:tabs>
          <w:tab w:val="left" w:pos="426"/>
        </w:tabs>
        <w:ind w:left="360"/>
      </w:pPr>
      <w:r w:rsidRPr="00045447">
        <w:rPr>
          <w:b/>
          <w:sz w:val="20"/>
          <w:szCs w:val="20"/>
        </w:rPr>
        <w:t xml:space="preserve">INTRODUCTION </w:t>
      </w:r>
      <w:r w:rsidRPr="00045447">
        <w:rPr>
          <w:sz w:val="20"/>
          <w:szCs w:val="20"/>
        </w:rPr>
        <w:t>(Times New Roman, 10 pt, bold)</w:t>
      </w:r>
    </w:p>
    <w:p w14:paraId="06BCCCA8" w14:textId="77777777" w:rsidR="00B221E2" w:rsidRDefault="00B221E2" w:rsidP="00B221E2">
      <w:pPr>
        <w:ind w:firstLine="360"/>
        <w:jc w:val="both"/>
        <w:rPr>
          <w:sz w:val="20"/>
          <w:szCs w:val="20"/>
        </w:rPr>
      </w:pPr>
      <w:r w:rsidRPr="00D60021">
        <w:rPr>
          <w:sz w:val="20"/>
          <w:szCs w:val="20"/>
        </w:rPr>
        <w:t>The introduction must contain the background</w:t>
      </w:r>
      <w:r>
        <w:rPr>
          <w:sz w:val="20"/>
          <w:szCs w:val="20"/>
        </w:rPr>
        <w:t>,</w:t>
      </w:r>
      <w:r w:rsidRPr="00D60021">
        <w:rPr>
          <w:sz w:val="20"/>
          <w:szCs w:val="20"/>
        </w:rPr>
        <w:t xml:space="preserve"> and literature review (state of the art) to show the results and findings of previous research and indicate the main limitations of previous research</w:t>
      </w:r>
      <w:r>
        <w:rPr>
          <w:sz w:val="20"/>
          <w:szCs w:val="20"/>
        </w:rPr>
        <w:t>.</w:t>
      </w:r>
      <w:r w:rsidRPr="00D60021">
        <w:rPr>
          <w:sz w:val="20"/>
          <w:szCs w:val="20"/>
        </w:rPr>
        <w:t xml:space="preserve"> </w:t>
      </w:r>
    </w:p>
    <w:p w14:paraId="1403FD23" w14:textId="77777777" w:rsidR="00B221E2" w:rsidRPr="00D60021" w:rsidRDefault="00B221E2" w:rsidP="00B221E2">
      <w:pPr>
        <w:ind w:firstLine="360"/>
        <w:jc w:val="both"/>
        <w:rPr>
          <w:b/>
          <w:sz w:val="20"/>
          <w:szCs w:val="20"/>
        </w:rPr>
      </w:pPr>
      <w:r w:rsidRPr="00D60021">
        <w:rPr>
          <w:sz w:val="20"/>
          <w:szCs w:val="20"/>
        </w:rPr>
        <w:t>The introduction must clearly state the importance of this research compared to previous research</w:t>
      </w:r>
      <w:r>
        <w:rPr>
          <w:sz w:val="20"/>
          <w:szCs w:val="20"/>
        </w:rPr>
        <w:t xml:space="preserve"> (</w:t>
      </w:r>
      <w:r w:rsidRPr="00D60021">
        <w:rPr>
          <w:sz w:val="20"/>
          <w:szCs w:val="20"/>
        </w:rPr>
        <w:t>gap analysis)</w:t>
      </w:r>
      <w:r>
        <w:rPr>
          <w:sz w:val="20"/>
          <w:szCs w:val="20"/>
        </w:rPr>
        <w:t>,</w:t>
      </w:r>
      <w:r w:rsidRPr="00D60021">
        <w:rPr>
          <w:sz w:val="20"/>
          <w:szCs w:val="20"/>
        </w:rPr>
        <w:t xml:space="preserve"> and the main problems </w:t>
      </w:r>
      <w:r>
        <w:rPr>
          <w:sz w:val="20"/>
          <w:szCs w:val="20"/>
        </w:rPr>
        <w:t xml:space="preserve">of </w:t>
      </w:r>
      <w:r w:rsidRPr="00D60021">
        <w:rPr>
          <w:sz w:val="20"/>
          <w:szCs w:val="20"/>
        </w:rPr>
        <w:t>this research (novelty).</w:t>
      </w:r>
    </w:p>
    <w:p w14:paraId="7812EBD0" w14:textId="77777777" w:rsidR="00B221E2" w:rsidRPr="00A23A1D" w:rsidRDefault="00B221E2" w:rsidP="00B221E2">
      <w:pPr>
        <w:jc w:val="center"/>
        <w:rPr>
          <w:sz w:val="20"/>
          <w:szCs w:val="20"/>
        </w:rPr>
      </w:pPr>
    </w:p>
    <w:p w14:paraId="08ED7FCB" w14:textId="77777777" w:rsidR="00B221E2" w:rsidRDefault="00B221E2" w:rsidP="00B221E2">
      <w:pPr>
        <w:pStyle w:val="ListParagraph"/>
        <w:numPr>
          <w:ilvl w:val="0"/>
          <w:numId w:val="5"/>
        </w:numPr>
        <w:tabs>
          <w:tab w:val="left" w:pos="360"/>
          <w:tab w:val="left" w:pos="426"/>
        </w:tabs>
        <w:ind w:hanging="720"/>
        <w:rPr>
          <w:b/>
          <w:sz w:val="20"/>
          <w:szCs w:val="20"/>
        </w:rPr>
      </w:pPr>
      <w:r w:rsidRPr="00045447">
        <w:rPr>
          <w:b/>
          <w:sz w:val="20"/>
          <w:szCs w:val="20"/>
        </w:rPr>
        <w:t>METHODS</w:t>
      </w:r>
    </w:p>
    <w:p w14:paraId="1A4C35C9" w14:textId="77777777" w:rsidR="00B221E2" w:rsidRPr="00045447" w:rsidRDefault="00B221E2" w:rsidP="00B221E2">
      <w:pPr>
        <w:tabs>
          <w:tab w:val="left" w:pos="360"/>
          <w:tab w:val="left" w:pos="426"/>
        </w:tabs>
        <w:ind w:firstLine="270"/>
        <w:jc w:val="both"/>
        <w:rPr>
          <w:b/>
          <w:sz w:val="20"/>
          <w:szCs w:val="20"/>
        </w:rPr>
      </w:pPr>
      <w:r>
        <w:rPr>
          <w:sz w:val="20"/>
          <w:szCs w:val="20"/>
        </w:rPr>
        <w:tab/>
      </w:r>
      <w:r w:rsidRPr="00045447">
        <w:rPr>
          <w:sz w:val="20"/>
          <w:szCs w:val="20"/>
        </w:rPr>
        <w:t>The method must explain the procedures for obtaining data and data analysis techniques. The research stages and analysis must be explained in detail.</w:t>
      </w:r>
    </w:p>
    <w:p w14:paraId="78B82BD8" w14:textId="77777777" w:rsidR="00B221E2" w:rsidRDefault="00B221E2" w:rsidP="00B221E2">
      <w:pPr>
        <w:pStyle w:val="ListParagraph"/>
        <w:numPr>
          <w:ilvl w:val="1"/>
          <w:numId w:val="5"/>
        </w:numPr>
        <w:tabs>
          <w:tab w:val="left" w:pos="0"/>
        </w:tabs>
        <w:ind w:left="360"/>
        <w:jc w:val="both"/>
        <w:rPr>
          <w:sz w:val="20"/>
          <w:szCs w:val="20"/>
        </w:rPr>
      </w:pPr>
      <w:r>
        <w:rPr>
          <w:sz w:val="20"/>
          <w:szCs w:val="20"/>
        </w:rPr>
        <w:t>Subsection 1</w:t>
      </w:r>
    </w:p>
    <w:p w14:paraId="4C76F6C7" w14:textId="77777777" w:rsidR="00B221E2" w:rsidRPr="00045447" w:rsidRDefault="00B221E2" w:rsidP="00B221E2">
      <w:pPr>
        <w:pStyle w:val="ListParagraph"/>
        <w:tabs>
          <w:tab w:val="left" w:pos="0"/>
        </w:tabs>
        <w:ind w:left="0" w:firstLine="360"/>
        <w:jc w:val="both"/>
        <w:rPr>
          <w:sz w:val="20"/>
          <w:szCs w:val="20"/>
        </w:rPr>
      </w:pPr>
      <w:r w:rsidRPr="00045447">
        <w:rPr>
          <w:sz w:val="20"/>
          <w:szCs w:val="20"/>
        </w:rPr>
        <w:t>The method must explain the procedures for obtaining data and data analysis techniques. The research stages and analysis must be explained in detail.</w:t>
      </w:r>
    </w:p>
    <w:p w14:paraId="0AE60D22" w14:textId="77777777" w:rsidR="00B221E2" w:rsidRPr="00045447" w:rsidRDefault="00B221E2" w:rsidP="00B221E2">
      <w:pPr>
        <w:pStyle w:val="ListParagraph"/>
        <w:numPr>
          <w:ilvl w:val="1"/>
          <w:numId w:val="5"/>
        </w:numPr>
        <w:tabs>
          <w:tab w:val="left" w:pos="426"/>
        </w:tabs>
        <w:ind w:left="360"/>
        <w:jc w:val="both"/>
        <w:rPr>
          <w:sz w:val="20"/>
          <w:szCs w:val="20"/>
        </w:rPr>
      </w:pPr>
      <w:r>
        <w:rPr>
          <w:sz w:val="20"/>
          <w:szCs w:val="20"/>
        </w:rPr>
        <w:t>Subsection 2</w:t>
      </w:r>
    </w:p>
    <w:p w14:paraId="369286DA" w14:textId="77777777" w:rsidR="00B221E2" w:rsidRPr="002F7655" w:rsidRDefault="00B221E2" w:rsidP="00B221E2">
      <w:pPr>
        <w:tabs>
          <w:tab w:val="left" w:pos="0"/>
        </w:tabs>
        <w:ind w:firstLine="450"/>
        <w:jc w:val="both"/>
        <w:rPr>
          <w:sz w:val="20"/>
          <w:szCs w:val="20"/>
        </w:rPr>
      </w:pPr>
      <w:r w:rsidRPr="002F7655">
        <w:rPr>
          <w:sz w:val="20"/>
          <w:szCs w:val="20"/>
        </w:rPr>
        <w:t>The method must explain the procedures for obtaining data and data analysis techniques. The research stages and analysis must be explained in detail.</w:t>
      </w:r>
    </w:p>
    <w:p w14:paraId="2E4C2732" w14:textId="77777777" w:rsidR="00B221E2" w:rsidRPr="00A23A1D" w:rsidRDefault="00B221E2" w:rsidP="00B221E2">
      <w:pPr>
        <w:tabs>
          <w:tab w:val="left" w:pos="426"/>
        </w:tabs>
        <w:rPr>
          <w:b/>
          <w:sz w:val="20"/>
          <w:szCs w:val="20"/>
        </w:rPr>
      </w:pPr>
    </w:p>
    <w:p w14:paraId="3A888660" w14:textId="77777777" w:rsidR="00B221E2" w:rsidRPr="002277BA" w:rsidRDefault="00B221E2" w:rsidP="00B221E2">
      <w:pPr>
        <w:pStyle w:val="ListParagraph"/>
        <w:numPr>
          <w:ilvl w:val="0"/>
          <w:numId w:val="5"/>
        </w:numPr>
        <w:tabs>
          <w:tab w:val="left" w:pos="426"/>
        </w:tabs>
        <w:ind w:left="360"/>
      </w:pPr>
      <w:r w:rsidRPr="00045447">
        <w:rPr>
          <w:b/>
          <w:sz w:val="20"/>
          <w:szCs w:val="20"/>
        </w:rPr>
        <w:t>RESULT AND DISCUSSION</w:t>
      </w:r>
    </w:p>
    <w:p w14:paraId="2297E938" w14:textId="77777777" w:rsidR="00B221E2" w:rsidRPr="002277BA" w:rsidRDefault="00B221E2" w:rsidP="00B221E2">
      <w:pPr>
        <w:ind w:firstLine="360"/>
        <w:jc w:val="both"/>
        <w:rPr>
          <w:sz w:val="20"/>
          <w:szCs w:val="20"/>
        </w:rPr>
      </w:pPr>
      <w:r w:rsidRPr="002277BA">
        <w:rPr>
          <w:sz w:val="20"/>
          <w:szCs w:val="20"/>
        </w:rPr>
        <w:t>Results and discussion are presented in the same, clear</w:t>
      </w:r>
      <w:r>
        <w:rPr>
          <w:sz w:val="20"/>
          <w:szCs w:val="20"/>
        </w:rPr>
        <w:t>,</w:t>
      </w:r>
      <w:r w:rsidRPr="002277BA">
        <w:rPr>
          <w:sz w:val="20"/>
          <w:szCs w:val="20"/>
        </w:rPr>
        <w:t xml:space="preserve"> and concise section to avoid long quotations.</w:t>
      </w:r>
      <w:r>
        <w:rPr>
          <w:sz w:val="20"/>
          <w:szCs w:val="20"/>
        </w:rPr>
        <w:t xml:space="preserve"> </w:t>
      </w:r>
      <w:r w:rsidRPr="002277BA">
        <w:rPr>
          <w:sz w:val="20"/>
          <w:szCs w:val="20"/>
        </w:rPr>
        <w:t>Tables, graphs</w:t>
      </w:r>
      <w:r>
        <w:rPr>
          <w:sz w:val="20"/>
          <w:szCs w:val="20"/>
        </w:rPr>
        <w:t>,</w:t>
      </w:r>
      <w:r w:rsidRPr="002277BA">
        <w:rPr>
          <w:sz w:val="20"/>
          <w:szCs w:val="20"/>
        </w:rPr>
        <w:t xml:space="preserve"> or pictures can be presented to clarify research results. The discussion must include an analysis of the research results. Comparisons with previous research findings should be included. </w:t>
      </w:r>
    </w:p>
    <w:p w14:paraId="38DAC2BD" w14:textId="77777777" w:rsidR="00B221E2" w:rsidRDefault="00B221E2" w:rsidP="00B221E2">
      <w:pPr>
        <w:jc w:val="both"/>
        <w:rPr>
          <w:sz w:val="20"/>
          <w:szCs w:val="20"/>
        </w:rPr>
      </w:pPr>
    </w:p>
    <w:p w14:paraId="3B6DABBF" w14:textId="77777777" w:rsidR="00B221E2" w:rsidRPr="002277BA" w:rsidRDefault="00B221E2" w:rsidP="00B221E2">
      <w:pPr>
        <w:pStyle w:val="ListParagraph"/>
        <w:numPr>
          <w:ilvl w:val="0"/>
          <w:numId w:val="5"/>
        </w:numPr>
        <w:ind w:left="360"/>
        <w:jc w:val="both"/>
        <w:rPr>
          <w:b/>
          <w:bCs/>
          <w:sz w:val="20"/>
          <w:szCs w:val="20"/>
        </w:rPr>
      </w:pPr>
      <w:r w:rsidRPr="002277BA">
        <w:rPr>
          <w:b/>
          <w:bCs/>
          <w:sz w:val="20"/>
          <w:szCs w:val="20"/>
        </w:rPr>
        <w:t>CONCLUSION</w:t>
      </w:r>
    </w:p>
    <w:p w14:paraId="7962851E" w14:textId="77777777" w:rsidR="00B221E2" w:rsidRDefault="00B221E2" w:rsidP="00B221E2">
      <w:pPr>
        <w:ind w:firstLine="360"/>
        <w:jc w:val="both"/>
        <w:rPr>
          <w:sz w:val="20"/>
          <w:szCs w:val="20"/>
        </w:rPr>
      </w:pPr>
      <w:r w:rsidRPr="002277BA">
        <w:rPr>
          <w:sz w:val="20"/>
          <w:szCs w:val="20"/>
        </w:rPr>
        <w:t>The conclusion is written in one paragraph, presented briefly, narratively, without points, and conceptually. The impact of the research must be stated.</w:t>
      </w:r>
    </w:p>
    <w:p w14:paraId="5399BBB8" w14:textId="77777777" w:rsidR="00B221E2" w:rsidRDefault="00B221E2" w:rsidP="00B221E2">
      <w:pPr>
        <w:jc w:val="both"/>
        <w:rPr>
          <w:sz w:val="20"/>
          <w:szCs w:val="20"/>
        </w:rPr>
      </w:pPr>
    </w:p>
    <w:p w14:paraId="4BC36A5E" w14:textId="77777777" w:rsidR="00B221E2" w:rsidRDefault="00B221E2" w:rsidP="00B221E2">
      <w:pPr>
        <w:jc w:val="both"/>
        <w:rPr>
          <w:b/>
          <w:bCs/>
          <w:sz w:val="20"/>
          <w:szCs w:val="20"/>
        </w:rPr>
      </w:pPr>
      <w:r w:rsidRPr="009B20B6">
        <w:rPr>
          <w:b/>
          <w:bCs/>
          <w:sz w:val="20"/>
          <w:szCs w:val="20"/>
        </w:rPr>
        <w:t>REFERENCES</w:t>
      </w:r>
    </w:p>
    <w:p w14:paraId="22D480E6" w14:textId="77777777" w:rsidR="00B221E2" w:rsidRPr="009B20B6" w:rsidRDefault="00B221E2" w:rsidP="00B221E2">
      <w:pPr>
        <w:jc w:val="both"/>
        <w:rPr>
          <w:sz w:val="20"/>
          <w:szCs w:val="20"/>
        </w:rPr>
      </w:pPr>
      <w:r w:rsidRPr="009B20B6">
        <w:rPr>
          <w:sz w:val="20"/>
          <w:szCs w:val="20"/>
        </w:rPr>
        <w:t>References must follow IEEE style. We strongly recommend preparing references with a bibliography software package such as Mendeley, EndNote, or Zotero to avoid typos and duplicate references. Include a digital object identifier (DOI) for all references if available.</w:t>
      </w:r>
    </w:p>
    <w:p w14:paraId="13DAA71C" w14:textId="77777777" w:rsidR="009465E3" w:rsidRDefault="009465E3" w:rsidP="00B221E2">
      <w:pPr>
        <w:jc w:val="both"/>
        <w:rPr>
          <w:sz w:val="20"/>
          <w:szCs w:val="20"/>
        </w:rPr>
      </w:pPr>
    </w:p>
    <w:p w14:paraId="4D61CED8" w14:textId="79D8F923" w:rsidR="00B221E2" w:rsidRPr="00001CB0" w:rsidRDefault="00B221E2" w:rsidP="00B221E2">
      <w:pPr>
        <w:jc w:val="both"/>
        <w:rPr>
          <w:sz w:val="20"/>
          <w:szCs w:val="20"/>
        </w:rPr>
      </w:pPr>
      <w:r w:rsidRPr="00001CB0">
        <w:rPr>
          <w:sz w:val="20"/>
          <w:szCs w:val="20"/>
        </w:rPr>
        <w:t>Below is an example of a bibliography:</w:t>
      </w:r>
    </w:p>
    <w:p w14:paraId="3C4925C3" w14:textId="77777777" w:rsidR="00B221E2" w:rsidRDefault="00B221E2" w:rsidP="00B221E2">
      <w:pPr>
        <w:ind w:left="360" w:hanging="360"/>
        <w:jc w:val="both"/>
        <w:rPr>
          <w:b/>
          <w:bCs/>
          <w:color w:val="333333"/>
          <w:sz w:val="20"/>
          <w:szCs w:val="20"/>
        </w:rPr>
      </w:pPr>
      <w:r w:rsidRPr="00001CB0">
        <w:rPr>
          <w:sz w:val="20"/>
          <w:szCs w:val="20"/>
        </w:rPr>
        <w:t xml:space="preserve">[1] </w:t>
      </w:r>
      <w:r w:rsidRPr="00001CB0">
        <w:rPr>
          <w:sz w:val="20"/>
          <w:szCs w:val="20"/>
        </w:rPr>
        <w:tab/>
        <w:t>M. Akrom, S. Rustad, A.G. Saputro, A. Ramelan, F. Fathurrahman,</w:t>
      </w:r>
      <w:r>
        <w:rPr>
          <w:sz w:val="20"/>
          <w:szCs w:val="20"/>
        </w:rPr>
        <w:t xml:space="preserve"> and</w:t>
      </w:r>
      <w:r w:rsidRPr="00001CB0">
        <w:rPr>
          <w:sz w:val="20"/>
          <w:szCs w:val="20"/>
        </w:rPr>
        <w:t xml:space="preserve"> H.K. Dipojono</w:t>
      </w:r>
      <w:r>
        <w:rPr>
          <w:sz w:val="20"/>
          <w:szCs w:val="20"/>
        </w:rPr>
        <w:t>. 2023.</w:t>
      </w:r>
      <w:r w:rsidRPr="00001CB0">
        <w:rPr>
          <w:sz w:val="20"/>
          <w:szCs w:val="20"/>
        </w:rPr>
        <w:t xml:space="preserve"> A combination of machine learning model and density functional theory method to predict corrosion inhibition performance of new diazine derivative compounds</w:t>
      </w:r>
      <w:r>
        <w:rPr>
          <w:sz w:val="20"/>
          <w:szCs w:val="20"/>
        </w:rPr>
        <w:t>.</w:t>
      </w:r>
      <w:r w:rsidRPr="00001CB0">
        <w:rPr>
          <w:sz w:val="20"/>
          <w:szCs w:val="20"/>
        </w:rPr>
        <w:t xml:space="preserve"> </w:t>
      </w:r>
      <w:r w:rsidRPr="00001CB0">
        <w:rPr>
          <w:i/>
          <w:iCs/>
          <w:sz w:val="20"/>
          <w:szCs w:val="20"/>
        </w:rPr>
        <w:t>Mater</w:t>
      </w:r>
      <w:r>
        <w:rPr>
          <w:i/>
          <w:iCs/>
          <w:sz w:val="20"/>
          <w:szCs w:val="20"/>
        </w:rPr>
        <w:t>ials</w:t>
      </w:r>
      <w:r w:rsidRPr="00001CB0">
        <w:rPr>
          <w:i/>
          <w:iCs/>
          <w:sz w:val="20"/>
          <w:szCs w:val="20"/>
        </w:rPr>
        <w:t xml:space="preserve"> Today Comm.</w:t>
      </w:r>
      <w:r>
        <w:rPr>
          <w:i/>
          <w:iCs/>
          <w:sz w:val="20"/>
          <w:szCs w:val="20"/>
        </w:rPr>
        <w:t>,</w:t>
      </w:r>
      <w:r w:rsidRPr="00001CB0">
        <w:rPr>
          <w:sz w:val="20"/>
          <w:szCs w:val="20"/>
        </w:rPr>
        <w:t xml:space="preserve"> 35(</w:t>
      </w:r>
      <w:r>
        <w:rPr>
          <w:sz w:val="20"/>
          <w:szCs w:val="20"/>
        </w:rPr>
        <w:t>7</w:t>
      </w:r>
      <w:r w:rsidRPr="00001CB0">
        <w:rPr>
          <w:sz w:val="20"/>
          <w:szCs w:val="20"/>
        </w:rPr>
        <w:t>),</w:t>
      </w:r>
      <w:r>
        <w:rPr>
          <w:sz w:val="20"/>
          <w:szCs w:val="20"/>
        </w:rPr>
        <w:t xml:space="preserve"> </w:t>
      </w:r>
      <w:r w:rsidRPr="00001CB0">
        <w:rPr>
          <w:sz w:val="20"/>
          <w:szCs w:val="20"/>
        </w:rPr>
        <w:t>106402</w:t>
      </w:r>
      <w:r>
        <w:rPr>
          <w:sz w:val="20"/>
          <w:szCs w:val="20"/>
        </w:rPr>
        <w:t>-</w:t>
      </w:r>
      <w:r w:rsidRPr="00001CB0">
        <w:rPr>
          <w:sz w:val="20"/>
          <w:szCs w:val="20"/>
        </w:rPr>
        <w:t>10640</w:t>
      </w:r>
      <w:r>
        <w:rPr>
          <w:sz w:val="20"/>
          <w:szCs w:val="20"/>
        </w:rPr>
        <w:t>8.</w:t>
      </w:r>
      <w:r w:rsidRPr="00001CB0">
        <w:rPr>
          <w:sz w:val="20"/>
          <w:szCs w:val="20"/>
        </w:rPr>
        <w:t xml:space="preserve"> https://doi.org/10.1016/J. MTCO</w:t>
      </w:r>
      <w:r w:rsidRPr="002A451F">
        <w:rPr>
          <w:sz w:val="20"/>
          <w:szCs w:val="20"/>
        </w:rPr>
        <w:t xml:space="preserve">MM.2023.106402. </w:t>
      </w:r>
      <w:r w:rsidRPr="002A451F">
        <w:rPr>
          <w:b/>
          <w:bCs/>
          <w:color w:val="333333"/>
          <w:sz w:val="20"/>
          <w:szCs w:val="20"/>
        </w:rPr>
        <w:t>[for journal article]</w:t>
      </w:r>
    </w:p>
    <w:p w14:paraId="5D3A75E4" w14:textId="77777777" w:rsidR="00B221E2" w:rsidRDefault="00B221E2" w:rsidP="00B221E2">
      <w:pPr>
        <w:ind w:left="360" w:hanging="360"/>
        <w:jc w:val="both"/>
        <w:rPr>
          <w:sz w:val="20"/>
          <w:szCs w:val="20"/>
        </w:rPr>
      </w:pPr>
      <w:r w:rsidRPr="002A451F">
        <w:rPr>
          <w:color w:val="333333"/>
          <w:sz w:val="20"/>
          <w:szCs w:val="20"/>
        </w:rPr>
        <w:t xml:space="preserve">[2] </w:t>
      </w:r>
      <w:r w:rsidRPr="002A451F">
        <w:rPr>
          <w:color w:val="333333"/>
          <w:sz w:val="20"/>
          <w:szCs w:val="20"/>
        </w:rPr>
        <w:tab/>
      </w:r>
      <w:r w:rsidRPr="002A451F">
        <w:rPr>
          <w:rStyle w:val="nowrap"/>
          <w:color w:val="333333"/>
          <w:sz w:val="20"/>
          <w:szCs w:val="20"/>
          <w:bdr w:val="none" w:sz="0" w:space="0" w:color="auto" w:frame="1"/>
        </w:rPr>
        <w:t>M. Akrom</w:t>
      </w:r>
      <w:r w:rsidRPr="002A451F">
        <w:rPr>
          <w:color w:val="333333"/>
          <w:sz w:val="20"/>
          <w:szCs w:val="20"/>
        </w:rPr>
        <w:t>, </w:t>
      </w:r>
      <w:r w:rsidRPr="002A451F">
        <w:rPr>
          <w:rStyle w:val="nowrap"/>
          <w:color w:val="333333"/>
          <w:sz w:val="20"/>
          <w:szCs w:val="20"/>
          <w:bdr w:val="none" w:sz="0" w:space="0" w:color="auto" w:frame="1"/>
        </w:rPr>
        <w:t>T. Sutojo</w:t>
      </w:r>
      <w:r w:rsidRPr="002A451F">
        <w:rPr>
          <w:color w:val="333333"/>
          <w:sz w:val="20"/>
          <w:szCs w:val="20"/>
        </w:rPr>
        <w:t>, </w:t>
      </w:r>
      <w:r w:rsidRPr="002A451F">
        <w:rPr>
          <w:rStyle w:val="nowrap"/>
          <w:color w:val="333333"/>
          <w:sz w:val="20"/>
          <w:szCs w:val="20"/>
          <w:bdr w:val="none" w:sz="0" w:space="0" w:color="auto" w:frame="1"/>
        </w:rPr>
        <w:t>A. Pertiwi</w:t>
      </w:r>
      <w:r w:rsidRPr="002A451F">
        <w:rPr>
          <w:color w:val="333333"/>
          <w:sz w:val="20"/>
          <w:szCs w:val="20"/>
        </w:rPr>
        <w:t>, </w:t>
      </w:r>
      <w:r w:rsidRPr="002A451F">
        <w:rPr>
          <w:rStyle w:val="nowrap"/>
          <w:color w:val="333333"/>
          <w:sz w:val="20"/>
          <w:szCs w:val="20"/>
          <w:bdr w:val="none" w:sz="0" w:space="0" w:color="auto" w:frame="1"/>
        </w:rPr>
        <w:t>S. Rustad</w:t>
      </w:r>
      <w:r w:rsidRPr="002A451F">
        <w:rPr>
          <w:color w:val="333333"/>
          <w:sz w:val="20"/>
          <w:szCs w:val="20"/>
        </w:rPr>
        <w:t> and </w:t>
      </w:r>
      <w:r w:rsidRPr="002A451F">
        <w:rPr>
          <w:rStyle w:val="nowrap"/>
          <w:color w:val="333333"/>
          <w:sz w:val="20"/>
          <w:szCs w:val="20"/>
          <w:bdr w:val="none" w:sz="0" w:space="0" w:color="auto" w:frame="1"/>
        </w:rPr>
        <w:t xml:space="preserve">H.K. Dipojono. 2023. </w:t>
      </w:r>
      <w:r w:rsidRPr="002A451F">
        <w:rPr>
          <w:sz w:val="20"/>
          <w:szCs w:val="20"/>
        </w:rPr>
        <w:t xml:space="preserve">Investigation of </w:t>
      </w:r>
      <w:r>
        <w:rPr>
          <w:sz w:val="20"/>
          <w:szCs w:val="20"/>
        </w:rPr>
        <w:t>b</w:t>
      </w:r>
      <w:r w:rsidRPr="002A451F">
        <w:rPr>
          <w:sz w:val="20"/>
          <w:szCs w:val="20"/>
        </w:rPr>
        <w:t>est QSPR-</w:t>
      </w:r>
      <w:r>
        <w:rPr>
          <w:sz w:val="20"/>
          <w:szCs w:val="20"/>
        </w:rPr>
        <w:t>b</w:t>
      </w:r>
      <w:r w:rsidRPr="002A451F">
        <w:rPr>
          <w:sz w:val="20"/>
          <w:szCs w:val="20"/>
        </w:rPr>
        <w:t xml:space="preserve">ased </w:t>
      </w:r>
      <w:r>
        <w:rPr>
          <w:sz w:val="20"/>
          <w:szCs w:val="20"/>
        </w:rPr>
        <w:t>m</w:t>
      </w:r>
      <w:r w:rsidRPr="002A451F">
        <w:rPr>
          <w:sz w:val="20"/>
          <w:szCs w:val="20"/>
        </w:rPr>
        <w:t xml:space="preserve">achine </w:t>
      </w:r>
      <w:r>
        <w:rPr>
          <w:sz w:val="20"/>
          <w:szCs w:val="20"/>
        </w:rPr>
        <w:t>l</w:t>
      </w:r>
      <w:r w:rsidRPr="002A451F">
        <w:rPr>
          <w:sz w:val="20"/>
          <w:szCs w:val="20"/>
        </w:rPr>
        <w:t xml:space="preserve">earning </w:t>
      </w:r>
      <w:r>
        <w:rPr>
          <w:sz w:val="20"/>
          <w:szCs w:val="20"/>
        </w:rPr>
        <w:t>m</w:t>
      </w:r>
      <w:r w:rsidRPr="002A451F">
        <w:rPr>
          <w:sz w:val="20"/>
          <w:szCs w:val="20"/>
        </w:rPr>
        <w:t xml:space="preserve">odel to </w:t>
      </w:r>
      <w:r>
        <w:rPr>
          <w:sz w:val="20"/>
          <w:szCs w:val="20"/>
        </w:rPr>
        <w:t>p</w:t>
      </w:r>
      <w:r w:rsidRPr="002A451F">
        <w:rPr>
          <w:sz w:val="20"/>
          <w:szCs w:val="20"/>
        </w:rPr>
        <w:t xml:space="preserve">redict </w:t>
      </w:r>
      <w:r>
        <w:rPr>
          <w:sz w:val="20"/>
          <w:szCs w:val="20"/>
        </w:rPr>
        <w:t>c</w:t>
      </w:r>
      <w:r w:rsidRPr="002A451F">
        <w:rPr>
          <w:sz w:val="20"/>
          <w:szCs w:val="20"/>
        </w:rPr>
        <w:t xml:space="preserve">orrosion inhibition performance of pyridine-quinoline compounds, in </w:t>
      </w:r>
      <w:hyperlink r:id="rId11" w:history="1">
        <w:r w:rsidRPr="002A451F">
          <w:rPr>
            <w:rStyle w:val="Hyperlink"/>
            <w:color w:val="auto"/>
            <w:sz w:val="20"/>
            <w:szCs w:val="20"/>
            <w:u w:val="none"/>
            <w:bdr w:val="none" w:sz="0" w:space="0" w:color="auto" w:frame="1"/>
          </w:rPr>
          <w:t xml:space="preserve">The 4th Engineering Physics International Conference 2023 (EPIC 2023) 26/09/2023 - </w:t>
        </w:r>
        <w:r w:rsidRPr="002A451F">
          <w:rPr>
            <w:rStyle w:val="Hyperlink"/>
            <w:color w:val="auto"/>
            <w:sz w:val="20"/>
            <w:szCs w:val="20"/>
            <w:u w:val="none"/>
            <w:bdr w:val="none" w:sz="0" w:space="0" w:color="auto" w:frame="1"/>
          </w:rPr>
          <w:lastRenderedPageBreak/>
          <w:t>27/09/2023 Bandung, Indonesia</w:t>
        </w:r>
      </w:hyperlink>
      <w:r w:rsidRPr="002A451F">
        <w:rPr>
          <w:rStyle w:val="wd-jnl-art-breadcrumb-issue"/>
          <w:sz w:val="20"/>
          <w:szCs w:val="20"/>
          <w:bdr w:val="none" w:sz="0" w:space="0" w:color="auto" w:frame="1"/>
        </w:rPr>
        <w:t xml:space="preserve">. </w:t>
      </w:r>
      <w:hyperlink r:id="rId12" w:history="1">
        <w:r w:rsidRPr="002A451F">
          <w:rPr>
            <w:rStyle w:val="Hyperlink"/>
            <w:i/>
            <w:iCs/>
            <w:color w:val="auto"/>
            <w:sz w:val="20"/>
            <w:szCs w:val="20"/>
            <w:u w:val="none"/>
            <w:bdr w:val="none" w:sz="0" w:space="0" w:color="auto" w:frame="1"/>
          </w:rPr>
          <w:t>Journal of Physics: Conf. Ser.</w:t>
        </w:r>
      </w:hyperlink>
      <w:r w:rsidRPr="002A451F">
        <w:rPr>
          <w:sz w:val="20"/>
          <w:szCs w:val="20"/>
        </w:rPr>
        <w:t>, </w:t>
      </w:r>
      <w:hyperlink r:id="rId13" w:history="1">
        <w:r w:rsidRPr="002A451F">
          <w:rPr>
            <w:rStyle w:val="Hyperlink"/>
            <w:color w:val="auto"/>
            <w:sz w:val="20"/>
            <w:szCs w:val="20"/>
            <w:u w:val="none"/>
            <w:bdr w:val="none" w:sz="0" w:space="0" w:color="auto" w:frame="1"/>
          </w:rPr>
          <w:t>2673</w:t>
        </w:r>
      </w:hyperlink>
      <w:r w:rsidRPr="002A451F">
        <w:rPr>
          <w:sz w:val="20"/>
          <w:szCs w:val="20"/>
        </w:rPr>
        <w:t xml:space="preserve">, 012014. </w:t>
      </w:r>
      <w:r w:rsidRPr="00C002EB">
        <w:rPr>
          <w:rStyle w:val="Strong"/>
          <w:b w:val="0"/>
          <w:bCs w:val="0"/>
          <w:color w:val="333333"/>
          <w:sz w:val="20"/>
          <w:szCs w:val="20"/>
          <w:bdr w:val="none" w:sz="0" w:space="0" w:color="auto" w:frame="1"/>
        </w:rPr>
        <w:t>DOI</w:t>
      </w:r>
      <w:r w:rsidRPr="002A451F">
        <w:rPr>
          <w:color w:val="333333"/>
          <w:sz w:val="20"/>
          <w:szCs w:val="20"/>
        </w:rPr>
        <w:t> 10.1088/1742-6596/2673/1/012014</w:t>
      </w:r>
      <w:r>
        <w:rPr>
          <w:sz w:val="20"/>
          <w:szCs w:val="20"/>
        </w:rPr>
        <w:t xml:space="preserve">. </w:t>
      </w:r>
      <w:r w:rsidRPr="002A451F">
        <w:rPr>
          <w:b/>
          <w:bCs/>
          <w:color w:val="333333"/>
          <w:sz w:val="20"/>
          <w:szCs w:val="20"/>
        </w:rPr>
        <w:t xml:space="preserve">[for </w:t>
      </w:r>
      <w:r>
        <w:rPr>
          <w:b/>
          <w:bCs/>
          <w:color w:val="333333"/>
          <w:sz w:val="20"/>
          <w:szCs w:val="20"/>
        </w:rPr>
        <w:t>proceeding</w:t>
      </w:r>
      <w:r w:rsidRPr="002A451F">
        <w:rPr>
          <w:b/>
          <w:bCs/>
          <w:color w:val="333333"/>
          <w:sz w:val="20"/>
          <w:szCs w:val="20"/>
        </w:rPr>
        <w:t xml:space="preserve"> article]</w:t>
      </w:r>
    </w:p>
    <w:p w14:paraId="26C993AE" w14:textId="77777777" w:rsidR="00B221E2" w:rsidRDefault="00B221E2" w:rsidP="00B221E2">
      <w:pPr>
        <w:ind w:left="360" w:hanging="360"/>
        <w:jc w:val="both"/>
        <w:rPr>
          <w:color w:val="333333"/>
          <w:sz w:val="20"/>
          <w:szCs w:val="20"/>
        </w:rPr>
      </w:pPr>
      <w:r>
        <w:rPr>
          <w:color w:val="333333"/>
          <w:sz w:val="20"/>
          <w:szCs w:val="20"/>
        </w:rPr>
        <w:t xml:space="preserve">[3] </w:t>
      </w:r>
      <w:r>
        <w:rPr>
          <w:color w:val="333333"/>
          <w:sz w:val="20"/>
          <w:szCs w:val="20"/>
        </w:rPr>
        <w:tab/>
        <w:t>L. Bass, P. Clements, and R. Kazman. 2003. </w:t>
      </w:r>
      <w:r w:rsidRPr="00D110ED">
        <w:rPr>
          <w:color w:val="333333"/>
          <w:sz w:val="20"/>
          <w:szCs w:val="20"/>
        </w:rPr>
        <w:t>Software Architecture in Practice</w:t>
      </w:r>
      <w:r>
        <w:rPr>
          <w:color w:val="333333"/>
          <w:sz w:val="20"/>
          <w:szCs w:val="20"/>
        </w:rPr>
        <w:t xml:space="preserve">, 2nd ed. Reading, MA: Addison Wesley, 2003. [E-book] Available: Safari e-book. </w:t>
      </w:r>
      <w:r w:rsidRPr="002A451F">
        <w:rPr>
          <w:b/>
          <w:bCs/>
          <w:color w:val="333333"/>
          <w:sz w:val="20"/>
          <w:szCs w:val="20"/>
        </w:rPr>
        <w:t xml:space="preserve">[for </w:t>
      </w:r>
      <w:r>
        <w:rPr>
          <w:b/>
          <w:bCs/>
          <w:color w:val="333333"/>
          <w:sz w:val="20"/>
          <w:szCs w:val="20"/>
        </w:rPr>
        <w:t>book</w:t>
      </w:r>
      <w:r w:rsidRPr="002A451F">
        <w:rPr>
          <w:b/>
          <w:bCs/>
          <w:color w:val="333333"/>
          <w:sz w:val="20"/>
          <w:szCs w:val="20"/>
        </w:rPr>
        <w:t>]</w:t>
      </w:r>
    </w:p>
    <w:p w14:paraId="1E334A9D" w14:textId="77777777" w:rsidR="00B221E2" w:rsidRDefault="00B221E2" w:rsidP="00B221E2">
      <w:pPr>
        <w:ind w:left="360" w:hanging="360"/>
        <w:jc w:val="both"/>
        <w:rPr>
          <w:b/>
          <w:bCs/>
          <w:color w:val="333333"/>
          <w:sz w:val="20"/>
          <w:szCs w:val="20"/>
        </w:rPr>
      </w:pPr>
      <w:r>
        <w:rPr>
          <w:color w:val="333333"/>
          <w:sz w:val="20"/>
          <w:szCs w:val="20"/>
        </w:rPr>
        <w:t xml:space="preserve">[4] </w:t>
      </w:r>
      <w:r>
        <w:rPr>
          <w:color w:val="333333"/>
          <w:sz w:val="20"/>
          <w:szCs w:val="20"/>
        </w:rPr>
        <w:tab/>
        <w:t xml:space="preserve">J.O. Williams. 1993. Narrow-band analyzer, Dissertation, Dept. Elect. Eng., Harvard Univ., Cambridge. </w:t>
      </w:r>
      <w:r w:rsidRPr="002A451F">
        <w:rPr>
          <w:b/>
          <w:bCs/>
          <w:color w:val="333333"/>
          <w:sz w:val="20"/>
          <w:szCs w:val="20"/>
        </w:rPr>
        <w:t xml:space="preserve">[for </w:t>
      </w:r>
      <w:r>
        <w:rPr>
          <w:b/>
          <w:bCs/>
          <w:color w:val="333333"/>
          <w:sz w:val="20"/>
          <w:szCs w:val="20"/>
        </w:rPr>
        <w:t>thesis/dissertation</w:t>
      </w:r>
      <w:r w:rsidRPr="002A451F">
        <w:rPr>
          <w:b/>
          <w:bCs/>
          <w:color w:val="333333"/>
          <w:sz w:val="20"/>
          <w:szCs w:val="20"/>
        </w:rPr>
        <w:t>]</w:t>
      </w:r>
    </w:p>
    <w:p w14:paraId="30C218B1" w14:textId="77777777" w:rsidR="00B221E2" w:rsidRDefault="00B221E2" w:rsidP="00B221E2">
      <w:pPr>
        <w:jc w:val="both"/>
        <w:rPr>
          <w:b/>
          <w:bCs/>
          <w:color w:val="333333"/>
          <w:sz w:val="20"/>
          <w:szCs w:val="20"/>
        </w:rPr>
      </w:pPr>
    </w:p>
    <w:p w14:paraId="213A05DC" w14:textId="77777777" w:rsidR="00B221E2" w:rsidRDefault="00B221E2" w:rsidP="00B221E2">
      <w:pPr>
        <w:jc w:val="both"/>
        <w:rPr>
          <w:b/>
          <w:bCs/>
          <w:color w:val="333333"/>
          <w:sz w:val="20"/>
          <w:szCs w:val="20"/>
        </w:rPr>
      </w:pPr>
    </w:p>
    <w:p w14:paraId="49FF8E4E" w14:textId="77777777" w:rsidR="00B221E2" w:rsidRDefault="00B221E2" w:rsidP="00B221E2">
      <w:pPr>
        <w:jc w:val="both"/>
        <w:rPr>
          <w:b/>
          <w:bCs/>
          <w:color w:val="333333"/>
          <w:sz w:val="20"/>
          <w:szCs w:val="20"/>
        </w:rPr>
      </w:pPr>
    </w:p>
    <w:p w14:paraId="6C0327D1" w14:textId="77777777" w:rsidR="00B221E2" w:rsidRDefault="00B221E2" w:rsidP="00B221E2">
      <w:pPr>
        <w:jc w:val="both"/>
        <w:rPr>
          <w:b/>
          <w:bCs/>
          <w:color w:val="333333"/>
          <w:sz w:val="20"/>
          <w:szCs w:val="20"/>
        </w:rPr>
      </w:pPr>
    </w:p>
    <w:p w14:paraId="501B62D4" w14:textId="77777777" w:rsidR="00B221E2" w:rsidRDefault="00B221E2" w:rsidP="00B221E2">
      <w:pPr>
        <w:jc w:val="both"/>
        <w:rPr>
          <w:b/>
          <w:bCs/>
          <w:color w:val="333333"/>
          <w:sz w:val="20"/>
          <w:szCs w:val="20"/>
        </w:rPr>
      </w:pPr>
      <w:r>
        <w:rPr>
          <w:b/>
          <w:bCs/>
          <w:color w:val="333333"/>
          <w:sz w:val="20"/>
          <w:szCs w:val="20"/>
        </w:rPr>
        <w:t>NOTES:</w:t>
      </w:r>
    </w:p>
    <w:p w14:paraId="45AB3A0E" w14:textId="77777777" w:rsidR="00B221E2" w:rsidRPr="00D110ED" w:rsidRDefault="00B221E2" w:rsidP="00B221E2">
      <w:pPr>
        <w:pStyle w:val="ListParagraph"/>
        <w:numPr>
          <w:ilvl w:val="0"/>
          <w:numId w:val="6"/>
        </w:numPr>
        <w:jc w:val="both"/>
        <w:rPr>
          <w:sz w:val="20"/>
          <w:szCs w:val="20"/>
        </w:rPr>
      </w:pPr>
      <w:r w:rsidRPr="00D110ED">
        <w:rPr>
          <w:sz w:val="20"/>
          <w:szCs w:val="20"/>
        </w:rPr>
        <w:t>Image and table formats using center alignment. Each figure and table is given a number and description and refers to the text. The image number and title are placed below the image.</w:t>
      </w:r>
    </w:p>
    <w:p w14:paraId="54DEF929" w14:textId="77777777" w:rsidR="00B221E2" w:rsidRPr="00A23A1D" w:rsidRDefault="00B221E2" w:rsidP="00B221E2">
      <w:pPr>
        <w:jc w:val="both"/>
        <w:rPr>
          <w:sz w:val="20"/>
          <w:szCs w:val="20"/>
          <w:u w:val="single"/>
        </w:rPr>
      </w:pPr>
    </w:p>
    <w:p w14:paraId="09097E14" w14:textId="77777777" w:rsidR="00B221E2" w:rsidRPr="00A23A1D" w:rsidRDefault="00B221E2" w:rsidP="00B221E2">
      <w:pPr>
        <w:pStyle w:val="Caption"/>
        <w:spacing w:after="0" w:line="240" w:lineRule="auto"/>
        <w:jc w:val="center"/>
        <w:rPr>
          <w:rFonts w:ascii="Times New Roman" w:hAnsi="Times New Roman"/>
          <w:b w:val="0"/>
          <w:bCs w:val="0"/>
          <w:lang w:val="id-ID"/>
        </w:rPr>
      </w:pPr>
      <w:r w:rsidRPr="00A23A1D">
        <w:rPr>
          <w:rFonts w:ascii="Times New Roman" w:hAnsi="Times New Roman"/>
          <w:b w:val="0"/>
          <w:bCs w:val="0"/>
        </w:rPr>
        <w:t xml:space="preserve">Table </w:t>
      </w:r>
      <w:r w:rsidRPr="00A23A1D">
        <w:rPr>
          <w:rFonts w:ascii="Times New Roman" w:hAnsi="Times New Roman"/>
          <w:b w:val="0"/>
          <w:bCs w:val="0"/>
        </w:rPr>
        <w:fldChar w:fldCharType="begin"/>
      </w:r>
      <w:r w:rsidRPr="00A23A1D">
        <w:rPr>
          <w:rFonts w:ascii="Times New Roman" w:hAnsi="Times New Roman"/>
          <w:b w:val="0"/>
          <w:bCs w:val="0"/>
        </w:rPr>
        <w:instrText xml:space="preserve"> SEQ Table \* ARABIC </w:instrText>
      </w:r>
      <w:r w:rsidRPr="00A23A1D">
        <w:rPr>
          <w:rFonts w:ascii="Times New Roman" w:hAnsi="Times New Roman"/>
          <w:b w:val="0"/>
          <w:bCs w:val="0"/>
        </w:rPr>
        <w:fldChar w:fldCharType="separate"/>
      </w:r>
      <w:r w:rsidRPr="00A23A1D">
        <w:rPr>
          <w:rFonts w:ascii="Times New Roman" w:hAnsi="Times New Roman"/>
          <w:b w:val="0"/>
          <w:bCs w:val="0"/>
          <w:noProof/>
        </w:rPr>
        <w:t>1</w:t>
      </w:r>
      <w:r w:rsidRPr="00A23A1D">
        <w:rPr>
          <w:rFonts w:ascii="Times New Roman" w:hAnsi="Times New Roman"/>
          <w:b w:val="0"/>
          <w:bCs w:val="0"/>
        </w:rPr>
        <w:fldChar w:fldCharType="end"/>
      </w:r>
      <w:r w:rsidRPr="00A23A1D">
        <w:rPr>
          <w:rFonts w:ascii="Times New Roman" w:hAnsi="Times New Roman"/>
          <w:b w:val="0"/>
          <w:bCs w:val="0"/>
        </w:rPr>
        <w:t>. Comparison of the model performance before and after adding polynomial function</w:t>
      </w:r>
    </w:p>
    <w:tbl>
      <w:tblPr>
        <w:tblW w:w="0" w:type="auto"/>
        <w:jc w:val="center"/>
        <w:tblLook w:val="04A0" w:firstRow="1" w:lastRow="0" w:firstColumn="1" w:lastColumn="0" w:noHBand="0" w:noVBand="1"/>
      </w:tblPr>
      <w:tblGrid>
        <w:gridCol w:w="2268"/>
        <w:gridCol w:w="1134"/>
        <w:gridCol w:w="850"/>
      </w:tblGrid>
      <w:tr w:rsidR="00B221E2" w:rsidRPr="00A23A1D" w14:paraId="60DE9A41" w14:textId="77777777" w:rsidTr="002E0B19">
        <w:trPr>
          <w:jc w:val="center"/>
        </w:trPr>
        <w:tc>
          <w:tcPr>
            <w:tcW w:w="2268" w:type="dxa"/>
            <w:vMerge w:val="restart"/>
            <w:tcBorders>
              <w:top w:val="single" w:sz="4" w:space="0" w:color="auto"/>
              <w:bottom w:val="single" w:sz="4" w:space="0" w:color="auto"/>
            </w:tcBorders>
          </w:tcPr>
          <w:p w14:paraId="4C36731F" w14:textId="77777777" w:rsidR="00B221E2" w:rsidRPr="00A23A1D" w:rsidRDefault="00B221E2" w:rsidP="002E0B19">
            <w:pPr>
              <w:jc w:val="center"/>
              <w:rPr>
                <w:sz w:val="20"/>
                <w:szCs w:val="20"/>
                <w:lang w:val="id-ID"/>
              </w:rPr>
            </w:pPr>
            <w:bookmarkStart w:id="1" w:name="_Hlk128773407"/>
            <w:r w:rsidRPr="00A23A1D">
              <w:rPr>
                <w:b/>
                <w:bCs/>
                <w:sz w:val="20"/>
                <w:szCs w:val="20"/>
              </w:rPr>
              <w:t>Model</w:t>
            </w:r>
          </w:p>
        </w:tc>
        <w:tc>
          <w:tcPr>
            <w:tcW w:w="1843" w:type="dxa"/>
            <w:gridSpan w:val="2"/>
            <w:tcBorders>
              <w:top w:val="single" w:sz="4" w:space="0" w:color="auto"/>
              <w:bottom w:val="single" w:sz="4" w:space="0" w:color="auto"/>
            </w:tcBorders>
          </w:tcPr>
          <w:p w14:paraId="5FEB4C65" w14:textId="77777777" w:rsidR="00B221E2" w:rsidRPr="00A23A1D" w:rsidRDefault="00B221E2" w:rsidP="002E0B19">
            <w:pPr>
              <w:jc w:val="center"/>
              <w:rPr>
                <w:sz w:val="20"/>
                <w:szCs w:val="20"/>
              </w:rPr>
            </w:pPr>
            <w:r w:rsidRPr="00A23A1D">
              <w:rPr>
                <w:b/>
                <w:bCs/>
                <w:sz w:val="20"/>
                <w:szCs w:val="20"/>
              </w:rPr>
              <w:t>RMSE</w:t>
            </w:r>
          </w:p>
        </w:tc>
      </w:tr>
      <w:tr w:rsidR="00B221E2" w:rsidRPr="00A23A1D" w14:paraId="72E0E737" w14:textId="77777777" w:rsidTr="002E0B19">
        <w:trPr>
          <w:jc w:val="center"/>
        </w:trPr>
        <w:tc>
          <w:tcPr>
            <w:tcW w:w="2268" w:type="dxa"/>
            <w:vMerge/>
            <w:tcBorders>
              <w:top w:val="single" w:sz="4" w:space="0" w:color="auto"/>
              <w:bottom w:val="single" w:sz="4" w:space="0" w:color="auto"/>
            </w:tcBorders>
          </w:tcPr>
          <w:p w14:paraId="56D0881A" w14:textId="77777777" w:rsidR="00B221E2" w:rsidRPr="00A23A1D" w:rsidRDefault="00B221E2" w:rsidP="002E0B19">
            <w:pPr>
              <w:jc w:val="center"/>
              <w:rPr>
                <w:sz w:val="20"/>
                <w:szCs w:val="20"/>
                <w:lang w:val="id-ID"/>
              </w:rPr>
            </w:pPr>
          </w:p>
        </w:tc>
        <w:tc>
          <w:tcPr>
            <w:tcW w:w="1134" w:type="dxa"/>
            <w:tcBorders>
              <w:top w:val="single" w:sz="4" w:space="0" w:color="auto"/>
              <w:bottom w:val="single" w:sz="4" w:space="0" w:color="auto"/>
            </w:tcBorders>
          </w:tcPr>
          <w:p w14:paraId="19023B25" w14:textId="77777777" w:rsidR="00B221E2" w:rsidRPr="00A23A1D" w:rsidRDefault="00B221E2" w:rsidP="002E0B19">
            <w:pPr>
              <w:pStyle w:val="tablecolsubhead"/>
              <w:rPr>
                <w:rFonts w:ascii="Times New Roman" w:hAnsi="Times New Roman"/>
                <w:i w:val="0"/>
                <w:iCs w:val="0"/>
                <w:sz w:val="20"/>
                <w:szCs w:val="20"/>
              </w:rPr>
            </w:pPr>
            <w:r w:rsidRPr="00A23A1D">
              <w:rPr>
                <w:rFonts w:ascii="Times New Roman" w:hAnsi="Times New Roman"/>
                <w:i w:val="0"/>
                <w:iCs w:val="0"/>
                <w:sz w:val="20"/>
                <w:szCs w:val="20"/>
              </w:rPr>
              <w:t>Training</w:t>
            </w:r>
          </w:p>
        </w:tc>
        <w:tc>
          <w:tcPr>
            <w:tcW w:w="709" w:type="dxa"/>
            <w:tcBorders>
              <w:top w:val="single" w:sz="4" w:space="0" w:color="auto"/>
              <w:bottom w:val="single" w:sz="4" w:space="0" w:color="auto"/>
            </w:tcBorders>
          </w:tcPr>
          <w:p w14:paraId="05A3AAED" w14:textId="77777777" w:rsidR="00B221E2" w:rsidRPr="00A23A1D" w:rsidRDefault="00B221E2" w:rsidP="002E0B19">
            <w:pPr>
              <w:pStyle w:val="tablecolsubhead"/>
              <w:rPr>
                <w:rFonts w:ascii="Times New Roman" w:hAnsi="Times New Roman"/>
                <w:i w:val="0"/>
                <w:iCs w:val="0"/>
                <w:sz w:val="20"/>
                <w:szCs w:val="20"/>
              </w:rPr>
            </w:pPr>
            <w:r w:rsidRPr="00A23A1D">
              <w:rPr>
                <w:rFonts w:ascii="Times New Roman" w:hAnsi="Times New Roman"/>
                <w:i w:val="0"/>
                <w:iCs w:val="0"/>
                <w:sz w:val="20"/>
                <w:szCs w:val="20"/>
              </w:rPr>
              <w:t>Testing</w:t>
            </w:r>
          </w:p>
        </w:tc>
      </w:tr>
      <w:tr w:rsidR="00B221E2" w:rsidRPr="00A23A1D" w14:paraId="48A28132" w14:textId="77777777" w:rsidTr="002E0B19">
        <w:trPr>
          <w:jc w:val="center"/>
        </w:trPr>
        <w:tc>
          <w:tcPr>
            <w:tcW w:w="2268" w:type="dxa"/>
            <w:tcBorders>
              <w:top w:val="single" w:sz="4" w:space="0" w:color="auto"/>
            </w:tcBorders>
          </w:tcPr>
          <w:p w14:paraId="39130DC3" w14:textId="77777777" w:rsidR="00B221E2" w:rsidRPr="00A23A1D" w:rsidRDefault="00B221E2" w:rsidP="002E0B19">
            <w:pPr>
              <w:pStyle w:val="tablecopy"/>
              <w:jc w:val="left"/>
              <w:rPr>
                <w:rFonts w:ascii="Times New Roman" w:hAnsi="Times New Roman"/>
                <w:sz w:val="20"/>
                <w:szCs w:val="20"/>
              </w:rPr>
            </w:pPr>
            <w:r w:rsidRPr="00A23A1D">
              <w:rPr>
                <w:rFonts w:ascii="Times New Roman" w:hAnsi="Times New Roman"/>
                <w:sz w:val="20"/>
                <w:szCs w:val="20"/>
              </w:rPr>
              <w:t>NuSVR</w:t>
            </w:r>
          </w:p>
        </w:tc>
        <w:tc>
          <w:tcPr>
            <w:tcW w:w="1134" w:type="dxa"/>
            <w:tcBorders>
              <w:top w:val="single" w:sz="4" w:space="0" w:color="auto"/>
            </w:tcBorders>
          </w:tcPr>
          <w:p w14:paraId="2B03B128" w14:textId="77777777" w:rsidR="00B221E2" w:rsidRPr="00A23A1D" w:rsidRDefault="00B221E2" w:rsidP="002E0B19">
            <w:pPr>
              <w:pStyle w:val="tablecopy"/>
              <w:rPr>
                <w:rFonts w:ascii="Times New Roman" w:hAnsi="Times New Roman"/>
                <w:sz w:val="20"/>
                <w:szCs w:val="20"/>
              </w:rPr>
            </w:pPr>
            <w:r w:rsidRPr="00A23A1D">
              <w:rPr>
                <w:rFonts w:ascii="Times New Roman" w:hAnsi="Times New Roman"/>
                <w:sz w:val="20"/>
                <w:szCs w:val="20"/>
              </w:rPr>
              <w:t>18.96</w:t>
            </w:r>
          </w:p>
        </w:tc>
        <w:tc>
          <w:tcPr>
            <w:tcW w:w="709" w:type="dxa"/>
            <w:tcBorders>
              <w:top w:val="single" w:sz="4" w:space="0" w:color="auto"/>
            </w:tcBorders>
          </w:tcPr>
          <w:p w14:paraId="47B011AA" w14:textId="77777777" w:rsidR="00B221E2" w:rsidRPr="00A23A1D" w:rsidRDefault="00B221E2" w:rsidP="002E0B19">
            <w:pPr>
              <w:pStyle w:val="tablecopy"/>
              <w:rPr>
                <w:rFonts w:ascii="Times New Roman" w:hAnsi="Times New Roman"/>
                <w:sz w:val="20"/>
                <w:szCs w:val="20"/>
              </w:rPr>
            </w:pPr>
            <w:r w:rsidRPr="00A23A1D">
              <w:rPr>
                <w:rFonts w:ascii="Times New Roman" w:hAnsi="Times New Roman"/>
                <w:sz w:val="20"/>
                <w:szCs w:val="20"/>
              </w:rPr>
              <w:t>7.41</w:t>
            </w:r>
          </w:p>
        </w:tc>
      </w:tr>
      <w:tr w:rsidR="00B221E2" w:rsidRPr="00A23A1D" w14:paraId="3B639590" w14:textId="77777777" w:rsidTr="002E0B19">
        <w:trPr>
          <w:jc w:val="center"/>
        </w:trPr>
        <w:tc>
          <w:tcPr>
            <w:tcW w:w="2268" w:type="dxa"/>
            <w:tcBorders>
              <w:bottom w:val="single" w:sz="4" w:space="0" w:color="auto"/>
            </w:tcBorders>
          </w:tcPr>
          <w:p w14:paraId="1D433E39" w14:textId="77777777" w:rsidR="00B221E2" w:rsidRPr="00A23A1D" w:rsidRDefault="00B221E2" w:rsidP="002E0B19">
            <w:pPr>
              <w:pStyle w:val="tablecopy"/>
              <w:jc w:val="left"/>
              <w:rPr>
                <w:rFonts w:ascii="Times New Roman" w:hAnsi="Times New Roman"/>
                <w:sz w:val="20"/>
                <w:szCs w:val="20"/>
              </w:rPr>
            </w:pPr>
            <w:r w:rsidRPr="00A23A1D">
              <w:rPr>
                <w:rFonts w:ascii="Times New Roman" w:hAnsi="Times New Roman"/>
                <w:sz w:val="20"/>
                <w:szCs w:val="20"/>
              </w:rPr>
              <w:t>NuSVR + Polynomial</w:t>
            </w:r>
          </w:p>
        </w:tc>
        <w:tc>
          <w:tcPr>
            <w:tcW w:w="1134" w:type="dxa"/>
            <w:tcBorders>
              <w:bottom w:val="single" w:sz="4" w:space="0" w:color="auto"/>
            </w:tcBorders>
          </w:tcPr>
          <w:p w14:paraId="37B6C921" w14:textId="77777777" w:rsidR="00B221E2" w:rsidRPr="00A23A1D" w:rsidRDefault="00B221E2" w:rsidP="002E0B19">
            <w:pPr>
              <w:pStyle w:val="tablecopy"/>
              <w:rPr>
                <w:rFonts w:ascii="Times New Roman" w:hAnsi="Times New Roman"/>
                <w:sz w:val="20"/>
                <w:szCs w:val="20"/>
              </w:rPr>
            </w:pPr>
            <w:r w:rsidRPr="00A23A1D">
              <w:rPr>
                <w:rFonts w:ascii="Times New Roman" w:hAnsi="Times New Roman"/>
                <w:sz w:val="20"/>
                <w:szCs w:val="20"/>
              </w:rPr>
              <w:t>10.16</w:t>
            </w:r>
          </w:p>
        </w:tc>
        <w:tc>
          <w:tcPr>
            <w:tcW w:w="709" w:type="dxa"/>
            <w:tcBorders>
              <w:bottom w:val="single" w:sz="4" w:space="0" w:color="auto"/>
            </w:tcBorders>
          </w:tcPr>
          <w:p w14:paraId="7A4EC835" w14:textId="77777777" w:rsidR="00B221E2" w:rsidRPr="00A23A1D" w:rsidRDefault="00B221E2" w:rsidP="002E0B19">
            <w:pPr>
              <w:pStyle w:val="tablecopy"/>
              <w:rPr>
                <w:rFonts w:ascii="Times New Roman" w:hAnsi="Times New Roman"/>
                <w:sz w:val="20"/>
                <w:szCs w:val="20"/>
              </w:rPr>
            </w:pPr>
            <w:r w:rsidRPr="00A23A1D">
              <w:rPr>
                <w:rFonts w:ascii="Times New Roman" w:hAnsi="Times New Roman"/>
                <w:sz w:val="20"/>
                <w:szCs w:val="20"/>
              </w:rPr>
              <w:t>3.87</w:t>
            </w:r>
          </w:p>
        </w:tc>
      </w:tr>
      <w:bookmarkEnd w:id="1"/>
    </w:tbl>
    <w:p w14:paraId="766D75F9" w14:textId="77777777" w:rsidR="00B221E2" w:rsidRPr="00A23A1D" w:rsidRDefault="00B221E2" w:rsidP="00B221E2">
      <w:pPr>
        <w:pStyle w:val="BodyText"/>
        <w:spacing w:after="0" w:line="240" w:lineRule="auto"/>
        <w:ind w:firstLine="0"/>
        <w:rPr>
          <w:bCs/>
          <w:sz w:val="24"/>
          <w:szCs w:val="24"/>
          <w:lang w:val="id-ID"/>
        </w:rPr>
      </w:pPr>
    </w:p>
    <w:p w14:paraId="6053C84B" w14:textId="77777777" w:rsidR="00B221E2" w:rsidRPr="00A23A1D" w:rsidRDefault="00B221E2" w:rsidP="00B221E2">
      <w:pPr>
        <w:pStyle w:val="BodyText"/>
        <w:spacing w:after="0" w:line="240" w:lineRule="auto"/>
        <w:ind w:firstLine="0"/>
        <w:jc w:val="center"/>
        <w:rPr>
          <w:bCs/>
          <w:sz w:val="24"/>
          <w:szCs w:val="24"/>
          <w:lang w:val="id-ID"/>
        </w:rPr>
      </w:pPr>
      <w:r w:rsidRPr="00A23A1D">
        <w:rPr>
          <w:noProof/>
          <w:sz w:val="24"/>
          <w:szCs w:val="24"/>
          <w:lang w:val="id-ID"/>
        </w:rPr>
        <w:drawing>
          <wp:inline distT="0" distB="0" distL="0" distR="0" wp14:anchorId="28DC7F29" wp14:editId="2E06FE72">
            <wp:extent cx="2457450" cy="1763220"/>
            <wp:effectExtent l="19050" t="19050" r="19050" b="27940"/>
            <wp:docPr id="4" name="Picture 4"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 scatter chart&#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474678" cy="1775581"/>
                    </a:xfrm>
                    <a:prstGeom prst="rect">
                      <a:avLst/>
                    </a:prstGeom>
                    <a:noFill/>
                    <a:ln w="9525" cmpd="sng">
                      <a:solidFill>
                        <a:srgbClr val="000000"/>
                      </a:solidFill>
                      <a:miter lim="800000"/>
                      <a:headEnd/>
                      <a:tailEnd/>
                    </a:ln>
                    <a:effectLst/>
                  </pic:spPr>
                </pic:pic>
              </a:graphicData>
            </a:graphic>
          </wp:inline>
        </w:drawing>
      </w:r>
    </w:p>
    <w:p w14:paraId="0937C23C" w14:textId="77777777" w:rsidR="00B221E2" w:rsidRPr="00D110ED" w:rsidRDefault="00B221E2" w:rsidP="00B221E2">
      <w:pPr>
        <w:pStyle w:val="figurecaption"/>
        <w:numPr>
          <w:ilvl w:val="0"/>
          <w:numId w:val="0"/>
        </w:numPr>
        <w:spacing w:before="0" w:after="0"/>
        <w:ind w:left="360"/>
        <w:rPr>
          <w:rFonts w:ascii="Times New Roman" w:eastAsia="MS Mincho" w:hAnsi="Times New Roman"/>
          <w:szCs w:val="20"/>
        </w:rPr>
      </w:pPr>
      <w:r w:rsidRPr="00D110ED">
        <w:rPr>
          <w:rFonts w:ascii="Times New Roman" w:hAnsi="Times New Roman"/>
          <w:szCs w:val="20"/>
        </w:rPr>
        <w:t xml:space="preserve">Figure </w:t>
      </w:r>
      <w:r>
        <w:rPr>
          <w:rFonts w:ascii="Times New Roman" w:hAnsi="Times New Roman"/>
          <w:szCs w:val="20"/>
        </w:rPr>
        <w:t>2</w:t>
      </w:r>
      <w:r w:rsidRPr="00D110ED">
        <w:rPr>
          <w:rFonts w:ascii="Times New Roman" w:hAnsi="Times New Roman"/>
          <w:szCs w:val="20"/>
        </w:rPr>
        <w:t>. Scatter plot of model performance before and after adding polynomial function</w:t>
      </w:r>
    </w:p>
    <w:p w14:paraId="3B233B3C" w14:textId="77777777" w:rsidR="00B221E2" w:rsidRPr="00A23A1D" w:rsidRDefault="00B221E2" w:rsidP="00B221E2">
      <w:pPr>
        <w:tabs>
          <w:tab w:val="left" w:pos="426"/>
        </w:tabs>
        <w:jc w:val="both"/>
        <w:rPr>
          <w:b/>
          <w:sz w:val="20"/>
          <w:szCs w:val="20"/>
        </w:rPr>
      </w:pPr>
    </w:p>
    <w:p w14:paraId="679ADB0F" w14:textId="77777777" w:rsidR="00B221E2" w:rsidRDefault="00B221E2" w:rsidP="00236479">
      <w:pPr>
        <w:ind w:right="396"/>
        <w:jc w:val="both"/>
        <w:rPr>
          <w:sz w:val="20"/>
          <w:szCs w:val="20"/>
        </w:rPr>
      </w:pPr>
    </w:p>
    <w:p w14:paraId="41B98C16" w14:textId="77777777" w:rsidR="00B221E2" w:rsidRDefault="00B221E2" w:rsidP="00236479">
      <w:pPr>
        <w:ind w:right="396"/>
        <w:jc w:val="both"/>
        <w:rPr>
          <w:sz w:val="20"/>
          <w:szCs w:val="20"/>
        </w:rPr>
      </w:pPr>
    </w:p>
    <w:p w14:paraId="5ED2AE39" w14:textId="77777777" w:rsidR="00B221E2" w:rsidRPr="0070114E" w:rsidRDefault="00B221E2" w:rsidP="00236479">
      <w:pPr>
        <w:ind w:right="396"/>
        <w:jc w:val="both"/>
        <w:rPr>
          <w:sz w:val="20"/>
          <w:szCs w:val="20"/>
        </w:rPr>
      </w:pPr>
    </w:p>
    <w:p w14:paraId="4BBB5825" w14:textId="77777777" w:rsidR="00236479" w:rsidRPr="007727C2" w:rsidRDefault="00236479" w:rsidP="00236479">
      <w:pPr>
        <w:jc w:val="both"/>
        <w:rPr>
          <w:sz w:val="20"/>
          <w:szCs w:val="20"/>
        </w:rPr>
      </w:pPr>
    </w:p>
    <w:p w14:paraId="31819F47" w14:textId="46498628" w:rsidR="008F4AF1" w:rsidRPr="007466AA" w:rsidRDefault="008F4AF1" w:rsidP="00236479">
      <w:pPr>
        <w:ind w:left="720" w:right="396" w:hanging="720"/>
        <w:jc w:val="both"/>
        <w:rPr>
          <w:color w:val="000000" w:themeColor="text1"/>
          <w:sz w:val="20"/>
          <w:szCs w:val="20"/>
        </w:rPr>
      </w:pPr>
    </w:p>
    <w:sectPr w:rsidR="008F4AF1" w:rsidRPr="007466AA" w:rsidSect="00CA58BE">
      <w:headerReference w:type="even" r:id="rId15"/>
      <w:headerReference w:type="default" r:id="rId16"/>
      <w:footerReference w:type="even" r:id="rId17"/>
      <w:footerReference w:type="default" r:id="rId18"/>
      <w:headerReference w:type="first" r:id="rId19"/>
      <w:footerReference w:type="first" r:id="rId20"/>
      <w:pgSz w:w="11907" w:h="16840"/>
      <w:pgMar w:top="472" w:right="1701" w:bottom="1339" w:left="1701" w:header="358" w:footer="454"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CBE2726" w14:textId="77777777" w:rsidR="00296909" w:rsidRDefault="00296909">
      <w:r>
        <w:separator/>
      </w:r>
    </w:p>
  </w:endnote>
  <w:endnote w:type="continuationSeparator" w:id="0">
    <w:p w14:paraId="23BD4E83" w14:textId="77777777" w:rsidR="00296909" w:rsidRDefault="002969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Junicode">
    <w:altName w:val="Times New Roman"/>
    <w:panose1 w:val="020B0604020202020204"/>
    <w:charset w:val="00"/>
    <w:family w:val="auto"/>
    <w:pitch w:val="variable"/>
    <w:sig w:usb0="E40000FF" w:usb1="5000E4FF" w:usb2="00008004" w:usb3="00000000" w:csb0="8000009B"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2"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450617809"/>
      <w:docPartObj>
        <w:docPartGallery w:val="Page Numbers (Bottom of Page)"/>
        <w:docPartUnique/>
      </w:docPartObj>
    </w:sdtPr>
    <w:sdtContent>
      <w:p w14:paraId="4458C10A" w14:textId="1D8007C2" w:rsidR="00DB2897" w:rsidRDefault="00DB2897" w:rsidP="004E213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050071">
          <w:rPr>
            <w:rStyle w:val="PageNumber"/>
            <w:noProof/>
          </w:rPr>
          <w:t>2</w:t>
        </w:r>
        <w:r>
          <w:rPr>
            <w:rStyle w:val="PageNumber"/>
          </w:rPr>
          <w:fldChar w:fldCharType="end"/>
        </w:r>
      </w:p>
    </w:sdtContent>
  </w:sdt>
  <w:p w14:paraId="335704EC" w14:textId="2B67B35D" w:rsidR="00DD1144" w:rsidRDefault="00C609ED" w:rsidP="004E2137">
    <w:pPr>
      <w:pBdr>
        <w:top w:val="nil"/>
        <w:left w:val="nil"/>
        <w:bottom w:val="nil"/>
        <w:right w:val="nil"/>
        <w:between w:val="nil"/>
      </w:pBdr>
      <w:tabs>
        <w:tab w:val="center" w:pos="4680"/>
        <w:tab w:val="right" w:pos="9360"/>
        <w:tab w:val="right" w:pos="6946"/>
      </w:tabs>
      <w:ind w:right="360"/>
      <w:rPr>
        <w:rFonts w:ascii="Cambria" w:eastAsia="Cambria" w:hAnsi="Cambria" w:cs="Cambria"/>
        <w:sz w:val="18"/>
        <w:szCs w:val="18"/>
      </w:rPr>
    </w:pPr>
    <w:r>
      <w:rPr>
        <w:rFonts w:ascii="Cambria" w:eastAsia="Cambria" w:hAnsi="Cambria" w:cs="Cambria"/>
        <w:i/>
        <w:sz w:val="18"/>
        <w:szCs w:val="18"/>
      </w:rPr>
      <w:t>Scientific Journal of Informatics , Vol. x, No. x, May 2018</w:t>
    </w:r>
    <w:r>
      <w:rPr>
        <w:rFonts w:ascii="Cambria" w:eastAsia="Cambria" w:hAnsi="Cambria" w:cs="Cambria"/>
        <w:sz w:val="18"/>
        <w:szCs w:val="18"/>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Fonts w:ascii="Calibri" w:hAnsi="Calibri" w:cs="Calibri"/>
        <w:sz w:val="20"/>
        <w:szCs w:val="20"/>
      </w:rPr>
      <w:id w:val="392006113"/>
      <w:docPartObj>
        <w:docPartGallery w:val="Page Numbers (Bottom of Page)"/>
        <w:docPartUnique/>
      </w:docPartObj>
    </w:sdtPr>
    <w:sdtContent>
      <w:p w14:paraId="145E36BE" w14:textId="748865C0" w:rsidR="004E2137" w:rsidRPr="00984C71" w:rsidRDefault="004E2137" w:rsidP="00C53B77">
        <w:pPr>
          <w:pStyle w:val="Footer"/>
          <w:framePr w:wrap="none" w:vAnchor="text" w:hAnchor="margin" w:xAlign="right" w:y="1"/>
          <w:rPr>
            <w:rStyle w:val="PageNumber"/>
            <w:rFonts w:ascii="Calibri" w:hAnsi="Calibri" w:cs="Calibri"/>
            <w:sz w:val="20"/>
            <w:szCs w:val="20"/>
          </w:rPr>
        </w:pPr>
        <w:r w:rsidRPr="00984C71">
          <w:rPr>
            <w:rStyle w:val="PageNumber"/>
            <w:rFonts w:ascii="Calibri" w:hAnsi="Calibri" w:cs="Calibri"/>
            <w:sz w:val="20"/>
            <w:szCs w:val="20"/>
          </w:rPr>
          <w:fldChar w:fldCharType="begin"/>
        </w:r>
        <w:r w:rsidRPr="00984C71">
          <w:rPr>
            <w:rStyle w:val="PageNumber"/>
            <w:rFonts w:ascii="Calibri" w:hAnsi="Calibri" w:cs="Calibri"/>
            <w:sz w:val="20"/>
            <w:szCs w:val="20"/>
          </w:rPr>
          <w:instrText xml:space="preserve"> PAGE </w:instrText>
        </w:r>
        <w:r w:rsidRPr="00984C71">
          <w:rPr>
            <w:rStyle w:val="PageNumber"/>
            <w:rFonts w:ascii="Calibri" w:hAnsi="Calibri" w:cs="Calibri"/>
            <w:sz w:val="20"/>
            <w:szCs w:val="20"/>
          </w:rPr>
          <w:fldChar w:fldCharType="separate"/>
        </w:r>
        <w:r w:rsidRPr="00984C71">
          <w:rPr>
            <w:rStyle w:val="PageNumber"/>
            <w:rFonts w:ascii="Calibri" w:hAnsi="Calibri" w:cs="Calibri"/>
            <w:noProof/>
            <w:sz w:val="20"/>
            <w:szCs w:val="20"/>
          </w:rPr>
          <w:t>2</w:t>
        </w:r>
        <w:r w:rsidRPr="00984C71">
          <w:rPr>
            <w:rStyle w:val="PageNumber"/>
            <w:rFonts w:ascii="Calibri" w:hAnsi="Calibri" w:cs="Calibri"/>
            <w:sz w:val="20"/>
            <w:szCs w:val="20"/>
          </w:rPr>
          <w:fldChar w:fldCharType="end"/>
        </w:r>
      </w:p>
    </w:sdtContent>
  </w:sdt>
  <w:p w14:paraId="4B05CF08" w14:textId="7F758444" w:rsidR="004E2137" w:rsidRPr="00984C71" w:rsidRDefault="004E2137" w:rsidP="004E2137">
    <w:pPr>
      <w:pStyle w:val="Footer"/>
      <w:ind w:right="360"/>
      <w:rPr>
        <w:rStyle w:val="PageNumber"/>
        <w:rFonts w:ascii="Calibri" w:hAnsi="Calibri" w:cs="Calibri"/>
        <w:sz w:val="20"/>
        <w:szCs w:val="20"/>
      </w:rPr>
    </w:pPr>
    <w:r w:rsidRPr="00984C71">
      <w:rPr>
        <w:rFonts w:ascii="Calibri" w:hAnsi="Calibri" w:cs="Calibri"/>
        <w:sz w:val="20"/>
        <w:szCs w:val="20"/>
        <w:lang w:val="en-US"/>
      </w:rPr>
      <w:t>DOI: 10.62411/jimat.v3i1.</w:t>
    </w:r>
    <w:r w:rsidR="00BF2A2A">
      <w:rPr>
        <w:rFonts w:ascii="Calibri" w:hAnsi="Calibri" w:cs="Calibri"/>
        <w:sz w:val="20"/>
        <w:szCs w:val="20"/>
        <w:lang w:val="en-US"/>
      </w:rPr>
      <w:t>xxxxx</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sz w:val="20"/>
        <w:szCs w:val="20"/>
      </w:rPr>
      <w:id w:val="466319821"/>
      <w:docPartObj>
        <w:docPartGallery w:val="Page Numbers (Bottom of Page)"/>
        <w:docPartUnique/>
      </w:docPartObj>
    </w:sdtPr>
    <w:sdtContent>
      <w:p w14:paraId="35B4245F" w14:textId="7C0EA903" w:rsidR="007E074C" w:rsidRPr="007E074C" w:rsidRDefault="007E074C" w:rsidP="00C53B77">
        <w:pPr>
          <w:pStyle w:val="Footer"/>
          <w:framePr w:wrap="none" w:vAnchor="text" w:hAnchor="margin" w:xAlign="right" w:y="1"/>
          <w:rPr>
            <w:rStyle w:val="PageNumber"/>
            <w:sz w:val="20"/>
            <w:szCs w:val="20"/>
          </w:rPr>
        </w:pPr>
        <w:r w:rsidRPr="007E074C">
          <w:rPr>
            <w:rStyle w:val="PageNumber"/>
            <w:sz w:val="20"/>
            <w:szCs w:val="20"/>
          </w:rPr>
          <w:fldChar w:fldCharType="begin"/>
        </w:r>
        <w:r w:rsidRPr="007E074C">
          <w:rPr>
            <w:rStyle w:val="PageNumber"/>
            <w:sz w:val="20"/>
            <w:szCs w:val="20"/>
          </w:rPr>
          <w:instrText xml:space="preserve"> PAGE </w:instrText>
        </w:r>
        <w:r w:rsidRPr="007E074C">
          <w:rPr>
            <w:rStyle w:val="PageNumber"/>
            <w:sz w:val="20"/>
            <w:szCs w:val="20"/>
          </w:rPr>
          <w:fldChar w:fldCharType="separate"/>
        </w:r>
        <w:r w:rsidRPr="007E074C">
          <w:rPr>
            <w:rStyle w:val="PageNumber"/>
            <w:noProof/>
            <w:sz w:val="20"/>
            <w:szCs w:val="20"/>
          </w:rPr>
          <w:t>7</w:t>
        </w:r>
        <w:r w:rsidRPr="007E074C">
          <w:rPr>
            <w:rStyle w:val="PageNumber"/>
            <w:sz w:val="20"/>
            <w:szCs w:val="20"/>
          </w:rPr>
          <w:fldChar w:fldCharType="end"/>
        </w:r>
      </w:p>
    </w:sdtContent>
  </w:sdt>
  <w:p w14:paraId="75F52AD1" w14:textId="2D47F438" w:rsidR="00DD1144" w:rsidRPr="007E074C" w:rsidRDefault="004E2137" w:rsidP="007E074C">
    <w:pPr>
      <w:pBdr>
        <w:top w:val="nil"/>
        <w:left w:val="nil"/>
        <w:bottom w:val="nil"/>
        <w:right w:val="nil"/>
        <w:between w:val="nil"/>
      </w:pBdr>
      <w:tabs>
        <w:tab w:val="center" w:pos="4680"/>
        <w:tab w:val="right" w:pos="9360"/>
      </w:tabs>
      <w:ind w:right="360"/>
      <w:rPr>
        <w:rFonts w:ascii="Calibri" w:eastAsia="Cambria" w:hAnsi="Calibri" w:cs="Calibri"/>
        <w:sz w:val="20"/>
        <w:szCs w:val="20"/>
        <w:lang w:val="en-US"/>
      </w:rPr>
    </w:pPr>
    <w:r w:rsidRPr="007E074C">
      <w:rPr>
        <w:rFonts w:ascii="Calibri" w:hAnsi="Calibri" w:cs="Calibri"/>
        <w:sz w:val="20"/>
        <w:szCs w:val="20"/>
        <w:lang w:val="en-US"/>
      </w:rPr>
      <w:t>DOI: 10.62411/jimat.v3i1.</w:t>
    </w:r>
    <w:r w:rsidR="00CA58BE">
      <w:rPr>
        <w:rFonts w:ascii="Calibri" w:hAnsi="Calibri" w:cs="Calibri"/>
        <w:sz w:val="20"/>
        <w:szCs w:val="20"/>
        <w:lang w:val="en-US"/>
      </w:rPr>
      <w:t>xxxxx</w:t>
    </w:r>
    <w:r w:rsidRPr="007E074C">
      <w:rPr>
        <w:rFonts w:ascii="Calibri" w:hAnsi="Calibri" w:cs="Calibri"/>
        <w:sz w:val="20"/>
        <w:szCs w:val="20"/>
        <w:lang w:val="en-US"/>
      </w:rPr>
      <w:tab/>
    </w:r>
    <w:r w:rsidRPr="007E074C">
      <w:rPr>
        <w:rFonts w:ascii="Calibri" w:hAnsi="Calibri" w:cs="Calibri"/>
        <w:sz w:val="20"/>
        <w:szCs w:val="20"/>
        <w:lang w:val="en-U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45CF9D1" w14:textId="77777777" w:rsidR="00296909" w:rsidRDefault="00296909">
      <w:r>
        <w:separator/>
      </w:r>
    </w:p>
  </w:footnote>
  <w:footnote w:type="continuationSeparator" w:id="0">
    <w:p w14:paraId="21BCA1BF" w14:textId="77777777" w:rsidR="00296909" w:rsidRDefault="002969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FAF1BF" w14:textId="77777777" w:rsidR="00716AFF" w:rsidRDefault="00716A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1D1517" w14:textId="3F563E25" w:rsidR="004E2137" w:rsidRPr="00984C71" w:rsidRDefault="00C22D54">
    <w:pPr>
      <w:pStyle w:val="Header"/>
      <w:rPr>
        <w:rFonts w:ascii="Calibri" w:hAnsi="Calibri" w:cs="Calibri"/>
        <w:i/>
        <w:iCs/>
        <w:sz w:val="20"/>
        <w:szCs w:val="20"/>
        <w:lang w:val="en-US"/>
      </w:rPr>
    </w:pPr>
    <w:r>
      <w:rPr>
        <w:rFonts w:ascii="Calibri" w:hAnsi="Calibri" w:cs="Calibri"/>
        <w:i/>
        <w:iCs/>
        <w:sz w:val="20"/>
        <w:szCs w:val="20"/>
        <w:lang w:val="en-US"/>
      </w:rPr>
      <w:t>Rachman</w:t>
    </w:r>
    <w:r w:rsidR="004E2137" w:rsidRPr="00984C71">
      <w:rPr>
        <w:rFonts w:ascii="Calibri" w:hAnsi="Calibri" w:cs="Calibri"/>
        <w:i/>
        <w:iCs/>
        <w:sz w:val="20"/>
        <w:szCs w:val="20"/>
        <w:lang w:val="en-US"/>
      </w:rPr>
      <w:t xml:space="preserve"> et al. </w:t>
    </w:r>
    <w:r w:rsidR="004E2137" w:rsidRPr="00984C71">
      <w:rPr>
        <w:rFonts w:ascii="Calibri" w:hAnsi="Calibri" w:cs="Calibri"/>
        <w:i/>
        <w:iCs/>
        <w:sz w:val="20"/>
        <w:szCs w:val="20"/>
        <w:lang w:val="en-US"/>
      </w:rPr>
      <w:tab/>
      <w:t xml:space="preserve">                             </w:t>
    </w:r>
    <w:r w:rsidR="00984C71">
      <w:rPr>
        <w:rFonts w:ascii="Calibri" w:hAnsi="Calibri" w:cs="Calibri"/>
        <w:i/>
        <w:iCs/>
        <w:sz w:val="20"/>
        <w:szCs w:val="20"/>
        <w:lang w:val="en-US"/>
      </w:rPr>
      <w:t xml:space="preserve">      </w:t>
    </w:r>
    <w:r w:rsidR="00EC0CC3">
      <w:rPr>
        <w:rFonts w:ascii="Calibri" w:hAnsi="Calibri" w:cs="Calibri"/>
        <w:i/>
        <w:iCs/>
        <w:sz w:val="20"/>
        <w:szCs w:val="20"/>
        <w:lang w:val="en-US"/>
      </w:rPr>
      <w:t xml:space="preserve">          </w:t>
    </w:r>
    <w:r w:rsidR="00984C71">
      <w:rPr>
        <w:rFonts w:ascii="Calibri" w:hAnsi="Calibri" w:cs="Calibri"/>
        <w:i/>
        <w:iCs/>
        <w:sz w:val="20"/>
        <w:szCs w:val="20"/>
        <w:lang w:val="en-US"/>
      </w:rPr>
      <w:t xml:space="preserve">  </w:t>
    </w:r>
    <w:r w:rsidR="002418ED">
      <w:rPr>
        <w:rFonts w:ascii="Calibri" w:hAnsi="Calibri" w:cs="Calibri"/>
        <w:i/>
        <w:iCs/>
        <w:sz w:val="20"/>
        <w:szCs w:val="20"/>
        <w:lang w:val="en-US"/>
      </w:rPr>
      <w:t xml:space="preserve">  </w:t>
    </w:r>
    <w:r w:rsidR="00984C71">
      <w:rPr>
        <w:rFonts w:ascii="Calibri" w:hAnsi="Calibri" w:cs="Calibri"/>
        <w:i/>
        <w:iCs/>
        <w:sz w:val="20"/>
        <w:szCs w:val="20"/>
        <w:lang w:val="en-US"/>
      </w:rPr>
      <w:t xml:space="preserve"> </w:t>
    </w:r>
    <w:r w:rsidR="004E2137" w:rsidRPr="00984C71">
      <w:rPr>
        <w:rFonts w:ascii="Calibri" w:hAnsi="Calibri" w:cs="Calibri"/>
        <w:i/>
        <w:iCs/>
        <w:sz w:val="20"/>
        <w:szCs w:val="20"/>
        <w:lang w:val="en-US"/>
      </w:rPr>
      <w:t>Journal of Multiscale Materials Informatics, 3(1), 2026,</w:t>
    </w:r>
    <w:r w:rsidR="002418ED">
      <w:rPr>
        <w:rFonts w:ascii="Calibri" w:hAnsi="Calibri" w:cs="Calibri"/>
        <w:i/>
        <w:iCs/>
        <w:sz w:val="20"/>
        <w:szCs w:val="20"/>
        <w:lang w:val="en-US"/>
      </w:rPr>
      <w:t xml:space="preserve"> </w:t>
    </w:r>
    <w:r>
      <w:rPr>
        <w:rFonts w:ascii="Calibri" w:hAnsi="Calibri" w:cs="Calibri"/>
        <w:i/>
        <w:iCs/>
        <w:sz w:val="20"/>
        <w:szCs w:val="20"/>
        <w:lang w:val="en-US"/>
      </w:rPr>
      <w:t>25</w:t>
    </w:r>
    <w:r w:rsidR="004E2137" w:rsidRPr="00984C71">
      <w:rPr>
        <w:rFonts w:ascii="Calibri" w:hAnsi="Calibri" w:cs="Calibri"/>
        <w:i/>
        <w:iCs/>
        <w:sz w:val="20"/>
        <w:szCs w:val="20"/>
        <w:lang w:val="en-US"/>
      </w:rPr>
      <w:t>-</w:t>
    </w:r>
    <w:r>
      <w:rPr>
        <w:rFonts w:ascii="Calibri" w:hAnsi="Calibri" w:cs="Calibri"/>
        <w:i/>
        <w:iCs/>
        <w:sz w:val="20"/>
        <w:szCs w:val="20"/>
        <w:lang w:val="en-US"/>
      </w:rPr>
      <w:t>33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8BEEF4B" w14:textId="38C48207" w:rsidR="004E2137" w:rsidRPr="00923A99" w:rsidRDefault="004E2137" w:rsidP="004E2137">
    <w:pPr>
      <w:pStyle w:val="Header"/>
      <w:rPr>
        <w:rFonts w:ascii="Arial" w:hAnsi="Arial" w:cs="Arial"/>
        <w:color w:val="000000" w:themeColor="text1"/>
        <w:sz w:val="20"/>
        <w:szCs w:val="20"/>
        <w:lang w:val="en-US"/>
      </w:rPr>
    </w:pPr>
    <w:r w:rsidRPr="00923A99">
      <w:rPr>
        <w:rFonts w:ascii="Arial" w:hAnsi="Arial" w:cs="Arial"/>
        <w:noProof/>
        <w:color w:val="000000" w:themeColor="text1"/>
        <w:sz w:val="20"/>
        <w:szCs w:val="20"/>
      </w:rPr>
      <w:drawing>
        <wp:anchor distT="0" distB="0" distL="114300" distR="114300" simplePos="0" relativeHeight="251660288" behindDoc="0" locked="0" layoutInCell="1" allowOverlap="1" wp14:anchorId="5ADC4812" wp14:editId="425E8A04">
          <wp:simplePos x="0" y="0"/>
          <wp:positionH relativeFrom="column">
            <wp:posOffset>-1270</wp:posOffset>
          </wp:positionH>
          <wp:positionV relativeFrom="paragraph">
            <wp:posOffset>-34722</wp:posOffset>
          </wp:positionV>
          <wp:extent cx="358775" cy="369570"/>
          <wp:effectExtent l="0" t="0" r="0" b="0"/>
          <wp:wrapSquare wrapText="bothSides"/>
          <wp:docPr id="1006366195" name="Picture 2">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366195" name="Picture 2">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58775" cy="369570"/>
                  </a:xfrm>
                  <a:prstGeom prst="rect">
                    <a:avLst/>
                  </a:prstGeom>
                  <a:noFill/>
                  <a:ln>
                    <a:noFill/>
                  </a:ln>
                </pic:spPr>
              </pic:pic>
            </a:graphicData>
          </a:graphic>
          <wp14:sizeRelH relativeFrom="page">
            <wp14:pctWidth>0</wp14:pctWidth>
          </wp14:sizeRelH>
          <wp14:sizeRelV relativeFrom="page">
            <wp14:pctHeight>0</wp14:pctHeight>
          </wp14:sizeRelV>
        </wp:anchor>
      </w:drawing>
    </w:r>
    <w:hyperlink r:id="rId3" w:history="1">
      <w:r w:rsidRPr="00923A99">
        <w:rPr>
          <w:rStyle w:val="Hyperlink"/>
          <w:rFonts w:ascii="Arial" w:hAnsi="Arial" w:cs="Arial"/>
          <w:color w:val="000000" w:themeColor="text1"/>
          <w:sz w:val="20"/>
          <w:szCs w:val="20"/>
          <w:u w:val="none"/>
          <w:lang w:val="en-US"/>
        </w:rPr>
        <w:t>Journal of Multiscale Material Informatics</w:t>
      </w:r>
    </w:hyperlink>
  </w:p>
  <w:p w14:paraId="0FEEE538" w14:textId="2E01D290" w:rsidR="004E2137" w:rsidRPr="00923A99" w:rsidRDefault="004E2137" w:rsidP="004E2137">
    <w:pPr>
      <w:pStyle w:val="Header"/>
      <w:jc w:val="both"/>
      <w:rPr>
        <w:rFonts w:ascii="Arial" w:hAnsi="Arial" w:cs="Arial"/>
        <w:color w:val="000000" w:themeColor="text1"/>
        <w:sz w:val="20"/>
        <w:szCs w:val="20"/>
        <w:lang w:val="en-US"/>
      </w:rPr>
    </w:pPr>
    <w:hyperlink r:id="rId4" w:history="1">
      <w:r w:rsidRPr="00923A99">
        <w:rPr>
          <w:rStyle w:val="Hyperlink"/>
          <w:rFonts w:ascii="Arial" w:eastAsia="Cambria" w:hAnsi="Arial" w:cs="Arial"/>
          <w:color w:val="000000" w:themeColor="text1"/>
          <w:sz w:val="20"/>
          <w:szCs w:val="20"/>
          <w:u w:val="none"/>
        </w:rPr>
        <w:t>ISSN 3047-5724</w:t>
      </w:r>
    </w:hyperlink>
  </w:p>
  <w:p w14:paraId="2D0F4D8E" w14:textId="509DBF91" w:rsidR="00670D48" w:rsidRDefault="004E2137" w:rsidP="007C6258">
    <w:pPr>
      <w:pStyle w:val="Header"/>
      <w:jc w:val="both"/>
    </w:pPr>
    <w:r>
      <w:rPr>
        <w:rFonts w:ascii="Cambria" w:eastAsia="Cambria" w:hAnsi="Cambria" w:cs="Cambria"/>
        <w:noProof/>
        <w:sz w:val="8"/>
        <w:szCs w:val="8"/>
      </w:rPr>
      <mc:AlternateContent>
        <mc:Choice Requires="wps">
          <w:drawing>
            <wp:anchor distT="0" distB="0" distL="114300" distR="114300" simplePos="0" relativeHeight="251661312" behindDoc="0" locked="0" layoutInCell="1" allowOverlap="1" wp14:anchorId="3D82FA6E" wp14:editId="63501A68">
              <wp:simplePos x="0" y="0"/>
              <wp:positionH relativeFrom="column">
                <wp:posOffset>0</wp:posOffset>
              </wp:positionH>
              <wp:positionV relativeFrom="paragraph">
                <wp:posOffset>127203</wp:posOffset>
              </wp:positionV>
              <wp:extent cx="5398851" cy="0"/>
              <wp:effectExtent l="0" t="0" r="11430" b="12700"/>
              <wp:wrapNone/>
              <wp:docPr id="865363080" name="Straight Connector 4"/>
              <wp:cNvGraphicFramePr/>
              <a:graphic xmlns:a="http://schemas.openxmlformats.org/drawingml/2006/main">
                <a:graphicData uri="http://schemas.microsoft.com/office/word/2010/wordprocessingShape">
                  <wps:wsp>
                    <wps:cNvCnPr/>
                    <wps:spPr>
                      <a:xfrm>
                        <a:off x="0" y="0"/>
                        <a:ext cx="5398851"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8499B93" id="Straight Connector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0,10pt" to="425.1pt,10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" strokecolor="black [3213]"/>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126B0A"/>
    <w:multiLevelType w:val="multilevel"/>
    <w:tmpl w:val="13C4AFEA"/>
    <w:lvl w:ilvl="0">
      <w:start w:val="1"/>
      <w:numFmt w:val="decimal"/>
      <w:lvlText w:val="%1."/>
      <w:lvlJc w:val="left"/>
      <w:pPr>
        <w:ind w:left="720" w:hanging="360"/>
      </w:pPr>
      <w:rPr>
        <w:rFonts w:hint="default"/>
        <w:b/>
        <w:sz w:val="2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02051B7C"/>
    <w:multiLevelType w:val="multilevel"/>
    <w:tmpl w:val="192283BC"/>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2" w15:restartNumberingAfterBreak="0">
    <w:nsid w:val="091642E0"/>
    <w:multiLevelType w:val="multilevel"/>
    <w:tmpl w:val="BC5A7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6C073D"/>
    <w:multiLevelType w:val="multilevel"/>
    <w:tmpl w:val="B0564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737EB1"/>
    <w:multiLevelType w:val="multilevel"/>
    <w:tmpl w:val="4F0C1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746EC0"/>
    <w:multiLevelType w:val="multilevel"/>
    <w:tmpl w:val="FD2AC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44689E"/>
    <w:multiLevelType w:val="multilevel"/>
    <w:tmpl w:val="9780A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C30CE6"/>
    <w:multiLevelType w:val="multilevel"/>
    <w:tmpl w:val="250CC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1EB1B11"/>
    <w:multiLevelType w:val="multilevel"/>
    <w:tmpl w:val="1102E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2F4191"/>
    <w:multiLevelType w:val="hybridMultilevel"/>
    <w:tmpl w:val="3DBE28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7863324"/>
    <w:multiLevelType w:val="multilevel"/>
    <w:tmpl w:val="506A4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B3C7C1D"/>
    <w:multiLevelType w:val="multilevel"/>
    <w:tmpl w:val="72E8C7C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1FC3274B"/>
    <w:multiLevelType w:val="multilevel"/>
    <w:tmpl w:val="42C4E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1695E59"/>
    <w:multiLevelType w:val="multilevel"/>
    <w:tmpl w:val="868C4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17B2E31"/>
    <w:multiLevelType w:val="multilevel"/>
    <w:tmpl w:val="94D42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226353F"/>
    <w:multiLevelType w:val="multilevel"/>
    <w:tmpl w:val="CCC66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6F1240C"/>
    <w:multiLevelType w:val="multilevel"/>
    <w:tmpl w:val="36C8DFA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287E1679"/>
    <w:multiLevelType w:val="multilevel"/>
    <w:tmpl w:val="9A2CF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8BF4F9F"/>
    <w:multiLevelType w:val="multilevel"/>
    <w:tmpl w:val="B7F4A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B313D20"/>
    <w:multiLevelType w:val="multilevel"/>
    <w:tmpl w:val="6A2C9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C6B4D78"/>
    <w:multiLevelType w:val="multilevel"/>
    <w:tmpl w:val="69009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C9B7E81"/>
    <w:multiLevelType w:val="multilevel"/>
    <w:tmpl w:val="E1C6F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0B55C37"/>
    <w:multiLevelType w:val="hybridMultilevel"/>
    <w:tmpl w:val="93F6DF92"/>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99A0DE4"/>
    <w:multiLevelType w:val="multilevel"/>
    <w:tmpl w:val="0B18E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DAB0B3E"/>
    <w:multiLevelType w:val="multilevel"/>
    <w:tmpl w:val="02C49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0426A8C"/>
    <w:multiLevelType w:val="multilevel"/>
    <w:tmpl w:val="A49EB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0955300"/>
    <w:multiLevelType w:val="multilevel"/>
    <w:tmpl w:val="F030F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09C5838"/>
    <w:multiLevelType w:val="multilevel"/>
    <w:tmpl w:val="2D601DA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40C460AB"/>
    <w:multiLevelType w:val="multilevel"/>
    <w:tmpl w:val="B8563E1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464A4C4B"/>
    <w:multiLevelType w:val="multilevel"/>
    <w:tmpl w:val="4858E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97E3852"/>
    <w:multiLevelType w:val="multilevel"/>
    <w:tmpl w:val="B2169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EB35FAE"/>
    <w:multiLevelType w:val="multilevel"/>
    <w:tmpl w:val="E01C0DB0"/>
    <w:lvl w:ilvl="0">
      <w:start w:val="1"/>
      <w:numFmt w:val="decimal"/>
      <w:lvlText w:val="%1)"/>
      <w:lvlJc w:val="left"/>
      <w:pPr>
        <w:ind w:left="360" w:firstLine="360"/>
      </w:pPr>
    </w:lvl>
    <w:lvl w:ilvl="1">
      <w:start w:val="1"/>
      <w:numFmt w:val="lowerLetter"/>
      <w:lvlText w:val="%2."/>
      <w:lvlJc w:val="left"/>
      <w:pPr>
        <w:ind w:left="1080" w:firstLine="1080"/>
      </w:pPr>
    </w:lvl>
    <w:lvl w:ilvl="2">
      <w:start w:val="1"/>
      <w:numFmt w:val="lowerRoman"/>
      <w:lvlText w:val="%3."/>
      <w:lvlJc w:val="right"/>
      <w:pPr>
        <w:ind w:left="1800" w:firstLine="1980"/>
      </w:pPr>
    </w:lvl>
    <w:lvl w:ilvl="3">
      <w:start w:val="1"/>
      <w:numFmt w:val="decimal"/>
      <w:lvlText w:val="%4."/>
      <w:lvlJc w:val="left"/>
      <w:pPr>
        <w:ind w:left="2520" w:firstLine="2520"/>
      </w:pPr>
    </w:lvl>
    <w:lvl w:ilvl="4">
      <w:start w:val="1"/>
      <w:numFmt w:val="lowerLetter"/>
      <w:lvlText w:val="%5."/>
      <w:lvlJc w:val="left"/>
      <w:pPr>
        <w:ind w:left="3240" w:firstLine="3240"/>
      </w:pPr>
    </w:lvl>
    <w:lvl w:ilvl="5">
      <w:start w:val="1"/>
      <w:numFmt w:val="lowerRoman"/>
      <w:lvlText w:val="%6."/>
      <w:lvlJc w:val="right"/>
      <w:pPr>
        <w:ind w:left="3960" w:firstLine="4140"/>
      </w:pPr>
    </w:lvl>
    <w:lvl w:ilvl="6">
      <w:start w:val="1"/>
      <w:numFmt w:val="decimal"/>
      <w:lvlText w:val="%7."/>
      <w:lvlJc w:val="left"/>
      <w:pPr>
        <w:ind w:left="4680" w:firstLine="4680"/>
      </w:pPr>
    </w:lvl>
    <w:lvl w:ilvl="7">
      <w:start w:val="1"/>
      <w:numFmt w:val="lowerLetter"/>
      <w:lvlText w:val="%8."/>
      <w:lvlJc w:val="left"/>
      <w:pPr>
        <w:ind w:left="5400" w:firstLine="5400"/>
      </w:pPr>
    </w:lvl>
    <w:lvl w:ilvl="8">
      <w:start w:val="1"/>
      <w:numFmt w:val="lowerRoman"/>
      <w:lvlText w:val="%9."/>
      <w:lvlJc w:val="right"/>
      <w:pPr>
        <w:ind w:left="6120" w:firstLine="6300"/>
      </w:pPr>
    </w:lvl>
  </w:abstractNum>
  <w:abstractNum w:abstractNumId="32" w15:restartNumberingAfterBreak="0">
    <w:nsid w:val="51415E6B"/>
    <w:multiLevelType w:val="multilevel"/>
    <w:tmpl w:val="DD06E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4463A15"/>
    <w:multiLevelType w:val="multilevel"/>
    <w:tmpl w:val="EA02C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8FC71C8"/>
    <w:multiLevelType w:val="multilevel"/>
    <w:tmpl w:val="9D00B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0586CF9"/>
    <w:multiLevelType w:val="multilevel"/>
    <w:tmpl w:val="A9908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2034FA7"/>
    <w:multiLevelType w:val="multilevel"/>
    <w:tmpl w:val="0966C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8043008"/>
    <w:multiLevelType w:val="multilevel"/>
    <w:tmpl w:val="D5501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C402C58"/>
    <w:multiLevelType w:val="hybridMultilevel"/>
    <w:tmpl w:val="C2968CD6"/>
    <w:lvl w:ilvl="0" w:tplc="8D706F20">
      <w:start w:val="1"/>
      <w:numFmt w:val="decimal"/>
      <w:pStyle w:val="figurecaption"/>
      <w:lvlText w:val="Fig. %1."/>
      <w:lvlJc w:val="left"/>
      <w:pPr>
        <w:ind w:left="360" w:hanging="360"/>
      </w:pPr>
      <w:rPr>
        <w:rFonts w:ascii="Times New Roman" w:hAnsi="Times New Roman" w:cs="Times New Roman" w:hint="default"/>
        <w:b/>
        <w:bCs w:val="0"/>
        <w:i w:val="0"/>
        <w:iCs w:val="0"/>
        <w:caps w:val="0"/>
        <w:vanish w:val="0"/>
        <w:color w:val="auto"/>
        <w:sz w:val="24"/>
        <w:szCs w:val="24"/>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9" w15:restartNumberingAfterBreak="0">
    <w:nsid w:val="724474EE"/>
    <w:multiLevelType w:val="multilevel"/>
    <w:tmpl w:val="476A4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7327D65"/>
    <w:multiLevelType w:val="multilevel"/>
    <w:tmpl w:val="A336E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24218760">
    <w:abstractNumId w:val="31"/>
  </w:num>
  <w:num w:numId="2" w16cid:durableId="276718708">
    <w:abstractNumId w:val="16"/>
  </w:num>
  <w:num w:numId="3" w16cid:durableId="733086394">
    <w:abstractNumId w:val="11"/>
  </w:num>
  <w:num w:numId="4" w16cid:durableId="354814592">
    <w:abstractNumId w:val="38"/>
  </w:num>
  <w:num w:numId="5" w16cid:durableId="1672248580">
    <w:abstractNumId w:val="0"/>
  </w:num>
  <w:num w:numId="6" w16cid:durableId="740567519">
    <w:abstractNumId w:val="9"/>
  </w:num>
  <w:num w:numId="7" w16cid:durableId="927689553">
    <w:abstractNumId w:val="8"/>
  </w:num>
  <w:num w:numId="8" w16cid:durableId="780034075">
    <w:abstractNumId w:val="2"/>
  </w:num>
  <w:num w:numId="9" w16cid:durableId="1160925877">
    <w:abstractNumId w:val="23"/>
  </w:num>
  <w:num w:numId="10" w16cid:durableId="590357279">
    <w:abstractNumId w:val="15"/>
  </w:num>
  <w:num w:numId="11" w16cid:durableId="1475413717">
    <w:abstractNumId w:val="10"/>
  </w:num>
  <w:num w:numId="12" w16cid:durableId="1001278317">
    <w:abstractNumId w:val="24"/>
  </w:num>
  <w:num w:numId="13" w16cid:durableId="1235629086">
    <w:abstractNumId w:val="29"/>
  </w:num>
  <w:num w:numId="14" w16cid:durableId="1273705838">
    <w:abstractNumId w:val="12"/>
  </w:num>
  <w:num w:numId="15" w16cid:durableId="569461994">
    <w:abstractNumId w:val="27"/>
  </w:num>
  <w:num w:numId="16" w16cid:durableId="968703304">
    <w:abstractNumId w:val="7"/>
  </w:num>
  <w:num w:numId="17" w16cid:durableId="961493242">
    <w:abstractNumId w:val="17"/>
  </w:num>
  <w:num w:numId="18" w16cid:durableId="662703756">
    <w:abstractNumId w:val="4"/>
  </w:num>
  <w:num w:numId="19" w16cid:durableId="1235311709">
    <w:abstractNumId w:val="26"/>
  </w:num>
  <w:num w:numId="20" w16cid:durableId="1665626455">
    <w:abstractNumId w:val="20"/>
  </w:num>
  <w:num w:numId="21" w16cid:durableId="748235449">
    <w:abstractNumId w:val="34"/>
  </w:num>
  <w:num w:numId="22" w16cid:durableId="29839178">
    <w:abstractNumId w:val="21"/>
  </w:num>
  <w:num w:numId="23" w16cid:durableId="95953104">
    <w:abstractNumId w:val="14"/>
  </w:num>
  <w:num w:numId="24" w16cid:durableId="1569269644">
    <w:abstractNumId w:val="6"/>
  </w:num>
  <w:num w:numId="25" w16cid:durableId="841773472">
    <w:abstractNumId w:val="36"/>
  </w:num>
  <w:num w:numId="26" w16cid:durableId="1058019678">
    <w:abstractNumId w:val="35"/>
  </w:num>
  <w:num w:numId="27" w16cid:durableId="1297679280">
    <w:abstractNumId w:val="33"/>
  </w:num>
  <w:num w:numId="28" w16cid:durableId="799306416">
    <w:abstractNumId w:val="39"/>
  </w:num>
  <w:num w:numId="29" w16cid:durableId="2018651119">
    <w:abstractNumId w:val="5"/>
  </w:num>
  <w:num w:numId="30" w16cid:durableId="343435338">
    <w:abstractNumId w:val="1"/>
  </w:num>
  <w:num w:numId="31" w16cid:durableId="1010335335">
    <w:abstractNumId w:val="37"/>
  </w:num>
  <w:num w:numId="32" w16cid:durableId="485778212">
    <w:abstractNumId w:val="40"/>
  </w:num>
  <w:num w:numId="33" w16cid:durableId="1907573424">
    <w:abstractNumId w:val="19"/>
  </w:num>
  <w:num w:numId="34" w16cid:durableId="338429510">
    <w:abstractNumId w:val="3"/>
  </w:num>
  <w:num w:numId="35" w16cid:durableId="659112588">
    <w:abstractNumId w:val="32"/>
  </w:num>
  <w:num w:numId="36" w16cid:durableId="1911184621">
    <w:abstractNumId w:val="18"/>
  </w:num>
  <w:num w:numId="37" w16cid:durableId="508443596">
    <w:abstractNumId w:val="25"/>
  </w:num>
  <w:num w:numId="38" w16cid:durableId="839202196">
    <w:abstractNumId w:val="30"/>
  </w:num>
  <w:num w:numId="39" w16cid:durableId="2094543278">
    <w:abstractNumId w:val="13"/>
  </w:num>
  <w:num w:numId="40" w16cid:durableId="124740896">
    <w:abstractNumId w:val="28"/>
  </w:num>
  <w:num w:numId="41" w16cid:durableId="288903435">
    <w:abstractNumId w:val="2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9"/>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jc0NjQ2NTI3s7A0sTRX0lEKTi0uzszPAykwrAUA5jWEACwAAAA="/>
  </w:docVars>
  <w:rsids>
    <w:rsidRoot w:val="00DD1144"/>
    <w:rsid w:val="00001CB0"/>
    <w:rsid w:val="00003036"/>
    <w:rsid w:val="000105D3"/>
    <w:rsid w:val="00045447"/>
    <w:rsid w:val="00050071"/>
    <w:rsid w:val="00050B7B"/>
    <w:rsid w:val="00051297"/>
    <w:rsid w:val="00054713"/>
    <w:rsid w:val="00083163"/>
    <w:rsid w:val="00085419"/>
    <w:rsid w:val="0009529A"/>
    <w:rsid w:val="00097AAB"/>
    <w:rsid w:val="000E151C"/>
    <w:rsid w:val="0010618F"/>
    <w:rsid w:val="00111116"/>
    <w:rsid w:val="00124C0C"/>
    <w:rsid w:val="001451D1"/>
    <w:rsid w:val="00174AE3"/>
    <w:rsid w:val="00187CFC"/>
    <w:rsid w:val="001C3C19"/>
    <w:rsid w:val="001D49ED"/>
    <w:rsid w:val="001D5BAE"/>
    <w:rsid w:val="001F771C"/>
    <w:rsid w:val="00206EFB"/>
    <w:rsid w:val="0021154C"/>
    <w:rsid w:val="00216666"/>
    <w:rsid w:val="0022219A"/>
    <w:rsid w:val="00223E02"/>
    <w:rsid w:val="002277BA"/>
    <w:rsid w:val="00236479"/>
    <w:rsid w:val="002418ED"/>
    <w:rsid w:val="00243454"/>
    <w:rsid w:val="00247674"/>
    <w:rsid w:val="002674B6"/>
    <w:rsid w:val="00285B40"/>
    <w:rsid w:val="00286E1F"/>
    <w:rsid w:val="00296909"/>
    <w:rsid w:val="002A2F96"/>
    <w:rsid w:val="002A451F"/>
    <w:rsid w:val="002B5E89"/>
    <w:rsid w:val="002C2D99"/>
    <w:rsid w:val="002D282A"/>
    <w:rsid w:val="002D2B8A"/>
    <w:rsid w:val="002E28BD"/>
    <w:rsid w:val="002F3137"/>
    <w:rsid w:val="002F7655"/>
    <w:rsid w:val="00306556"/>
    <w:rsid w:val="0030665F"/>
    <w:rsid w:val="00312629"/>
    <w:rsid w:val="00313B89"/>
    <w:rsid w:val="00317078"/>
    <w:rsid w:val="00322079"/>
    <w:rsid w:val="0032542E"/>
    <w:rsid w:val="00330A70"/>
    <w:rsid w:val="00341DE3"/>
    <w:rsid w:val="00344489"/>
    <w:rsid w:val="0034784B"/>
    <w:rsid w:val="0035253C"/>
    <w:rsid w:val="00373DAF"/>
    <w:rsid w:val="00381087"/>
    <w:rsid w:val="0039739C"/>
    <w:rsid w:val="003C025D"/>
    <w:rsid w:val="004155C1"/>
    <w:rsid w:val="0044207F"/>
    <w:rsid w:val="00442DC5"/>
    <w:rsid w:val="00444591"/>
    <w:rsid w:val="00464B77"/>
    <w:rsid w:val="0047384D"/>
    <w:rsid w:val="004872B5"/>
    <w:rsid w:val="00496AD3"/>
    <w:rsid w:val="004B22C8"/>
    <w:rsid w:val="004B4A4C"/>
    <w:rsid w:val="004D080E"/>
    <w:rsid w:val="004E2137"/>
    <w:rsid w:val="004E2B2F"/>
    <w:rsid w:val="005139FC"/>
    <w:rsid w:val="005310C6"/>
    <w:rsid w:val="00540F5F"/>
    <w:rsid w:val="0054426D"/>
    <w:rsid w:val="00546793"/>
    <w:rsid w:val="00585D39"/>
    <w:rsid w:val="00586E26"/>
    <w:rsid w:val="00596D0B"/>
    <w:rsid w:val="005A43ED"/>
    <w:rsid w:val="005B3869"/>
    <w:rsid w:val="0061440F"/>
    <w:rsid w:val="00620CCF"/>
    <w:rsid w:val="006529AD"/>
    <w:rsid w:val="00652F7D"/>
    <w:rsid w:val="00660B83"/>
    <w:rsid w:val="00670D48"/>
    <w:rsid w:val="00677F99"/>
    <w:rsid w:val="00685C82"/>
    <w:rsid w:val="00686DC2"/>
    <w:rsid w:val="006A6240"/>
    <w:rsid w:val="006B1905"/>
    <w:rsid w:val="006B238C"/>
    <w:rsid w:val="006B2A04"/>
    <w:rsid w:val="007074FE"/>
    <w:rsid w:val="00716AFF"/>
    <w:rsid w:val="00744B73"/>
    <w:rsid w:val="007466AA"/>
    <w:rsid w:val="007471BF"/>
    <w:rsid w:val="007503A3"/>
    <w:rsid w:val="00750618"/>
    <w:rsid w:val="007633CA"/>
    <w:rsid w:val="00772407"/>
    <w:rsid w:val="0079086D"/>
    <w:rsid w:val="007A0076"/>
    <w:rsid w:val="007C36B3"/>
    <w:rsid w:val="007C6258"/>
    <w:rsid w:val="007D67D9"/>
    <w:rsid w:val="007E074C"/>
    <w:rsid w:val="007E093B"/>
    <w:rsid w:val="007E2E7C"/>
    <w:rsid w:val="00815F12"/>
    <w:rsid w:val="00823E59"/>
    <w:rsid w:val="00863C02"/>
    <w:rsid w:val="008640AE"/>
    <w:rsid w:val="008647FD"/>
    <w:rsid w:val="0087794C"/>
    <w:rsid w:val="00892647"/>
    <w:rsid w:val="008C51C5"/>
    <w:rsid w:val="008D5E06"/>
    <w:rsid w:val="008E1B59"/>
    <w:rsid w:val="008E57F0"/>
    <w:rsid w:val="008F4AF1"/>
    <w:rsid w:val="008F5EB1"/>
    <w:rsid w:val="009132BC"/>
    <w:rsid w:val="00923A99"/>
    <w:rsid w:val="00933C3B"/>
    <w:rsid w:val="009400DC"/>
    <w:rsid w:val="009434A9"/>
    <w:rsid w:val="009465E3"/>
    <w:rsid w:val="009508FE"/>
    <w:rsid w:val="0095658B"/>
    <w:rsid w:val="009574BA"/>
    <w:rsid w:val="00957E40"/>
    <w:rsid w:val="00966A36"/>
    <w:rsid w:val="009707A0"/>
    <w:rsid w:val="00984C71"/>
    <w:rsid w:val="00987D0C"/>
    <w:rsid w:val="009A574E"/>
    <w:rsid w:val="009B20B6"/>
    <w:rsid w:val="009B4CEE"/>
    <w:rsid w:val="009C3A59"/>
    <w:rsid w:val="009C3E9B"/>
    <w:rsid w:val="009C60B6"/>
    <w:rsid w:val="009C6737"/>
    <w:rsid w:val="009D31F0"/>
    <w:rsid w:val="00A219CC"/>
    <w:rsid w:val="00A23A1D"/>
    <w:rsid w:val="00A427B1"/>
    <w:rsid w:val="00A47279"/>
    <w:rsid w:val="00A8513B"/>
    <w:rsid w:val="00A8753E"/>
    <w:rsid w:val="00A940C7"/>
    <w:rsid w:val="00AA053D"/>
    <w:rsid w:val="00AC15F5"/>
    <w:rsid w:val="00AC6DAF"/>
    <w:rsid w:val="00AD0AA5"/>
    <w:rsid w:val="00AE0F34"/>
    <w:rsid w:val="00AE5CFB"/>
    <w:rsid w:val="00AF1C65"/>
    <w:rsid w:val="00B0175D"/>
    <w:rsid w:val="00B0494C"/>
    <w:rsid w:val="00B221E2"/>
    <w:rsid w:val="00B40C09"/>
    <w:rsid w:val="00B42D34"/>
    <w:rsid w:val="00B5586B"/>
    <w:rsid w:val="00B61924"/>
    <w:rsid w:val="00B7427A"/>
    <w:rsid w:val="00BB1103"/>
    <w:rsid w:val="00BE0EDB"/>
    <w:rsid w:val="00BE7868"/>
    <w:rsid w:val="00BF2A2A"/>
    <w:rsid w:val="00C002EB"/>
    <w:rsid w:val="00C050CD"/>
    <w:rsid w:val="00C100D2"/>
    <w:rsid w:val="00C201AD"/>
    <w:rsid w:val="00C20C8A"/>
    <w:rsid w:val="00C22D54"/>
    <w:rsid w:val="00C4372A"/>
    <w:rsid w:val="00C51933"/>
    <w:rsid w:val="00C609ED"/>
    <w:rsid w:val="00C6660F"/>
    <w:rsid w:val="00C71A12"/>
    <w:rsid w:val="00C75C05"/>
    <w:rsid w:val="00C950AB"/>
    <w:rsid w:val="00CA3DFC"/>
    <w:rsid w:val="00CA58BE"/>
    <w:rsid w:val="00CB0C99"/>
    <w:rsid w:val="00CC185D"/>
    <w:rsid w:val="00CD5182"/>
    <w:rsid w:val="00CE5FE2"/>
    <w:rsid w:val="00CF3A5D"/>
    <w:rsid w:val="00D012C6"/>
    <w:rsid w:val="00D0298E"/>
    <w:rsid w:val="00D110ED"/>
    <w:rsid w:val="00D13853"/>
    <w:rsid w:val="00D13D84"/>
    <w:rsid w:val="00D215A2"/>
    <w:rsid w:val="00D50A30"/>
    <w:rsid w:val="00D53AA8"/>
    <w:rsid w:val="00D60021"/>
    <w:rsid w:val="00D77468"/>
    <w:rsid w:val="00DB2897"/>
    <w:rsid w:val="00DC36C4"/>
    <w:rsid w:val="00DD1144"/>
    <w:rsid w:val="00DD2362"/>
    <w:rsid w:val="00DF76EA"/>
    <w:rsid w:val="00E225EA"/>
    <w:rsid w:val="00E4126C"/>
    <w:rsid w:val="00E45141"/>
    <w:rsid w:val="00E502B3"/>
    <w:rsid w:val="00EA0B95"/>
    <w:rsid w:val="00EA15C9"/>
    <w:rsid w:val="00EA6E1A"/>
    <w:rsid w:val="00EB49BA"/>
    <w:rsid w:val="00EC0CC3"/>
    <w:rsid w:val="00EC5D47"/>
    <w:rsid w:val="00EE0093"/>
    <w:rsid w:val="00F04C79"/>
    <w:rsid w:val="00F22B46"/>
    <w:rsid w:val="00F23C80"/>
    <w:rsid w:val="00F2425F"/>
    <w:rsid w:val="00F330C3"/>
    <w:rsid w:val="00F33545"/>
    <w:rsid w:val="00F36B35"/>
    <w:rsid w:val="00F51958"/>
    <w:rsid w:val="00F55B63"/>
    <w:rsid w:val="00F62327"/>
    <w:rsid w:val="00F643CE"/>
    <w:rsid w:val="00F80EDC"/>
    <w:rsid w:val="00F917F5"/>
    <w:rsid w:val="00F923B1"/>
    <w:rsid w:val="00F93BC9"/>
    <w:rsid w:val="00FA4910"/>
    <w:rsid w:val="00FB72A9"/>
    <w:rsid w:val="00FD316B"/>
    <w:rsid w:val="00FE04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C6B8C9"/>
  <w15:docId w15:val="{2AE06043-404C-41A6-8FDE-FFF1A0759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1C65"/>
    <w:pPr>
      <w:spacing w:line="240" w:lineRule="auto"/>
    </w:pPr>
    <w:rPr>
      <w:lang w:val="en-ID"/>
    </w:rPr>
  </w:style>
  <w:style w:type="paragraph" w:styleId="Heading1">
    <w:name w:val="heading 1"/>
    <w:basedOn w:val="Normal"/>
    <w:next w:val="Normal"/>
    <w:uiPriority w:val="9"/>
    <w:qFormat/>
    <w:pPr>
      <w:keepNext/>
      <w:keepLines/>
      <w:spacing w:before="480" w:after="120"/>
      <w:contextualSpacing/>
      <w:outlineLvl w:val="0"/>
    </w:pPr>
    <w:rPr>
      <w:b/>
      <w:sz w:val="48"/>
      <w:szCs w:val="48"/>
    </w:rPr>
  </w:style>
  <w:style w:type="paragraph" w:styleId="Heading2">
    <w:name w:val="heading 2"/>
    <w:basedOn w:val="Normal"/>
    <w:next w:val="Normal"/>
    <w:link w:val="Heading2Char"/>
    <w:uiPriority w:val="9"/>
    <w:unhideWhenUsed/>
    <w:qFormat/>
    <w:pPr>
      <w:keepNext/>
      <w:keepLines/>
      <w:spacing w:before="100" w:after="100"/>
      <w:outlineLvl w:val="1"/>
    </w:pPr>
    <w:rPr>
      <w:b/>
    </w:rPr>
  </w:style>
  <w:style w:type="paragraph" w:styleId="Heading3">
    <w:name w:val="heading 3"/>
    <w:basedOn w:val="Normal"/>
    <w:next w:val="Normal"/>
    <w:uiPriority w:val="9"/>
    <w:unhideWhenUsed/>
    <w:qFormat/>
    <w:pPr>
      <w:keepNext/>
      <w:keepLines/>
      <w:outlineLvl w:val="2"/>
    </w:pPr>
    <w:rPr>
      <w:b/>
    </w:rPr>
  </w:style>
  <w:style w:type="paragraph" w:styleId="Heading4">
    <w:name w:val="heading 4"/>
    <w:basedOn w:val="Normal"/>
    <w:next w:val="Normal"/>
    <w:uiPriority w:val="9"/>
    <w:semiHidden/>
    <w:unhideWhenUsed/>
    <w:qFormat/>
    <w:pPr>
      <w:keepNext/>
      <w:keepLines/>
      <w:spacing w:before="240" w:after="40"/>
      <w:contextualSpacing/>
      <w:outlineLvl w:val="3"/>
    </w:pPr>
    <w:rPr>
      <w:b/>
    </w:rPr>
  </w:style>
  <w:style w:type="paragraph" w:styleId="Heading5">
    <w:name w:val="heading 5"/>
    <w:basedOn w:val="Normal"/>
    <w:next w:val="Normal"/>
    <w:uiPriority w:val="9"/>
    <w:semiHidden/>
    <w:unhideWhenUsed/>
    <w:qFormat/>
    <w:pPr>
      <w:keepNext/>
      <w:keepLines/>
      <w:spacing w:before="220" w:after="40"/>
      <w:contextualSpacing/>
      <w:outlineLvl w:val="4"/>
    </w:pPr>
    <w:rPr>
      <w:b/>
      <w:sz w:val="22"/>
      <w:szCs w:val="22"/>
    </w:rPr>
  </w:style>
  <w:style w:type="paragraph" w:styleId="Heading6">
    <w:name w:val="heading 6"/>
    <w:basedOn w:val="Normal"/>
    <w:next w:val="Normal"/>
    <w:uiPriority w:val="9"/>
    <w:semiHidden/>
    <w:unhideWhenUsed/>
    <w:qFormat/>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contextualSpacing/>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tblStylePr w:type="firstRow">
      <w:pPr>
        <w:spacing w:before="0" w:after="0" w:line="240" w:lineRule="auto"/>
      </w:pPr>
      <w:rPr>
        <w:b/>
      </w:rPr>
      <w:tblPr/>
      <w:tcPr>
        <w:tcBorders>
          <w:top w:val="single" w:sz="8" w:space="0" w:color="000000"/>
          <w:left w:val="nil"/>
          <w:bottom w:val="single" w:sz="8" w:space="0" w:color="000000"/>
          <w:right w:val="nil"/>
          <w:insideH w:val="nil"/>
          <w:insideV w:val="nil"/>
        </w:tcBorders>
        <w:tcMar>
          <w:top w:w="0" w:type="nil"/>
          <w:left w:w="115" w:type="dxa"/>
          <w:bottom w:w="0" w:type="nil"/>
          <w:right w:w="115" w:type="dxa"/>
        </w:tcMar>
      </w:tcPr>
    </w:tblStylePr>
    <w:tblStylePr w:type="lastRow">
      <w:pPr>
        <w:spacing w:before="0" w:after="0" w:line="240" w:lineRule="auto"/>
      </w:pPr>
      <w:rPr>
        <w:b/>
      </w:rPr>
      <w:tblPr/>
      <w:tcPr>
        <w:tcBorders>
          <w:top w:val="single" w:sz="8" w:space="0" w:color="000000"/>
          <w:left w:val="nil"/>
          <w:bottom w:val="single" w:sz="8" w:space="0" w:color="000000"/>
          <w:right w:val="nil"/>
          <w:insideH w:val="nil"/>
          <w:insideV w:val="nil"/>
        </w:tcBorders>
        <w:tcMar>
          <w:top w:w="0" w:type="nil"/>
          <w:left w:w="115" w:type="dxa"/>
          <w:bottom w:w="0" w:type="nil"/>
          <w:right w:w="115" w:type="dxa"/>
        </w:tcMar>
      </w:tcPr>
    </w:tblStylePr>
    <w:tblStylePr w:type="firstCol">
      <w:pPr>
        <w:contextualSpacing/>
      </w:pPr>
      <w:rPr>
        <w:b/>
      </w:rPr>
      <w:tblPr/>
      <w:tcPr>
        <w:tcMar>
          <w:top w:w="0" w:type="nil"/>
          <w:left w:w="115" w:type="dxa"/>
          <w:bottom w:w="0" w:type="nil"/>
          <w:right w:w="115" w:type="dxa"/>
        </w:tcMar>
      </w:tcPr>
    </w:tblStylePr>
    <w:tblStylePr w:type="lastCol">
      <w:pPr>
        <w:contextualSpacing/>
      </w:pPr>
      <w:rPr>
        <w:b/>
      </w:rPr>
      <w:tblPr/>
      <w:tcPr>
        <w:tcMar>
          <w:top w:w="0" w:type="nil"/>
          <w:left w:w="115" w:type="dxa"/>
          <w:bottom w:w="0" w:type="nil"/>
          <w:right w:w="115" w:type="dxa"/>
        </w:tcMar>
      </w:tcPr>
    </w:tblStylePr>
    <w:tblStylePr w:type="band1Vert">
      <w:pPr>
        <w:contextualSpacing/>
      </w:pPr>
      <w:tblPr/>
      <w:tcPr>
        <w:tcBorders>
          <w:left w:val="nil"/>
          <w:right w:val="nil"/>
          <w:insideH w:val="nil"/>
          <w:insideV w:val="nil"/>
        </w:tcBorders>
        <w:shd w:val="clear" w:color="auto" w:fill="C0C0C0"/>
        <w:tcMar>
          <w:top w:w="0" w:type="nil"/>
          <w:left w:w="115" w:type="dxa"/>
          <w:bottom w:w="0" w:type="nil"/>
          <w:right w:w="115" w:type="dxa"/>
        </w:tcMar>
      </w:tcPr>
    </w:tblStylePr>
    <w:tblStylePr w:type="band1Horz">
      <w:pPr>
        <w:contextualSpacing/>
      </w:pPr>
      <w:tblPr/>
      <w:tcPr>
        <w:tcBorders>
          <w:left w:val="nil"/>
          <w:right w:val="nil"/>
          <w:insideH w:val="nil"/>
          <w:insideV w:val="nil"/>
        </w:tcBorders>
        <w:shd w:val="clear" w:color="auto" w:fill="C0C0C0"/>
        <w:tcMar>
          <w:top w:w="0" w:type="nil"/>
          <w:left w:w="115" w:type="dxa"/>
          <w:bottom w:w="0" w:type="nil"/>
          <w:right w:w="115" w:type="dxa"/>
        </w:tcMar>
      </w:tcPr>
    </w:tblStylePr>
  </w:style>
  <w:style w:type="paragraph" w:styleId="Header">
    <w:name w:val="header"/>
    <w:basedOn w:val="Normal"/>
    <w:link w:val="HeaderChar"/>
    <w:uiPriority w:val="99"/>
    <w:unhideWhenUsed/>
    <w:rsid w:val="000D399B"/>
    <w:pPr>
      <w:tabs>
        <w:tab w:val="center" w:pos="4680"/>
        <w:tab w:val="right" w:pos="9360"/>
      </w:tabs>
    </w:pPr>
  </w:style>
  <w:style w:type="character" w:customStyle="1" w:styleId="HeaderChar">
    <w:name w:val="Header Char"/>
    <w:link w:val="Header"/>
    <w:uiPriority w:val="99"/>
    <w:rsid w:val="000D399B"/>
    <w:rPr>
      <w:color w:val="000000"/>
      <w:sz w:val="24"/>
      <w:szCs w:val="24"/>
    </w:rPr>
  </w:style>
  <w:style w:type="paragraph" w:styleId="Footer">
    <w:name w:val="footer"/>
    <w:basedOn w:val="Normal"/>
    <w:link w:val="FooterChar"/>
    <w:uiPriority w:val="99"/>
    <w:unhideWhenUsed/>
    <w:rsid w:val="000D399B"/>
    <w:pPr>
      <w:tabs>
        <w:tab w:val="center" w:pos="4680"/>
        <w:tab w:val="right" w:pos="9360"/>
      </w:tabs>
    </w:pPr>
  </w:style>
  <w:style w:type="character" w:customStyle="1" w:styleId="FooterChar">
    <w:name w:val="Footer Char"/>
    <w:link w:val="Footer"/>
    <w:uiPriority w:val="99"/>
    <w:rsid w:val="000D399B"/>
    <w:rPr>
      <w:color w:val="000000"/>
      <w:sz w:val="24"/>
      <w:szCs w:val="24"/>
    </w:rPr>
  </w:style>
  <w:style w:type="paragraph" w:styleId="NormalWeb">
    <w:name w:val="Normal (Web)"/>
    <w:basedOn w:val="Normal"/>
    <w:uiPriority w:val="99"/>
    <w:unhideWhenUsed/>
    <w:rsid w:val="00040B61"/>
    <w:pPr>
      <w:spacing w:before="100" w:beforeAutospacing="1" w:after="100" w:afterAutospacing="1"/>
    </w:pPr>
  </w:style>
  <w:style w:type="character" w:styleId="Hyperlink">
    <w:name w:val="Hyperlink"/>
    <w:uiPriority w:val="99"/>
    <w:unhideWhenUsed/>
    <w:rsid w:val="00040B61"/>
    <w:rPr>
      <w:color w:val="0000FF"/>
      <w:u w:val="single"/>
    </w:rPr>
  </w:style>
  <w:style w:type="table" w:styleId="TableGrid">
    <w:name w:val="Table Grid"/>
    <w:basedOn w:val="TableNormal"/>
    <w:uiPriority w:val="39"/>
    <w:rsid w:val="00A134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250AE"/>
    <w:rPr>
      <w:rFonts w:ascii="Tahoma" w:hAnsi="Tahoma" w:cs="Tahoma"/>
      <w:sz w:val="16"/>
      <w:szCs w:val="16"/>
    </w:rPr>
  </w:style>
  <w:style w:type="character" w:customStyle="1" w:styleId="BalloonTextChar">
    <w:name w:val="Balloon Text Char"/>
    <w:basedOn w:val="DefaultParagraphFont"/>
    <w:link w:val="BalloonText"/>
    <w:uiPriority w:val="99"/>
    <w:semiHidden/>
    <w:rsid w:val="003250AE"/>
    <w:rPr>
      <w:rFonts w:ascii="Tahoma" w:hAnsi="Tahoma" w:cs="Tahoma"/>
      <w:color w:val="000000"/>
      <w:sz w:val="16"/>
      <w:szCs w:val="16"/>
    </w:rPr>
  </w:style>
  <w:style w:type="paragraph" w:styleId="ListParagraph">
    <w:name w:val="List Paragraph"/>
    <w:basedOn w:val="Normal"/>
    <w:uiPriority w:val="34"/>
    <w:qFormat/>
    <w:rsid w:val="003250AE"/>
    <w:pPr>
      <w:ind w:left="720"/>
      <w:contextualSpacing/>
    </w:pPr>
  </w:style>
  <w:style w:type="character" w:styleId="PlaceholderText">
    <w:name w:val="Placeholder Text"/>
    <w:basedOn w:val="DefaultParagraphFont"/>
    <w:uiPriority w:val="99"/>
    <w:semiHidden/>
    <w:rsid w:val="005F0EE5"/>
    <w:rPr>
      <w:color w:val="808080"/>
    </w:rPr>
  </w:style>
  <w:style w:type="paragraph" w:styleId="EndnoteText">
    <w:name w:val="endnote text"/>
    <w:basedOn w:val="Normal"/>
    <w:link w:val="EndnoteTextChar"/>
    <w:uiPriority w:val="99"/>
    <w:semiHidden/>
    <w:unhideWhenUsed/>
    <w:rsid w:val="00834139"/>
    <w:rPr>
      <w:sz w:val="20"/>
      <w:szCs w:val="20"/>
    </w:rPr>
  </w:style>
  <w:style w:type="character" w:customStyle="1" w:styleId="EndnoteTextChar">
    <w:name w:val="Endnote Text Char"/>
    <w:basedOn w:val="DefaultParagraphFont"/>
    <w:link w:val="EndnoteText"/>
    <w:uiPriority w:val="99"/>
    <w:semiHidden/>
    <w:rsid w:val="00834139"/>
    <w:rPr>
      <w:color w:val="000000"/>
    </w:rPr>
  </w:style>
  <w:style w:type="character" w:styleId="EndnoteReference">
    <w:name w:val="endnote reference"/>
    <w:basedOn w:val="DefaultParagraphFont"/>
    <w:uiPriority w:val="99"/>
    <w:semiHidden/>
    <w:unhideWhenUsed/>
    <w:rsid w:val="00834139"/>
    <w:rPr>
      <w:vertAlign w:val="superscript"/>
    </w:rPr>
  </w:style>
  <w:style w:type="paragraph" w:styleId="FootnoteText">
    <w:name w:val="footnote text"/>
    <w:basedOn w:val="Normal"/>
    <w:link w:val="FootnoteTextChar"/>
    <w:uiPriority w:val="99"/>
    <w:semiHidden/>
    <w:unhideWhenUsed/>
    <w:rsid w:val="00834139"/>
    <w:rPr>
      <w:sz w:val="20"/>
      <w:szCs w:val="20"/>
    </w:rPr>
  </w:style>
  <w:style w:type="character" w:customStyle="1" w:styleId="FootnoteTextChar">
    <w:name w:val="Footnote Text Char"/>
    <w:basedOn w:val="DefaultParagraphFont"/>
    <w:link w:val="FootnoteText"/>
    <w:uiPriority w:val="99"/>
    <w:semiHidden/>
    <w:rsid w:val="00834139"/>
    <w:rPr>
      <w:color w:val="000000"/>
    </w:rPr>
  </w:style>
  <w:style w:type="character" w:styleId="FootnoteReference">
    <w:name w:val="footnote reference"/>
    <w:basedOn w:val="DefaultParagraphFont"/>
    <w:uiPriority w:val="99"/>
    <w:semiHidden/>
    <w:unhideWhenUsed/>
    <w:rsid w:val="00834139"/>
    <w:rPr>
      <w:vertAlign w:val="superscript"/>
    </w:rPr>
  </w:style>
  <w:style w:type="character" w:styleId="UnresolvedMention">
    <w:name w:val="Unresolved Mention"/>
    <w:basedOn w:val="DefaultParagraphFont"/>
    <w:uiPriority w:val="99"/>
    <w:semiHidden/>
    <w:unhideWhenUsed/>
    <w:rsid w:val="00834139"/>
    <w:rPr>
      <w:color w:val="605E5C"/>
      <w:shd w:val="clear" w:color="auto" w:fill="E1DFDD"/>
    </w:rPr>
  </w:style>
  <w:style w:type="character" w:styleId="FollowedHyperlink">
    <w:name w:val="FollowedHyperlink"/>
    <w:basedOn w:val="DefaultParagraphFont"/>
    <w:uiPriority w:val="99"/>
    <w:semiHidden/>
    <w:unhideWhenUsed/>
    <w:rsid w:val="007C1232"/>
    <w:rPr>
      <w:color w:val="800080" w:themeColor="followedHyperlink"/>
      <w:u w:val="single"/>
    </w:rPr>
  </w:style>
  <w:style w:type="character" w:styleId="Emphasis">
    <w:name w:val="Emphasis"/>
    <w:basedOn w:val="DefaultParagraphFont"/>
    <w:uiPriority w:val="20"/>
    <w:qFormat/>
    <w:rsid w:val="00DC34E1"/>
    <w:rPr>
      <w:i/>
      <w:iCs/>
    </w:rPr>
  </w:style>
  <w:style w:type="character" w:styleId="Strong">
    <w:name w:val="Strong"/>
    <w:basedOn w:val="DefaultParagraphFont"/>
    <w:uiPriority w:val="22"/>
    <w:qFormat/>
    <w:rsid w:val="00DC34E1"/>
    <w:rPr>
      <w:b/>
      <w:bCs/>
    </w:r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top w:w="15" w:type="dxa"/>
        <w:left w:w="15" w:type="dxa"/>
        <w:bottom w:w="15" w:type="dxa"/>
        <w:right w:w="15" w:type="dxa"/>
      </w:tblCellMar>
    </w:tblPr>
  </w:style>
  <w:style w:type="paragraph" w:customStyle="1" w:styleId="tablecolsubhead">
    <w:name w:val="table col subhead"/>
    <w:basedOn w:val="Normal"/>
    <w:uiPriority w:val="99"/>
    <w:rsid w:val="004872B5"/>
    <w:pPr>
      <w:jc w:val="center"/>
    </w:pPr>
    <w:rPr>
      <w:rFonts w:ascii="Junicode" w:hAnsi="Junicode"/>
      <w:b/>
      <w:bCs/>
      <w:i/>
      <w:iCs/>
      <w:sz w:val="19"/>
      <w:szCs w:val="15"/>
    </w:rPr>
  </w:style>
  <w:style w:type="paragraph" w:customStyle="1" w:styleId="tablecopy">
    <w:name w:val="table copy"/>
    <w:uiPriority w:val="99"/>
    <w:rsid w:val="004872B5"/>
    <w:pPr>
      <w:spacing w:line="240" w:lineRule="auto"/>
      <w:jc w:val="center"/>
    </w:pPr>
    <w:rPr>
      <w:rFonts w:ascii="Junicode" w:hAnsi="Junicode"/>
      <w:noProof/>
      <w:sz w:val="18"/>
      <w:szCs w:val="16"/>
    </w:rPr>
  </w:style>
  <w:style w:type="paragraph" w:styleId="Caption">
    <w:name w:val="caption"/>
    <w:basedOn w:val="Normal"/>
    <w:next w:val="Normal"/>
    <w:uiPriority w:val="35"/>
    <w:unhideWhenUsed/>
    <w:qFormat/>
    <w:rsid w:val="004872B5"/>
    <w:pPr>
      <w:spacing w:after="160" w:line="259" w:lineRule="auto"/>
    </w:pPr>
    <w:rPr>
      <w:rFonts w:ascii="Calibri" w:eastAsia="Calibri" w:hAnsi="Calibri"/>
      <w:b/>
      <w:bCs/>
      <w:sz w:val="20"/>
      <w:szCs w:val="20"/>
    </w:rPr>
  </w:style>
  <w:style w:type="paragraph" w:styleId="BodyText">
    <w:name w:val="Body Text"/>
    <w:basedOn w:val="Normal"/>
    <w:link w:val="BodyTextChar"/>
    <w:uiPriority w:val="99"/>
    <w:rsid w:val="004872B5"/>
    <w:pPr>
      <w:tabs>
        <w:tab w:val="left" w:pos="288"/>
      </w:tabs>
      <w:spacing w:after="120" w:line="228" w:lineRule="auto"/>
      <w:ind w:firstLine="288"/>
      <w:jc w:val="both"/>
    </w:pPr>
    <w:rPr>
      <w:rFonts w:eastAsia="MS Mincho"/>
      <w:spacing w:val="-1"/>
      <w:sz w:val="22"/>
      <w:szCs w:val="20"/>
    </w:rPr>
  </w:style>
  <w:style w:type="character" w:customStyle="1" w:styleId="BodyTextChar">
    <w:name w:val="Body Text Char"/>
    <w:basedOn w:val="DefaultParagraphFont"/>
    <w:link w:val="BodyText"/>
    <w:uiPriority w:val="99"/>
    <w:rsid w:val="004872B5"/>
    <w:rPr>
      <w:rFonts w:eastAsia="MS Mincho"/>
      <w:spacing w:val="-1"/>
      <w:sz w:val="22"/>
      <w:szCs w:val="20"/>
    </w:rPr>
  </w:style>
  <w:style w:type="paragraph" w:customStyle="1" w:styleId="figurecaption">
    <w:name w:val="figure caption"/>
    <w:rsid w:val="004872B5"/>
    <w:pPr>
      <w:numPr>
        <w:numId w:val="4"/>
      </w:numPr>
      <w:tabs>
        <w:tab w:val="left" w:pos="533"/>
      </w:tabs>
      <w:spacing w:before="80" w:after="200" w:line="240" w:lineRule="auto"/>
      <w:jc w:val="center"/>
    </w:pPr>
    <w:rPr>
      <w:rFonts w:ascii="Junicode" w:hAnsi="Junicode"/>
      <w:noProof/>
      <w:sz w:val="20"/>
      <w:szCs w:val="16"/>
    </w:rPr>
  </w:style>
  <w:style w:type="character" w:styleId="CommentReference">
    <w:name w:val="annotation reference"/>
    <w:basedOn w:val="DefaultParagraphFont"/>
    <w:uiPriority w:val="99"/>
    <w:semiHidden/>
    <w:unhideWhenUsed/>
    <w:rsid w:val="00AD0AA5"/>
    <w:rPr>
      <w:sz w:val="16"/>
      <w:szCs w:val="16"/>
    </w:rPr>
  </w:style>
  <w:style w:type="paragraph" w:styleId="CommentText">
    <w:name w:val="annotation text"/>
    <w:basedOn w:val="Normal"/>
    <w:link w:val="CommentTextChar"/>
    <w:uiPriority w:val="99"/>
    <w:unhideWhenUsed/>
    <w:rsid w:val="00AD0AA5"/>
    <w:rPr>
      <w:sz w:val="20"/>
      <w:szCs w:val="20"/>
    </w:rPr>
  </w:style>
  <w:style w:type="character" w:customStyle="1" w:styleId="CommentTextChar">
    <w:name w:val="Comment Text Char"/>
    <w:basedOn w:val="DefaultParagraphFont"/>
    <w:link w:val="CommentText"/>
    <w:uiPriority w:val="99"/>
    <w:rsid w:val="00AD0AA5"/>
    <w:rPr>
      <w:color w:val="000000"/>
      <w:sz w:val="20"/>
      <w:szCs w:val="20"/>
    </w:rPr>
  </w:style>
  <w:style w:type="paragraph" w:styleId="CommentSubject">
    <w:name w:val="annotation subject"/>
    <w:basedOn w:val="CommentText"/>
    <w:next w:val="CommentText"/>
    <w:link w:val="CommentSubjectChar"/>
    <w:uiPriority w:val="99"/>
    <w:semiHidden/>
    <w:unhideWhenUsed/>
    <w:rsid w:val="00AD0AA5"/>
    <w:rPr>
      <w:b/>
      <w:bCs/>
    </w:rPr>
  </w:style>
  <w:style w:type="character" w:customStyle="1" w:styleId="CommentSubjectChar">
    <w:name w:val="Comment Subject Char"/>
    <w:basedOn w:val="CommentTextChar"/>
    <w:link w:val="CommentSubject"/>
    <w:uiPriority w:val="99"/>
    <w:semiHidden/>
    <w:rsid w:val="00AD0AA5"/>
    <w:rPr>
      <w:b/>
      <w:bCs/>
      <w:color w:val="000000"/>
      <w:sz w:val="20"/>
      <w:szCs w:val="20"/>
    </w:rPr>
  </w:style>
  <w:style w:type="paragraph" w:customStyle="1" w:styleId="authoraffiliationJCTA">
    <w:name w:val="author_affiliation_JCTA"/>
    <w:qFormat/>
    <w:rsid w:val="00A23A1D"/>
    <w:pPr>
      <w:adjustRightInd w:val="0"/>
      <w:snapToGrid w:val="0"/>
      <w:spacing w:line="200" w:lineRule="atLeast"/>
      <w:ind w:left="2806" w:hanging="198"/>
    </w:pPr>
    <w:rPr>
      <w:rFonts w:ascii="Garamond" w:hAnsi="Garamond"/>
      <w:color w:val="000000"/>
      <w:sz w:val="18"/>
      <w:szCs w:val="18"/>
      <w:lang w:eastAsia="de-DE" w:bidi="en-US"/>
    </w:rPr>
  </w:style>
  <w:style w:type="character" w:customStyle="1" w:styleId="nowrap">
    <w:name w:val="nowrap"/>
    <w:basedOn w:val="DefaultParagraphFont"/>
    <w:rsid w:val="00E225EA"/>
  </w:style>
  <w:style w:type="character" w:customStyle="1" w:styleId="wd-jnl-art-breadcrumb-title">
    <w:name w:val="wd-jnl-art-breadcrumb-title"/>
    <w:basedOn w:val="DefaultParagraphFont"/>
    <w:rsid w:val="002A451F"/>
  </w:style>
  <w:style w:type="character" w:customStyle="1" w:styleId="wd-jnl-art-breadcrumb-vol">
    <w:name w:val="wd-jnl-art-breadcrumb-vol"/>
    <w:basedOn w:val="DefaultParagraphFont"/>
    <w:rsid w:val="002A451F"/>
  </w:style>
  <w:style w:type="character" w:customStyle="1" w:styleId="wd-jnl-art-breadcrumb-issue">
    <w:name w:val="wd-jnl-art-breadcrumb-issue"/>
    <w:basedOn w:val="DefaultParagraphFont"/>
    <w:rsid w:val="002A451F"/>
  </w:style>
  <w:style w:type="character" w:customStyle="1" w:styleId="Heading2Char">
    <w:name w:val="Heading 2 Char"/>
    <w:basedOn w:val="DefaultParagraphFont"/>
    <w:link w:val="Heading2"/>
    <w:uiPriority w:val="9"/>
    <w:rsid w:val="00C20C8A"/>
    <w:rPr>
      <w:b/>
      <w:color w:val="000000"/>
    </w:rPr>
  </w:style>
  <w:style w:type="character" w:customStyle="1" w:styleId="anchor-text">
    <w:name w:val="anchor-text"/>
    <w:basedOn w:val="DefaultParagraphFont"/>
    <w:rsid w:val="00A8753E"/>
  </w:style>
  <w:style w:type="character" w:styleId="PageNumber">
    <w:name w:val="page number"/>
    <w:basedOn w:val="DefaultParagraphFont"/>
    <w:uiPriority w:val="99"/>
    <w:semiHidden/>
    <w:unhideWhenUsed/>
    <w:rsid w:val="00DB2897"/>
  </w:style>
  <w:style w:type="character" w:customStyle="1" w:styleId="whitespace-normal">
    <w:name w:val="whitespace-normal"/>
    <w:basedOn w:val="DefaultParagraphFont"/>
    <w:rsid w:val="00FB72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22342947">
      <w:bodyDiv w:val="1"/>
      <w:marLeft w:val="0"/>
      <w:marRight w:val="0"/>
      <w:marTop w:val="0"/>
      <w:marBottom w:val="0"/>
      <w:divBdr>
        <w:top w:val="none" w:sz="0" w:space="0" w:color="auto"/>
        <w:left w:val="none" w:sz="0" w:space="0" w:color="auto"/>
        <w:bottom w:val="none" w:sz="0" w:space="0" w:color="auto"/>
        <w:right w:val="none" w:sz="0" w:space="0" w:color="auto"/>
      </w:divBdr>
    </w:div>
    <w:div w:id="429593719">
      <w:bodyDiv w:val="1"/>
      <w:marLeft w:val="0"/>
      <w:marRight w:val="0"/>
      <w:marTop w:val="0"/>
      <w:marBottom w:val="0"/>
      <w:divBdr>
        <w:top w:val="none" w:sz="0" w:space="0" w:color="auto"/>
        <w:left w:val="none" w:sz="0" w:space="0" w:color="auto"/>
        <w:bottom w:val="none" w:sz="0" w:space="0" w:color="auto"/>
        <w:right w:val="none" w:sz="0" w:space="0" w:color="auto"/>
      </w:divBdr>
      <w:divsChild>
        <w:div w:id="1774476843">
          <w:marLeft w:val="640"/>
          <w:marRight w:val="0"/>
          <w:marTop w:val="0"/>
          <w:marBottom w:val="0"/>
          <w:divBdr>
            <w:top w:val="none" w:sz="0" w:space="0" w:color="auto"/>
            <w:left w:val="none" w:sz="0" w:space="0" w:color="auto"/>
            <w:bottom w:val="none" w:sz="0" w:space="0" w:color="auto"/>
            <w:right w:val="none" w:sz="0" w:space="0" w:color="auto"/>
          </w:divBdr>
        </w:div>
        <w:div w:id="1055156955">
          <w:marLeft w:val="640"/>
          <w:marRight w:val="0"/>
          <w:marTop w:val="0"/>
          <w:marBottom w:val="0"/>
          <w:divBdr>
            <w:top w:val="none" w:sz="0" w:space="0" w:color="auto"/>
            <w:left w:val="none" w:sz="0" w:space="0" w:color="auto"/>
            <w:bottom w:val="none" w:sz="0" w:space="0" w:color="auto"/>
            <w:right w:val="none" w:sz="0" w:space="0" w:color="auto"/>
          </w:divBdr>
        </w:div>
        <w:div w:id="1891577221">
          <w:marLeft w:val="640"/>
          <w:marRight w:val="0"/>
          <w:marTop w:val="0"/>
          <w:marBottom w:val="0"/>
          <w:divBdr>
            <w:top w:val="none" w:sz="0" w:space="0" w:color="auto"/>
            <w:left w:val="none" w:sz="0" w:space="0" w:color="auto"/>
            <w:bottom w:val="none" w:sz="0" w:space="0" w:color="auto"/>
            <w:right w:val="none" w:sz="0" w:space="0" w:color="auto"/>
          </w:divBdr>
        </w:div>
        <w:div w:id="1634631591">
          <w:marLeft w:val="640"/>
          <w:marRight w:val="0"/>
          <w:marTop w:val="0"/>
          <w:marBottom w:val="0"/>
          <w:divBdr>
            <w:top w:val="none" w:sz="0" w:space="0" w:color="auto"/>
            <w:left w:val="none" w:sz="0" w:space="0" w:color="auto"/>
            <w:bottom w:val="none" w:sz="0" w:space="0" w:color="auto"/>
            <w:right w:val="none" w:sz="0" w:space="0" w:color="auto"/>
          </w:divBdr>
        </w:div>
        <w:div w:id="1402753690">
          <w:marLeft w:val="640"/>
          <w:marRight w:val="0"/>
          <w:marTop w:val="0"/>
          <w:marBottom w:val="0"/>
          <w:divBdr>
            <w:top w:val="none" w:sz="0" w:space="0" w:color="auto"/>
            <w:left w:val="none" w:sz="0" w:space="0" w:color="auto"/>
            <w:bottom w:val="none" w:sz="0" w:space="0" w:color="auto"/>
            <w:right w:val="none" w:sz="0" w:space="0" w:color="auto"/>
          </w:divBdr>
        </w:div>
        <w:div w:id="20786724">
          <w:marLeft w:val="640"/>
          <w:marRight w:val="0"/>
          <w:marTop w:val="0"/>
          <w:marBottom w:val="0"/>
          <w:divBdr>
            <w:top w:val="none" w:sz="0" w:space="0" w:color="auto"/>
            <w:left w:val="none" w:sz="0" w:space="0" w:color="auto"/>
            <w:bottom w:val="none" w:sz="0" w:space="0" w:color="auto"/>
            <w:right w:val="none" w:sz="0" w:space="0" w:color="auto"/>
          </w:divBdr>
        </w:div>
        <w:div w:id="1121149599">
          <w:marLeft w:val="640"/>
          <w:marRight w:val="0"/>
          <w:marTop w:val="0"/>
          <w:marBottom w:val="0"/>
          <w:divBdr>
            <w:top w:val="none" w:sz="0" w:space="0" w:color="auto"/>
            <w:left w:val="none" w:sz="0" w:space="0" w:color="auto"/>
            <w:bottom w:val="none" w:sz="0" w:space="0" w:color="auto"/>
            <w:right w:val="none" w:sz="0" w:space="0" w:color="auto"/>
          </w:divBdr>
        </w:div>
        <w:div w:id="268245853">
          <w:marLeft w:val="640"/>
          <w:marRight w:val="0"/>
          <w:marTop w:val="0"/>
          <w:marBottom w:val="0"/>
          <w:divBdr>
            <w:top w:val="none" w:sz="0" w:space="0" w:color="auto"/>
            <w:left w:val="none" w:sz="0" w:space="0" w:color="auto"/>
            <w:bottom w:val="none" w:sz="0" w:space="0" w:color="auto"/>
            <w:right w:val="none" w:sz="0" w:space="0" w:color="auto"/>
          </w:divBdr>
        </w:div>
        <w:div w:id="1340961602">
          <w:marLeft w:val="640"/>
          <w:marRight w:val="0"/>
          <w:marTop w:val="0"/>
          <w:marBottom w:val="0"/>
          <w:divBdr>
            <w:top w:val="none" w:sz="0" w:space="0" w:color="auto"/>
            <w:left w:val="none" w:sz="0" w:space="0" w:color="auto"/>
            <w:bottom w:val="none" w:sz="0" w:space="0" w:color="auto"/>
            <w:right w:val="none" w:sz="0" w:space="0" w:color="auto"/>
          </w:divBdr>
        </w:div>
        <w:div w:id="1238130314">
          <w:marLeft w:val="640"/>
          <w:marRight w:val="0"/>
          <w:marTop w:val="0"/>
          <w:marBottom w:val="0"/>
          <w:divBdr>
            <w:top w:val="none" w:sz="0" w:space="0" w:color="auto"/>
            <w:left w:val="none" w:sz="0" w:space="0" w:color="auto"/>
            <w:bottom w:val="none" w:sz="0" w:space="0" w:color="auto"/>
            <w:right w:val="none" w:sz="0" w:space="0" w:color="auto"/>
          </w:divBdr>
        </w:div>
        <w:div w:id="1804620088">
          <w:marLeft w:val="640"/>
          <w:marRight w:val="0"/>
          <w:marTop w:val="0"/>
          <w:marBottom w:val="0"/>
          <w:divBdr>
            <w:top w:val="none" w:sz="0" w:space="0" w:color="auto"/>
            <w:left w:val="none" w:sz="0" w:space="0" w:color="auto"/>
            <w:bottom w:val="none" w:sz="0" w:space="0" w:color="auto"/>
            <w:right w:val="none" w:sz="0" w:space="0" w:color="auto"/>
          </w:divBdr>
        </w:div>
        <w:div w:id="1964997933">
          <w:marLeft w:val="640"/>
          <w:marRight w:val="0"/>
          <w:marTop w:val="0"/>
          <w:marBottom w:val="0"/>
          <w:divBdr>
            <w:top w:val="none" w:sz="0" w:space="0" w:color="auto"/>
            <w:left w:val="none" w:sz="0" w:space="0" w:color="auto"/>
            <w:bottom w:val="none" w:sz="0" w:space="0" w:color="auto"/>
            <w:right w:val="none" w:sz="0" w:space="0" w:color="auto"/>
          </w:divBdr>
        </w:div>
        <w:div w:id="1304429556">
          <w:marLeft w:val="640"/>
          <w:marRight w:val="0"/>
          <w:marTop w:val="0"/>
          <w:marBottom w:val="0"/>
          <w:divBdr>
            <w:top w:val="none" w:sz="0" w:space="0" w:color="auto"/>
            <w:left w:val="none" w:sz="0" w:space="0" w:color="auto"/>
            <w:bottom w:val="none" w:sz="0" w:space="0" w:color="auto"/>
            <w:right w:val="none" w:sz="0" w:space="0" w:color="auto"/>
          </w:divBdr>
        </w:div>
        <w:div w:id="1102337426">
          <w:marLeft w:val="640"/>
          <w:marRight w:val="0"/>
          <w:marTop w:val="0"/>
          <w:marBottom w:val="0"/>
          <w:divBdr>
            <w:top w:val="none" w:sz="0" w:space="0" w:color="auto"/>
            <w:left w:val="none" w:sz="0" w:space="0" w:color="auto"/>
            <w:bottom w:val="none" w:sz="0" w:space="0" w:color="auto"/>
            <w:right w:val="none" w:sz="0" w:space="0" w:color="auto"/>
          </w:divBdr>
        </w:div>
        <w:div w:id="1426077041">
          <w:marLeft w:val="640"/>
          <w:marRight w:val="0"/>
          <w:marTop w:val="0"/>
          <w:marBottom w:val="0"/>
          <w:divBdr>
            <w:top w:val="none" w:sz="0" w:space="0" w:color="auto"/>
            <w:left w:val="none" w:sz="0" w:space="0" w:color="auto"/>
            <w:bottom w:val="none" w:sz="0" w:space="0" w:color="auto"/>
            <w:right w:val="none" w:sz="0" w:space="0" w:color="auto"/>
          </w:divBdr>
        </w:div>
        <w:div w:id="900947744">
          <w:marLeft w:val="640"/>
          <w:marRight w:val="0"/>
          <w:marTop w:val="0"/>
          <w:marBottom w:val="0"/>
          <w:divBdr>
            <w:top w:val="none" w:sz="0" w:space="0" w:color="auto"/>
            <w:left w:val="none" w:sz="0" w:space="0" w:color="auto"/>
            <w:bottom w:val="none" w:sz="0" w:space="0" w:color="auto"/>
            <w:right w:val="none" w:sz="0" w:space="0" w:color="auto"/>
          </w:divBdr>
        </w:div>
        <w:div w:id="1647122469">
          <w:marLeft w:val="640"/>
          <w:marRight w:val="0"/>
          <w:marTop w:val="0"/>
          <w:marBottom w:val="0"/>
          <w:divBdr>
            <w:top w:val="none" w:sz="0" w:space="0" w:color="auto"/>
            <w:left w:val="none" w:sz="0" w:space="0" w:color="auto"/>
            <w:bottom w:val="none" w:sz="0" w:space="0" w:color="auto"/>
            <w:right w:val="none" w:sz="0" w:space="0" w:color="auto"/>
          </w:divBdr>
        </w:div>
        <w:div w:id="1099834651">
          <w:marLeft w:val="640"/>
          <w:marRight w:val="0"/>
          <w:marTop w:val="0"/>
          <w:marBottom w:val="0"/>
          <w:divBdr>
            <w:top w:val="none" w:sz="0" w:space="0" w:color="auto"/>
            <w:left w:val="none" w:sz="0" w:space="0" w:color="auto"/>
            <w:bottom w:val="none" w:sz="0" w:space="0" w:color="auto"/>
            <w:right w:val="none" w:sz="0" w:space="0" w:color="auto"/>
          </w:divBdr>
        </w:div>
        <w:div w:id="545336268">
          <w:marLeft w:val="640"/>
          <w:marRight w:val="0"/>
          <w:marTop w:val="0"/>
          <w:marBottom w:val="0"/>
          <w:divBdr>
            <w:top w:val="none" w:sz="0" w:space="0" w:color="auto"/>
            <w:left w:val="none" w:sz="0" w:space="0" w:color="auto"/>
            <w:bottom w:val="none" w:sz="0" w:space="0" w:color="auto"/>
            <w:right w:val="none" w:sz="0" w:space="0" w:color="auto"/>
          </w:divBdr>
        </w:div>
        <w:div w:id="1024018688">
          <w:marLeft w:val="640"/>
          <w:marRight w:val="0"/>
          <w:marTop w:val="0"/>
          <w:marBottom w:val="0"/>
          <w:divBdr>
            <w:top w:val="none" w:sz="0" w:space="0" w:color="auto"/>
            <w:left w:val="none" w:sz="0" w:space="0" w:color="auto"/>
            <w:bottom w:val="none" w:sz="0" w:space="0" w:color="auto"/>
            <w:right w:val="none" w:sz="0" w:space="0" w:color="auto"/>
          </w:divBdr>
        </w:div>
        <w:div w:id="747846160">
          <w:marLeft w:val="640"/>
          <w:marRight w:val="0"/>
          <w:marTop w:val="0"/>
          <w:marBottom w:val="0"/>
          <w:divBdr>
            <w:top w:val="none" w:sz="0" w:space="0" w:color="auto"/>
            <w:left w:val="none" w:sz="0" w:space="0" w:color="auto"/>
            <w:bottom w:val="none" w:sz="0" w:space="0" w:color="auto"/>
            <w:right w:val="none" w:sz="0" w:space="0" w:color="auto"/>
          </w:divBdr>
        </w:div>
        <w:div w:id="448203219">
          <w:marLeft w:val="640"/>
          <w:marRight w:val="0"/>
          <w:marTop w:val="0"/>
          <w:marBottom w:val="0"/>
          <w:divBdr>
            <w:top w:val="none" w:sz="0" w:space="0" w:color="auto"/>
            <w:left w:val="none" w:sz="0" w:space="0" w:color="auto"/>
            <w:bottom w:val="none" w:sz="0" w:space="0" w:color="auto"/>
            <w:right w:val="none" w:sz="0" w:space="0" w:color="auto"/>
          </w:divBdr>
        </w:div>
        <w:div w:id="1967539712">
          <w:marLeft w:val="640"/>
          <w:marRight w:val="0"/>
          <w:marTop w:val="0"/>
          <w:marBottom w:val="0"/>
          <w:divBdr>
            <w:top w:val="none" w:sz="0" w:space="0" w:color="auto"/>
            <w:left w:val="none" w:sz="0" w:space="0" w:color="auto"/>
            <w:bottom w:val="none" w:sz="0" w:space="0" w:color="auto"/>
            <w:right w:val="none" w:sz="0" w:space="0" w:color="auto"/>
          </w:divBdr>
        </w:div>
        <w:div w:id="176041316">
          <w:marLeft w:val="640"/>
          <w:marRight w:val="0"/>
          <w:marTop w:val="0"/>
          <w:marBottom w:val="0"/>
          <w:divBdr>
            <w:top w:val="none" w:sz="0" w:space="0" w:color="auto"/>
            <w:left w:val="none" w:sz="0" w:space="0" w:color="auto"/>
            <w:bottom w:val="none" w:sz="0" w:space="0" w:color="auto"/>
            <w:right w:val="none" w:sz="0" w:space="0" w:color="auto"/>
          </w:divBdr>
        </w:div>
        <w:div w:id="1605574936">
          <w:marLeft w:val="640"/>
          <w:marRight w:val="0"/>
          <w:marTop w:val="0"/>
          <w:marBottom w:val="0"/>
          <w:divBdr>
            <w:top w:val="none" w:sz="0" w:space="0" w:color="auto"/>
            <w:left w:val="none" w:sz="0" w:space="0" w:color="auto"/>
            <w:bottom w:val="none" w:sz="0" w:space="0" w:color="auto"/>
            <w:right w:val="none" w:sz="0" w:space="0" w:color="auto"/>
          </w:divBdr>
        </w:div>
        <w:div w:id="626818660">
          <w:marLeft w:val="640"/>
          <w:marRight w:val="0"/>
          <w:marTop w:val="0"/>
          <w:marBottom w:val="0"/>
          <w:divBdr>
            <w:top w:val="none" w:sz="0" w:space="0" w:color="auto"/>
            <w:left w:val="none" w:sz="0" w:space="0" w:color="auto"/>
            <w:bottom w:val="none" w:sz="0" w:space="0" w:color="auto"/>
            <w:right w:val="none" w:sz="0" w:space="0" w:color="auto"/>
          </w:divBdr>
        </w:div>
        <w:div w:id="1826705795">
          <w:marLeft w:val="640"/>
          <w:marRight w:val="0"/>
          <w:marTop w:val="0"/>
          <w:marBottom w:val="0"/>
          <w:divBdr>
            <w:top w:val="none" w:sz="0" w:space="0" w:color="auto"/>
            <w:left w:val="none" w:sz="0" w:space="0" w:color="auto"/>
            <w:bottom w:val="none" w:sz="0" w:space="0" w:color="auto"/>
            <w:right w:val="none" w:sz="0" w:space="0" w:color="auto"/>
          </w:divBdr>
        </w:div>
        <w:div w:id="1092316503">
          <w:marLeft w:val="640"/>
          <w:marRight w:val="0"/>
          <w:marTop w:val="0"/>
          <w:marBottom w:val="0"/>
          <w:divBdr>
            <w:top w:val="none" w:sz="0" w:space="0" w:color="auto"/>
            <w:left w:val="none" w:sz="0" w:space="0" w:color="auto"/>
            <w:bottom w:val="none" w:sz="0" w:space="0" w:color="auto"/>
            <w:right w:val="none" w:sz="0" w:space="0" w:color="auto"/>
          </w:divBdr>
        </w:div>
        <w:div w:id="1319305218">
          <w:marLeft w:val="640"/>
          <w:marRight w:val="0"/>
          <w:marTop w:val="0"/>
          <w:marBottom w:val="0"/>
          <w:divBdr>
            <w:top w:val="none" w:sz="0" w:space="0" w:color="auto"/>
            <w:left w:val="none" w:sz="0" w:space="0" w:color="auto"/>
            <w:bottom w:val="none" w:sz="0" w:space="0" w:color="auto"/>
            <w:right w:val="none" w:sz="0" w:space="0" w:color="auto"/>
          </w:divBdr>
        </w:div>
        <w:div w:id="1543784102">
          <w:marLeft w:val="640"/>
          <w:marRight w:val="0"/>
          <w:marTop w:val="0"/>
          <w:marBottom w:val="0"/>
          <w:divBdr>
            <w:top w:val="none" w:sz="0" w:space="0" w:color="auto"/>
            <w:left w:val="none" w:sz="0" w:space="0" w:color="auto"/>
            <w:bottom w:val="none" w:sz="0" w:space="0" w:color="auto"/>
            <w:right w:val="none" w:sz="0" w:space="0" w:color="auto"/>
          </w:divBdr>
        </w:div>
        <w:div w:id="2085176937">
          <w:marLeft w:val="640"/>
          <w:marRight w:val="0"/>
          <w:marTop w:val="0"/>
          <w:marBottom w:val="0"/>
          <w:divBdr>
            <w:top w:val="none" w:sz="0" w:space="0" w:color="auto"/>
            <w:left w:val="none" w:sz="0" w:space="0" w:color="auto"/>
            <w:bottom w:val="none" w:sz="0" w:space="0" w:color="auto"/>
            <w:right w:val="none" w:sz="0" w:space="0" w:color="auto"/>
          </w:divBdr>
        </w:div>
        <w:div w:id="892038227">
          <w:marLeft w:val="640"/>
          <w:marRight w:val="0"/>
          <w:marTop w:val="0"/>
          <w:marBottom w:val="0"/>
          <w:divBdr>
            <w:top w:val="none" w:sz="0" w:space="0" w:color="auto"/>
            <w:left w:val="none" w:sz="0" w:space="0" w:color="auto"/>
            <w:bottom w:val="none" w:sz="0" w:space="0" w:color="auto"/>
            <w:right w:val="none" w:sz="0" w:space="0" w:color="auto"/>
          </w:divBdr>
        </w:div>
        <w:div w:id="1189760625">
          <w:marLeft w:val="640"/>
          <w:marRight w:val="0"/>
          <w:marTop w:val="0"/>
          <w:marBottom w:val="0"/>
          <w:divBdr>
            <w:top w:val="none" w:sz="0" w:space="0" w:color="auto"/>
            <w:left w:val="none" w:sz="0" w:space="0" w:color="auto"/>
            <w:bottom w:val="none" w:sz="0" w:space="0" w:color="auto"/>
            <w:right w:val="none" w:sz="0" w:space="0" w:color="auto"/>
          </w:divBdr>
        </w:div>
        <w:div w:id="1438594944">
          <w:marLeft w:val="640"/>
          <w:marRight w:val="0"/>
          <w:marTop w:val="0"/>
          <w:marBottom w:val="0"/>
          <w:divBdr>
            <w:top w:val="none" w:sz="0" w:space="0" w:color="auto"/>
            <w:left w:val="none" w:sz="0" w:space="0" w:color="auto"/>
            <w:bottom w:val="none" w:sz="0" w:space="0" w:color="auto"/>
            <w:right w:val="none" w:sz="0" w:space="0" w:color="auto"/>
          </w:divBdr>
        </w:div>
        <w:div w:id="1046375072">
          <w:marLeft w:val="640"/>
          <w:marRight w:val="0"/>
          <w:marTop w:val="0"/>
          <w:marBottom w:val="0"/>
          <w:divBdr>
            <w:top w:val="none" w:sz="0" w:space="0" w:color="auto"/>
            <w:left w:val="none" w:sz="0" w:space="0" w:color="auto"/>
            <w:bottom w:val="none" w:sz="0" w:space="0" w:color="auto"/>
            <w:right w:val="none" w:sz="0" w:space="0" w:color="auto"/>
          </w:divBdr>
        </w:div>
        <w:div w:id="501311631">
          <w:marLeft w:val="640"/>
          <w:marRight w:val="0"/>
          <w:marTop w:val="0"/>
          <w:marBottom w:val="0"/>
          <w:divBdr>
            <w:top w:val="none" w:sz="0" w:space="0" w:color="auto"/>
            <w:left w:val="none" w:sz="0" w:space="0" w:color="auto"/>
            <w:bottom w:val="none" w:sz="0" w:space="0" w:color="auto"/>
            <w:right w:val="none" w:sz="0" w:space="0" w:color="auto"/>
          </w:divBdr>
        </w:div>
        <w:div w:id="1748460974">
          <w:marLeft w:val="640"/>
          <w:marRight w:val="0"/>
          <w:marTop w:val="0"/>
          <w:marBottom w:val="0"/>
          <w:divBdr>
            <w:top w:val="none" w:sz="0" w:space="0" w:color="auto"/>
            <w:left w:val="none" w:sz="0" w:space="0" w:color="auto"/>
            <w:bottom w:val="none" w:sz="0" w:space="0" w:color="auto"/>
            <w:right w:val="none" w:sz="0" w:space="0" w:color="auto"/>
          </w:divBdr>
        </w:div>
        <w:div w:id="1636253190">
          <w:marLeft w:val="640"/>
          <w:marRight w:val="0"/>
          <w:marTop w:val="0"/>
          <w:marBottom w:val="0"/>
          <w:divBdr>
            <w:top w:val="none" w:sz="0" w:space="0" w:color="auto"/>
            <w:left w:val="none" w:sz="0" w:space="0" w:color="auto"/>
            <w:bottom w:val="none" w:sz="0" w:space="0" w:color="auto"/>
            <w:right w:val="none" w:sz="0" w:space="0" w:color="auto"/>
          </w:divBdr>
        </w:div>
      </w:divsChild>
    </w:div>
    <w:div w:id="490831027">
      <w:bodyDiv w:val="1"/>
      <w:marLeft w:val="0"/>
      <w:marRight w:val="0"/>
      <w:marTop w:val="0"/>
      <w:marBottom w:val="0"/>
      <w:divBdr>
        <w:top w:val="none" w:sz="0" w:space="0" w:color="auto"/>
        <w:left w:val="none" w:sz="0" w:space="0" w:color="auto"/>
        <w:bottom w:val="none" w:sz="0" w:space="0" w:color="auto"/>
        <w:right w:val="none" w:sz="0" w:space="0" w:color="auto"/>
      </w:divBdr>
      <w:divsChild>
        <w:div w:id="1661694167">
          <w:marLeft w:val="640"/>
          <w:marRight w:val="0"/>
          <w:marTop w:val="0"/>
          <w:marBottom w:val="0"/>
          <w:divBdr>
            <w:top w:val="none" w:sz="0" w:space="0" w:color="auto"/>
            <w:left w:val="none" w:sz="0" w:space="0" w:color="auto"/>
            <w:bottom w:val="none" w:sz="0" w:space="0" w:color="auto"/>
            <w:right w:val="none" w:sz="0" w:space="0" w:color="auto"/>
          </w:divBdr>
        </w:div>
        <w:div w:id="191840502">
          <w:marLeft w:val="640"/>
          <w:marRight w:val="0"/>
          <w:marTop w:val="0"/>
          <w:marBottom w:val="0"/>
          <w:divBdr>
            <w:top w:val="none" w:sz="0" w:space="0" w:color="auto"/>
            <w:left w:val="none" w:sz="0" w:space="0" w:color="auto"/>
            <w:bottom w:val="none" w:sz="0" w:space="0" w:color="auto"/>
            <w:right w:val="none" w:sz="0" w:space="0" w:color="auto"/>
          </w:divBdr>
        </w:div>
        <w:div w:id="1122067148">
          <w:marLeft w:val="640"/>
          <w:marRight w:val="0"/>
          <w:marTop w:val="0"/>
          <w:marBottom w:val="0"/>
          <w:divBdr>
            <w:top w:val="none" w:sz="0" w:space="0" w:color="auto"/>
            <w:left w:val="none" w:sz="0" w:space="0" w:color="auto"/>
            <w:bottom w:val="none" w:sz="0" w:space="0" w:color="auto"/>
            <w:right w:val="none" w:sz="0" w:space="0" w:color="auto"/>
          </w:divBdr>
        </w:div>
        <w:div w:id="1053699869">
          <w:marLeft w:val="640"/>
          <w:marRight w:val="0"/>
          <w:marTop w:val="0"/>
          <w:marBottom w:val="0"/>
          <w:divBdr>
            <w:top w:val="none" w:sz="0" w:space="0" w:color="auto"/>
            <w:left w:val="none" w:sz="0" w:space="0" w:color="auto"/>
            <w:bottom w:val="none" w:sz="0" w:space="0" w:color="auto"/>
            <w:right w:val="none" w:sz="0" w:space="0" w:color="auto"/>
          </w:divBdr>
        </w:div>
        <w:div w:id="1947153588">
          <w:marLeft w:val="640"/>
          <w:marRight w:val="0"/>
          <w:marTop w:val="0"/>
          <w:marBottom w:val="0"/>
          <w:divBdr>
            <w:top w:val="none" w:sz="0" w:space="0" w:color="auto"/>
            <w:left w:val="none" w:sz="0" w:space="0" w:color="auto"/>
            <w:bottom w:val="none" w:sz="0" w:space="0" w:color="auto"/>
            <w:right w:val="none" w:sz="0" w:space="0" w:color="auto"/>
          </w:divBdr>
        </w:div>
        <w:div w:id="1663435657">
          <w:marLeft w:val="640"/>
          <w:marRight w:val="0"/>
          <w:marTop w:val="0"/>
          <w:marBottom w:val="0"/>
          <w:divBdr>
            <w:top w:val="none" w:sz="0" w:space="0" w:color="auto"/>
            <w:left w:val="none" w:sz="0" w:space="0" w:color="auto"/>
            <w:bottom w:val="none" w:sz="0" w:space="0" w:color="auto"/>
            <w:right w:val="none" w:sz="0" w:space="0" w:color="auto"/>
          </w:divBdr>
        </w:div>
        <w:div w:id="743725674">
          <w:marLeft w:val="640"/>
          <w:marRight w:val="0"/>
          <w:marTop w:val="0"/>
          <w:marBottom w:val="0"/>
          <w:divBdr>
            <w:top w:val="none" w:sz="0" w:space="0" w:color="auto"/>
            <w:left w:val="none" w:sz="0" w:space="0" w:color="auto"/>
            <w:bottom w:val="none" w:sz="0" w:space="0" w:color="auto"/>
            <w:right w:val="none" w:sz="0" w:space="0" w:color="auto"/>
          </w:divBdr>
        </w:div>
        <w:div w:id="1076509922">
          <w:marLeft w:val="640"/>
          <w:marRight w:val="0"/>
          <w:marTop w:val="0"/>
          <w:marBottom w:val="0"/>
          <w:divBdr>
            <w:top w:val="none" w:sz="0" w:space="0" w:color="auto"/>
            <w:left w:val="none" w:sz="0" w:space="0" w:color="auto"/>
            <w:bottom w:val="none" w:sz="0" w:space="0" w:color="auto"/>
            <w:right w:val="none" w:sz="0" w:space="0" w:color="auto"/>
          </w:divBdr>
        </w:div>
        <w:div w:id="1411849974">
          <w:marLeft w:val="640"/>
          <w:marRight w:val="0"/>
          <w:marTop w:val="0"/>
          <w:marBottom w:val="0"/>
          <w:divBdr>
            <w:top w:val="none" w:sz="0" w:space="0" w:color="auto"/>
            <w:left w:val="none" w:sz="0" w:space="0" w:color="auto"/>
            <w:bottom w:val="none" w:sz="0" w:space="0" w:color="auto"/>
            <w:right w:val="none" w:sz="0" w:space="0" w:color="auto"/>
          </w:divBdr>
        </w:div>
        <w:div w:id="1424956297">
          <w:marLeft w:val="640"/>
          <w:marRight w:val="0"/>
          <w:marTop w:val="0"/>
          <w:marBottom w:val="0"/>
          <w:divBdr>
            <w:top w:val="none" w:sz="0" w:space="0" w:color="auto"/>
            <w:left w:val="none" w:sz="0" w:space="0" w:color="auto"/>
            <w:bottom w:val="none" w:sz="0" w:space="0" w:color="auto"/>
            <w:right w:val="none" w:sz="0" w:space="0" w:color="auto"/>
          </w:divBdr>
        </w:div>
        <w:div w:id="1822772054">
          <w:marLeft w:val="640"/>
          <w:marRight w:val="0"/>
          <w:marTop w:val="0"/>
          <w:marBottom w:val="0"/>
          <w:divBdr>
            <w:top w:val="none" w:sz="0" w:space="0" w:color="auto"/>
            <w:left w:val="none" w:sz="0" w:space="0" w:color="auto"/>
            <w:bottom w:val="none" w:sz="0" w:space="0" w:color="auto"/>
            <w:right w:val="none" w:sz="0" w:space="0" w:color="auto"/>
          </w:divBdr>
        </w:div>
        <w:div w:id="1145271439">
          <w:marLeft w:val="640"/>
          <w:marRight w:val="0"/>
          <w:marTop w:val="0"/>
          <w:marBottom w:val="0"/>
          <w:divBdr>
            <w:top w:val="none" w:sz="0" w:space="0" w:color="auto"/>
            <w:left w:val="none" w:sz="0" w:space="0" w:color="auto"/>
            <w:bottom w:val="none" w:sz="0" w:space="0" w:color="auto"/>
            <w:right w:val="none" w:sz="0" w:space="0" w:color="auto"/>
          </w:divBdr>
        </w:div>
        <w:div w:id="893271149">
          <w:marLeft w:val="640"/>
          <w:marRight w:val="0"/>
          <w:marTop w:val="0"/>
          <w:marBottom w:val="0"/>
          <w:divBdr>
            <w:top w:val="none" w:sz="0" w:space="0" w:color="auto"/>
            <w:left w:val="none" w:sz="0" w:space="0" w:color="auto"/>
            <w:bottom w:val="none" w:sz="0" w:space="0" w:color="auto"/>
            <w:right w:val="none" w:sz="0" w:space="0" w:color="auto"/>
          </w:divBdr>
        </w:div>
        <w:div w:id="715004916">
          <w:marLeft w:val="640"/>
          <w:marRight w:val="0"/>
          <w:marTop w:val="0"/>
          <w:marBottom w:val="0"/>
          <w:divBdr>
            <w:top w:val="none" w:sz="0" w:space="0" w:color="auto"/>
            <w:left w:val="none" w:sz="0" w:space="0" w:color="auto"/>
            <w:bottom w:val="none" w:sz="0" w:space="0" w:color="auto"/>
            <w:right w:val="none" w:sz="0" w:space="0" w:color="auto"/>
          </w:divBdr>
        </w:div>
        <w:div w:id="1990596378">
          <w:marLeft w:val="640"/>
          <w:marRight w:val="0"/>
          <w:marTop w:val="0"/>
          <w:marBottom w:val="0"/>
          <w:divBdr>
            <w:top w:val="none" w:sz="0" w:space="0" w:color="auto"/>
            <w:left w:val="none" w:sz="0" w:space="0" w:color="auto"/>
            <w:bottom w:val="none" w:sz="0" w:space="0" w:color="auto"/>
            <w:right w:val="none" w:sz="0" w:space="0" w:color="auto"/>
          </w:divBdr>
        </w:div>
        <w:div w:id="1448155830">
          <w:marLeft w:val="640"/>
          <w:marRight w:val="0"/>
          <w:marTop w:val="0"/>
          <w:marBottom w:val="0"/>
          <w:divBdr>
            <w:top w:val="none" w:sz="0" w:space="0" w:color="auto"/>
            <w:left w:val="none" w:sz="0" w:space="0" w:color="auto"/>
            <w:bottom w:val="none" w:sz="0" w:space="0" w:color="auto"/>
            <w:right w:val="none" w:sz="0" w:space="0" w:color="auto"/>
          </w:divBdr>
        </w:div>
        <w:div w:id="1506240561">
          <w:marLeft w:val="640"/>
          <w:marRight w:val="0"/>
          <w:marTop w:val="0"/>
          <w:marBottom w:val="0"/>
          <w:divBdr>
            <w:top w:val="none" w:sz="0" w:space="0" w:color="auto"/>
            <w:left w:val="none" w:sz="0" w:space="0" w:color="auto"/>
            <w:bottom w:val="none" w:sz="0" w:space="0" w:color="auto"/>
            <w:right w:val="none" w:sz="0" w:space="0" w:color="auto"/>
          </w:divBdr>
        </w:div>
        <w:div w:id="1325818058">
          <w:marLeft w:val="640"/>
          <w:marRight w:val="0"/>
          <w:marTop w:val="0"/>
          <w:marBottom w:val="0"/>
          <w:divBdr>
            <w:top w:val="none" w:sz="0" w:space="0" w:color="auto"/>
            <w:left w:val="none" w:sz="0" w:space="0" w:color="auto"/>
            <w:bottom w:val="none" w:sz="0" w:space="0" w:color="auto"/>
            <w:right w:val="none" w:sz="0" w:space="0" w:color="auto"/>
          </w:divBdr>
        </w:div>
        <w:div w:id="1285845343">
          <w:marLeft w:val="640"/>
          <w:marRight w:val="0"/>
          <w:marTop w:val="0"/>
          <w:marBottom w:val="0"/>
          <w:divBdr>
            <w:top w:val="none" w:sz="0" w:space="0" w:color="auto"/>
            <w:left w:val="none" w:sz="0" w:space="0" w:color="auto"/>
            <w:bottom w:val="none" w:sz="0" w:space="0" w:color="auto"/>
            <w:right w:val="none" w:sz="0" w:space="0" w:color="auto"/>
          </w:divBdr>
        </w:div>
        <w:div w:id="2095392538">
          <w:marLeft w:val="640"/>
          <w:marRight w:val="0"/>
          <w:marTop w:val="0"/>
          <w:marBottom w:val="0"/>
          <w:divBdr>
            <w:top w:val="none" w:sz="0" w:space="0" w:color="auto"/>
            <w:left w:val="none" w:sz="0" w:space="0" w:color="auto"/>
            <w:bottom w:val="none" w:sz="0" w:space="0" w:color="auto"/>
            <w:right w:val="none" w:sz="0" w:space="0" w:color="auto"/>
          </w:divBdr>
        </w:div>
        <w:div w:id="427317032">
          <w:marLeft w:val="640"/>
          <w:marRight w:val="0"/>
          <w:marTop w:val="0"/>
          <w:marBottom w:val="0"/>
          <w:divBdr>
            <w:top w:val="none" w:sz="0" w:space="0" w:color="auto"/>
            <w:left w:val="none" w:sz="0" w:space="0" w:color="auto"/>
            <w:bottom w:val="none" w:sz="0" w:space="0" w:color="auto"/>
            <w:right w:val="none" w:sz="0" w:space="0" w:color="auto"/>
          </w:divBdr>
        </w:div>
        <w:div w:id="1122575703">
          <w:marLeft w:val="640"/>
          <w:marRight w:val="0"/>
          <w:marTop w:val="0"/>
          <w:marBottom w:val="0"/>
          <w:divBdr>
            <w:top w:val="none" w:sz="0" w:space="0" w:color="auto"/>
            <w:left w:val="none" w:sz="0" w:space="0" w:color="auto"/>
            <w:bottom w:val="none" w:sz="0" w:space="0" w:color="auto"/>
            <w:right w:val="none" w:sz="0" w:space="0" w:color="auto"/>
          </w:divBdr>
        </w:div>
        <w:div w:id="342978480">
          <w:marLeft w:val="640"/>
          <w:marRight w:val="0"/>
          <w:marTop w:val="0"/>
          <w:marBottom w:val="0"/>
          <w:divBdr>
            <w:top w:val="none" w:sz="0" w:space="0" w:color="auto"/>
            <w:left w:val="none" w:sz="0" w:space="0" w:color="auto"/>
            <w:bottom w:val="none" w:sz="0" w:space="0" w:color="auto"/>
            <w:right w:val="none" w:sz="0" w:space="0" w:color="auto"/>
          </w:divBdr>
        </w:div>
        <w:div w:id="1717856701">
          <w:marLeft w:val="640"/>
          <w:marRight w:val="0"/>
          <w:marTop w:val="0"/>
          <w:marBottom w:val="0"/>
          <w:divBdr>
            <w:top w:val="none" w:sz="0" w:space="0" w:color="auto"/>
            <w:left w:val="none" w:sz="0" w:space="0" w:color="auto"/>
            <w:bottom w:val="none" w:sz="0" w:space="0" w:color="auto"/>
            <w:right w:val="none" w:sz="0" w:space="0" w:color="auto"/>
          </w:divBdr>
        </w:div>
        <w:div w:id="793249770">
          <w:marLeft w:val="640"/>
          <w:marRight w:val="0"/>
          <w:marTop w:val="0"/>
          <w:marBottom w:val="0"/>
          <w:divBdr>
            <w:top w:val="none" w:sz="0" w:space="0" w:color="auto"/>
            <w:left w:val="none" w:sz="0" w:space="0" w:color="auto"/>
            <w:bottom w:val="none" w:sz="0" w:space="0" w:color="auto"/>
            <w:right w:val="none" w:sz="0" w:space="0" w:color="auto"/>
          </w:divBdr>
        </w:div>
        <w:div w:id="667249461">
          <w:marLeft w:val="640"/>
          <w:marRight w:val="0"/>
          <w:marTop w:val="0"/>
          <w:marBottom w:val="0"/>
          <w:divBdr>
            <w:top w:val="none" w:sz="0" w:space="0" w:color="auto"/>
            <w:left w:val="none" w:sz="0" w:space="0" w:color="auto"/>
            <w:bottom w:val="none" w:sz="0" w:space="0" w:color="auto"/>
            <w:right w:val="none" w:sz="0" w:space="0" w:color="auto"/>
          </w:divBdr>
        </w:div>
        <w:div w:id="1872457016">
          <w:marLeft w:val="640"/>
          <w:marRight w:val="0"/>
          <w:marTop w:val="0"/>
          <w:marBottom w:val="0"/>
          <w:divBdr>
            <w:top w:val="none" w:sz="0" w:space="0" w:color="auto"/>
            <w:left w:val="none" w:sz="0" w:space="0" w:color="auto"/>
            <w:bottom w:val="none" w:sz="0" w:space="0" w:color="auto"/>
            <w:right w:val="none" w:sz="0" w:space="0" w:color="auto"/>
          </w:divBdr>
        </w:div>
        <w:div w:id="614874628">
          <w:marLeft w:val="640"/>
          <w:marRight w:val="0"/>
          <w:marTop w:val="0"/>
          <w:marBottom w:val="0"/>
          <w:divBdr>
            <w:top w:val="none" w:sz="0" w:space="0" w:color="auto"/>
            <w:left w:val="none" w:sz="0" w:space="0" w:color="auto"/>
            <w:bottom w:val="none" w:sz="0" w:space="0" w:color="auto"/>
            <w:right w:val="none" w:sz="0" w:space="0" w:color="auto"/>
          </w:divBdr>
        </w:div>
        <w:div w:id="702629143">
          <w:marLeft w:val="640"/>
          <w:marRight w:val="0"/>
          <w:marTop w:val="0"/>
          <w:marBottom w:val="0"/>
          <w:divBdr>
            <w:top w:val="none" w:sz="0" w:space="0" w:color="auto"/>
            <w:left w:val="none" w:sz="0" w:space="0" w:color="auto"/>
            <w:bottom w:val="none" w:sz="0" w:space="0" w:color="auto"/>
            <w:right w:val="none" w:sz="0" w:space="0" w:color="auto"/>
          </w:divBdr>
        </w:div>
        <w:div w:id="816142657">
          <w:marLeft w:val="640"/>
          <w:marRight w:val="0"/>
          <w:marTop w:val="0"/>
          <w:marBottom w:val="0"/>
          <w:divBdr>
            <w:top w:val="none" w:sz="0" w:space="0" w:color="auto"/>
            <w:left w:val="none" w:sz="0" w:space="0" w:color="auto"/>
            <w:bottom w:val="none" w:sz="0" w:space="0" w:color="auto"/>
            <w:right w:val="none" w:sz="0" w:space="0" w:color="auto"/>
          </w:divBdr>
        </w:div>
        <w:div w:id="1026173263">
          <w:marLeft w:val="640"/>
          <w:marRight w:val="0"/>
          <w:marTop w:val="0"/>
          <w:marBottom w:val="0"/>
          <w:divBdr>
            <w:top w:val="none" w:sz="0" w:space="0" w:color="auto"/>
            <w:left w:val="none" w:sz="0" w:space="0" w:color="auto"/>
            <w:bottom w:val="none" w:sz="0" w:space="0" w:color="auto"/>
            <w:right w:val="none" w:sz="0" w:space="0" w:color="auto"/>
          </w:divBdr>
        </w:div>
        <w:div w:id="1338728007">
          <w:marLeft w:val="640"/>
          <w:marRight w:val="0"/>
          <w:marTop w:val="0"/>
          <w:marBottom w:val="0"/>
          <w:divBdr>
            <w:top w:val="none" w:sz="0" w:space="0" w:color="auto"/>
            <w:left w:val="none" w:sz="0" w:space="0" w:color="auto"/>
            <w:bottom w:val="none" w:sz="0" w:space="0" w:color="auto"/>
            <w:right w:val="none" w:sz="0" w:space="0" w:color="auto"/>
          </w:divBdr>
        </w:div>
        <w:div w:id="1591616724">
          <w:marLeft w:val="640"/>
          <w:marRight w:val="0"/>
          <w:marTop w:val="0"/>
          <w:marBottom w:val="0"/>
          <w:divBdr>
            <w:top w:val="none" w:sz="0" w:space="0" w:color="auto"/>
            <w:left w:val="none" w:sz="0" w:space="0" w:color="auto"/>
            <w:bottom w:val="none" w:sz="0" w:space="0" w:color="auto"/>
            <w:right w:val="none" w:sz="0" w:space="0" w:color="auto"/>
          </w:divBdr>
        </w:div>
        <w:div w:id="1696348875">
          <w:marLeft w:val="640"/>
          <w:marRight w:val="0"/>
          <w:marTop w:val="0"/>
          <w:marBottom w:val="0"/>
          <w:divBdr>
            <w:top w:val="none" w:sz="0" w:space="0" w:color="auto"/>
            <w:left w:val="none" w:sz="0" w:space="0" w:color="auto"/>
            <w:bottom w:val="none" w:sz="0" w:space="0" w:color="auto"/>
            <w:right w:val="none" w:sz="0" w:space="0" w:color="auto"/>
          </w:divBdr>
        </w:div>
        <w:div w:id="479615698">
          <w:marLeft w:val="640"/>
          <w:marRight w:val="0"/>
          <w:marTop w:val="0"/>
          <w:marBottom w:val="0"/>
          <w:divBdr>
            <w:top w:val="none" w:sz="0" w:space="0" w:color="auto"/>
            <w:left w:val="none" w:sz="0" w:space="0" w:color="auto"/>
            <w:bottom w:val="none" w:sz="0" w:space="0" w:color="auto"/>
            <w:right w:val="none" w:sz="0" w:space="0" w:color="auto"/>
          </w:divBdr>
        </w:div>
        <w:div w:id="1411121773">
          <w:marLeft w:val="640"/>
          <w:marRight w:val="0"/>
          <w:marTop w:val="0"/>
          <w:marBottom w:val="0"/>
          <w:divBdr>
            <w:top w:val="none" w:sz="0" w:space="0" w:color="auto"/>
            <w:left w:val="none" w:sz="0" w:space="0" w:color="auto"/>
            <w:bottom w:val="none" w:sz="0" w:space="0" w:color="auto"/>
            <w:right w:val="none" w:sz="0" w:space="0" w:color="auto"/>
          </w:divBdr>
        </w:div>
        <w:div w:id="256014851">
          <w:marLeft w:val="640"/>
          <w:marRight w:val="0"/>
          <w:marTop w:val="0"/>
          <w:marBottom w:val="0"/>
          <w:divBdr>
            <w:top w:val="none" w:sz="0" w:space="0" w:color="auto"/>
            <w:left w:val="none" w:sz="0" w:space="0" w:color="auto"/>
            <w:bottom w:val="none" w:sz="0" w:space="0" w:color="auto"/>
            <w:right w:val="none" w:sz="0" w:space="0" w:color="auto"/>
          </w:divBdr>
        </w:div>
        <w:div w:id="1971861795">
          <w:marLeft w:val="640"/>
          <w:marRight w:val="0"/>
          <w:marTop w:val="0"/>
          <w:marBottom w:val="0"/>
          <w:divBdr>
            <w:top w:val="none" w:sz="0" w:space="0" w:color="auto"/>
            <w:left w:val="none" w:sz="0" w:space="0" w:color="auto"/>
            <w:bottom w:val="none" w:sz="0" w:space="0" w:color="auto"/>
            <w:right w:val="none" w:sz="0" w:space="0" w:color="auto"/>
          </w:divBdr>
        </w:div>
      </w:divsChild>
    </w:div>
    <w:div w:id="558980929">
      <w:bodyDiv w:val="1"/>
      <w:marLeft w:val="0"/>
      <w:marRight w:val="0"/>
      <w:marTop w:val="0"/>
      <w:marBottom w:val="0"/>
      <w:divBdr>
        <w:top w:val="none" w:sz="0" w:space="0" w:color="auto"/>
        <w:left w:val="none" w:sz="0" w:space="0" w:color="auto"/>
        <w:bottom w:val="none" w:sz="0" w:space="0" w:color="auto"/>
        <w:right w:val="none" w:sz="0" w:space="0" w:color="auto"/>
      </w:divBdr>
      <w:divsChild>
        <w:div w:id="1897424285">
          <w:marLeft w:val="640"/>
          <w:marRight w:val="0"/>
          <w:marTop w:val="0"/>
          <w:marBottom w:val="0"/>
          <w:divBdr>
            <w:top w:val="none" w:sz="0" w:space="0" w:color="auto"/>
            <w:left w:val="none" w:sz="0" w:space="0" w:color="auto"/>
            <w:bottom w:val="none" w:sz="0" w:space="0" w:color="auto"/>
            <w:right w:val="none" w:sz="0" w:space="0" w:color="auto"/>
          </w:divBdr>
        </w:div>
        <w:div w:id="1718122892">
          <w:marLeft w:val="640"/>
          <w:marRight w:val="0"/>
          <w:marTop w:val="0"/>
          <w:marBottom w:val="0"/>
          <w:divBdr>
            <w:top w:val="none" w:sz="0" w:space="0" w:color="auto"/>
            <w:left w:val="none" w:sz="0" w:space="0" w:color="auto"/>
            <w:bottom w:val="none" w:sz="0" w:space="0" w:color="auto"/>
            <w:right w:val="none" w:sz="0" w:space="0" w:color="auto"/>
          </w:divBdr>
        </w:div>
        <w:div w:id="632447693">
          <w:marLeft w:val="640"/>
          <w:marRight w:val="0"/>
          <w:marTop w:val="0"/>
          <w:marBottom w:val="0"/>
          <w:divBdr>
            <w:top w:val="none" w:sz="0" w:space="0" w:color="auto"/>
            <w:left w:val="none" w:sz="0" w:space="0" w:color="auto"/>
            <w:bottom w:val="none" w:sz="0" w:space="0" w:color="auto"/>
            <w:right w:val="none" w:sz="0" w:space="0" w:color="auto"/>
          </w:divBdr>
        </w:div>
        <w:div w:id="1721444461">
          <w:marLeft w:val="640"/>
          <w:marRight w:val="0"/>
          <w:marTop w:val="0"/>
          <w:marBottom w:val="0"/>
          <w:divBdr>
            <w:top w:val="none" w:sz="0" w:space="0" w:color="auto"/>
            <w:left w:val="none" w:sz="0" w:space="0" w:color="auto"/>
            <w:bottom w:val="none" w:sz="0" w:space="0" w:color="auto"/>
            <w:right w:val="none" w:sz="0" w:space="0" w:color="auto"/>
          </w:divBdr>
        </w:div>
        <w:div w:id="1778406559">
          <w:marLeft w:val="640"/>
          <w:marRight w:val="0"/>
          <w:marTop w:val="0"/>
          <w:marBottom w:val="0"/>
          <w:divBdr>
            <w:top w:val="none" w:sz="0" w:space="0" w:color="auto"/>
            <w:left w:val="none" w:sz="0" w:space="0" w:color="auto"/>
            <w:bottom w:val="none" w:sz="0" w:space="0" w:color="auto"/>
            <w:right w:val="none" w:sz="0" w:space="0" w:color="auto"/>
          </w:divBdr>
        </w:div>
        <w:div w:id="1746104121">
          <w:marLeft w:val="640"/>
          <w:marRight w:val="0"/>
          <w:marTop w:val="0"/>
          <w:marBottom w:val="0"/>
          <w:divBdr>
            <w:top w:val="none" w:sz="0" w:space="0" w:color="auto"/>
            <w:left w:val="none" w:sz="0" w:space="0" w:color="auto"/>
            <w:bottom w:val="none" w:sz="0" w:space="0" w:color="auto"/>
            <w:right w:val="none" w:sz="0" w:space="0" w:color="auto"/>
          </w:divBdr>
        </w:div>
        <w:div w:id="1988850899">
          <w:marLeft w:val="640"/>
          <w:marRight w:val="0"/>
          <w:marTop w:val="0"/>
          <w:marBottom w:val="0"/>
          <w:divBdr>
            <w:top w:val="none" w:sz="0" w:space="0" w:color="auto"/>
            <w:left w:val="none" w:sz="0" w:space="0" w:color="auto"/>
            <w:bottom w:val="none" w:sz="0" w:space="0" w:color="auto"/>
            <w:right w:val="none" w:sz="0" w:space="0" w:color="auto"/>
          </w:divBdr>
        </w:div>
        <w:div w:id="1643267029">
          <w:marLeft w:val="640"/>
          <w:marRight w:val="0"/>
          <w:marTop w:val="0"/>
          <w:marBottom w:val="0"/>
          <w:divBdr>
            <w:top w:val="none" w:sz="0" w:space="0" w:color="auto"/>
            <w:left w:val="none" w:sz="0" w:space="0" w:color="auto"/>
            <w:bottom w:val="none" w:sz="0" w:space="0" w:color="auto"/>
            <w:right w:val="none" w:sz="0" w:space="0" w:color="auto"/>
          </w:divBdr>
        </w:div>
        <w:div w:id="1817524164">
          <w:marLeft w:val="640"/>
          <w:marRight w:val="0"/>
          <w:marTop w:val="0"/>
          <w:marBottom w:val="0"/>
          <w:divBdr>
            <w:top w:val="none" w:sz="0" w:space="0" w:color="auto"/>
            <w:left w:val="none" w:sz="0" w:space="0" w:color="auto"/>
            <w:bottom w:val="none" w:sz="0" w:space="0" w:color="auto"/>
            <w:right w:val="none" w:sz="0" w:space="0" w:color="auto"/>
          </w:divBdr>
        </w:div>
        <w:div w:id="1615406614">
          <w:marLeft w:val="640"/>
          <w:marRight w:val="0"/>
          <w:marTop w:val="0"/>
          <w:marBottom w:val="0"/>
          <w:divBdr>
            <w:top w:val="none" w:sz="0" w:space="0" w:color="auto"/>
            <w:left w:val="none" w:sz="0" w:space="0" w:color="auto"/>
            <w:bottom w:val="none" w:sz="0" w:space="0" w:color="auto"/>
            <w:right w:val="none" w:sz="0" w:space="0" w:color="auto"/>
          </w:divBdr>
        </w:div>
        <w:div w:id="808206749">
          <w:marLeft w:val="640"/>
          <w:marRight w:val="0"/>
          <w:marTop w:val="0"/>
          <w:marBottom w:val="0"/>
          <w:divBdr>
            <w:top w:val="none" w:sz="0" w:space="0" w:color="auto"/>
            <w:left w:val="none" w:sz="0" w:space="0" w:color="auto"/>
            <w:bottom w:val="none" w:sz="0" w:space="0" w:color="auto"/>
            <w:right w:val="none" w:sz="0" w:space="0" w:color="auto"/>
          </w:divBdr>
        </w:div>
        <w:div w:id="1092697936">
          <w:marLeft w:val="640"/>
          <w:marRight w:val="0"/>
          <w:marTop w:val="0"/>
          <w:marBottom w:val="0"/>
          <w:divBdr>
            <w:top w:val="none" w:sz="0" w:space="0" w:color="auto"/>
            <w:left w:val="none" w:sz="0" w:space="0" w:color="auto"/>
            <w:bottom w:val="none" w:sz="0" w:space="0" w:color="auto"/>
            <w:right w:val="none" w:sz="0" w:space="0" w:color="auto"/>
          </w:divBdr>
        </w:div>
        <w:div w:id="53313024">
          <w:marLeft w:val="640"/>
          <w:marRight w:val="0"/>
          <w:marTop w:val="0"/>
          <w:marBottom w:val="0"/>
          <w:divBdr>
            <w:top w:val="none" w:sz="0" w:space="0" w:color="auto"/>
            <w:left w:val="none" w:sz="0" w:space="0" w:color="auto"/>
            <w:bottom w:val="none" w:sz="0" w:space="0" w:color="auto"/>
            <w:right w:val="none" w:sz="0" w:space="0" w:color="auto"/>
          </w:divBdr>
        </w:div>
        <w:div w:id="1979916555">
          <w:marLeft w:val="640"/>
          <w:marRight w:val="0"/>
          <w:marTop w:val="0"/>
          <w:marBottom w:val="0"/>
          <w:divBdr>
            <w:top w:val="none" w:sz="0" w:space="0" w:color="auto"/>
            <w:left w:val="none" w:sz="0" w:space="0" w:color="auto"/>
            <w:bottom w:val="none" w:sz="0" w:space="0" w:color="auto"/>
            <w:right w:val="none" w:sz="0" w:space="0" w:color="auto"/>
          </w:divBdr>
        </w:div>
        <w:div w:id="643119639">
          <w:marLeft w:val="640"/>
          <w:marRight w:val="0"/>
          <w:marTop w:val="0"/>
          <w:marBottom w:val="0"/>
          <w:divBdr>
            <w:top w:val="none" w:sz="0" w:space="0" w:color="auto"/>
            <w:left w:val="none" w:sz="0" w:space="0" w:color="auto"/>
            <w:bottom w:val="none" w:sz="0" w:space="0" w:color="auto"/>
            <w:right w:val="none" w:sz="0" w:space="0" w:color="auto"/>
          </w:divBdr>
        </w:div>
        <w:div w:id="348946103">
          <w:marLeft w:val="640"/>
          <w:marRight w:val="0"/>
          <w:marTop w:val="0"/>
          <w:marBottom w:val="0"/>
          <w:divBdr>
            <w:top w:val="none" w:sz="0" w:space="0" w:color="auto"/>
            <w:left w:val="none" w:sz="0" w:space="0" w:color="auto"/>
            <w:bottom w:val="none" w:sz="0" w:space="0" w:color="auto"/>
            <w:right w:val="none" w:sz="0" w:space="0" w:color="auto"/>
          </w:divBdr>
        </w:div>
        <w:div w:id="1336957830">
          <w:marLeft w:val="640"/>
          <w:marRight w:val="0"/>
          <w:marTop w:val="0"/>
          <w:marBottom w:val="0"/>
          <w:divBdr>
            <w:top w:val="none" w:sz="0" w:space="0" w:color="auto"/>
            <w:left w:val="none" w:sz="0" w:space="0" w:color="auto"/>
            <w:bottom w:val="none" w:sz="0" w:space="0" w:color="auto"/>
            <w:right w:val="none" w:sz="0" w:space="0" w:color="auto"/>
          </w:divBdr>
        </w:div>
        <w:div w:id="933435040">
          <w:marLeft w:val="640"/>
          <w:marRight w:val="0"/>
          <w:marTop w:val="0"/>
          <w:marBottom w:val="0"/>
          <w:divBdr>
            <w:top w:val="none" w:sz="0" w:space="0" w:color="auto"/>
            <w:left w:val="none" w:sz="0" w:space="0" w:color="auto"/>
            <w:bottom w:val="none" w:sz="0" w:space="0" w:color="auto"/>
            <w:right w:val="none" w:sz="0" w:space="0" w:color="auto"/>
          </w:divBdr>
        </w:div>
        <w:div w:id="2002192685">
          <w:marLeft w:val="640"/>
          <w:marRight w:val="0"/>
          <w:marTop w:val="0"/>
          <w:marBottom w:val="0"/>
          <w:divBdr>
            <w:top w:val="none" w:sz="0" w:space="0" w:color="auto"/>
            <w:left w:val="none" w:sz="0" w:space="0" w:color="auto"/>
            <w:bottom w:val="none" w:sz="0" w:space="0" w:color="auto"/>
            <w:right w:val="none" w:sz="0" w:space="0" w:color="auto"/>
          </w:divBdr>
        </w:div>
        <w:div w:id="550193501">
          <w:marLeft w:val="640"/>
          <w:marRight w:val="0"/>
          <w:marTop w:val="0"/>
          <w:marBottom w:val="0"/>
          <w:divBdr>
            <w:top w:val="none" w:sz="0" w:space="0" w:color="auto"/>
            <w:left w:val="none" w:sz="0" w:space="0" w:color="auto"/>
            <w:bottom w:val="none" w:sz="0" w:space="0" w:color="auto"/>
            <w:right w:val="none" w:sz="0" w:space="0" w:color="auto"/>
          </w:divBdr>
        </w:div>
        <w:div w:id="601955611">
          <w:marLeft w:val="640"/>
          <w:marRight w:val="0"/>
          <w:marTop w:val="0"/>
          <w:marBottom w:val="0"/>
          <w:divBdr>
            <w:top w:val="none" w:sz="0" w:space="0" w:color="auto"/>
            <w:left w:val="none" w:sz="0" w:space="0" w:color="auto"/>
            <w:bottom w:val="none" w:sz="0" w:space="0" w:color="auto"/>
            <w:right w:val="none" w:sz="0" w:space="0" w:color="auto"/>
          </w:divBdr>
        </w:div>
        <w:div w:id="746223136">
          <w:marLeft w:val="640"/>
          <w:marRight w:val="0"/>
          <w:marTop w:val="0"/>
          <w:marBottom w:val="0"/>
          <w:divBdr>
            <w:top w:val="none" w:sz="0" w:space="0" w:color="auto"/>
            <w:left w:val="none" w:sz="0" w:space="0" w:color="auto"/>
            <w:bottom w:val="none" w:sz="0" w:space="0" w:color="auto"/>
            <w:right w:val="none" w:sz="0" w:space="0" w:color="auto"/>
          </w:divBdr>
        </w:div>
        <w:div w:id="1345934407">
          <w:marLeft w:val="640"/>
          <w:marRight w:val="0"/>
          <w:marTop w:val="0"/>
          <w:marBottom w:val="0"/>
          <w:divBdr>
            <w:top w:val="none" w:sz="0" w:space="0" w:color="auto"/>
            <w:left w:val="none" w:sz="0" w:space="0" w:color="auto"/>
            <w:bottom w:val="none" w:sz="0" w:space="0" w:color="auto"/>
            <w:right w:val="none" w:sz="0" w:space="0" w:color="auto"/>
          </w:divBdr>
        </w:div>
        <w:div w:id="1087919704">
          <w:marLeft w:val="640"/>
          <w:marRight w:val="0"/>
          <w:marTop w:val="0"/>
          <w:marBottom w:val="0"/>
          <w:divBdr>
            <w:top w:val="none" w:sz="0" w:space="0" w:color="auto"/>
            <w:left w:val="none" w:sz="0" w:space="0" w:color="auto"/>
            <w:bottom w:val="none" w:sz="0" w:space="0" w:color="auto"/>
            <w:right w:val="none" w:sz="0" w:space="0" w:color="auto"/>
          </w:divBdr>
        </w:div>
        <w:div w:id="87389903">
          <w:marLeft w:val="640"/>
          <w:marRight w:val="0"/>
          <w:marTop w:val="0"/>
          <w:marBottom w:val="0"/>
          <w:divBdr>
            <w:top w:val="none" w:sz="0" w:space="0" w:color="auto"/>
            <w:left w:val="none" w:sz="0" w:space="0" w:color="auto"/>
            <w:bottom w:val="none" w:sz="0" w:space="0" w:color="auto"/>
            <w:right w:val="none" w:sz="0" w:space="0" w:color="auto"/>
          </w:divBdr>
        </w:div>
        <w:div w:id="396585685">
          <w:marLeft w:val="640"/>
          <w:marRight w:val="0"/>
          <w:marTop w:val="0"/>
          <w:marBottom w:val="0"/>
          <w:divBdr>
            <w:top w:val="none" w:sz="0" w:space="0" w:color="auto"/>
            <w:left w:val="none" w:sz="0" w:space="0" w:color="auto"/>
            <w:bottom w:val="none" w:sz="0" w:space="0" w:color="auto"/>
            <w:right w:val="none" w:sz="0" w:space="0" w:color="auto"/>
          </w:divBdr>
        </w:div>
        <w:div w:id="401299977">
          <w:marLeft w:val="640"/>
          <w:marRight w:val="0"/>
          <w:marTop w:val="0"/>
          <w:marBottom w:val="0"/>
          <w:divBdr>
            <w:top w:val="none" w:sz="0" w:space="0" w:color="auto"/>
            <w:left w:val="none" w:sz="0" w:space="0" w:color="auto"/>
            <w:bottom w:val="none" w:sz="0" w:space="0" w:color="auto"/>
            <w:right w:val="none" w:sz="0" w:space="0" w:color="auto"/>
          </w:divBdr>
        </w:div>
        <w:div w:id="745762659">
          <w:marLeft w:val="640"/>
          <w:marRight w:val="0"/>
          <w:marTop w:val="0"/>
          <w:marBottom w:val="0"/>
          <w:divBdr>
            <w:top w:val="none" w:sz="0" w:space="0" w:color="auto"/>
            <w:left w:val="none" w:sz="0" w:space="0" w:color="auto"/>
            <w:bottom w:val="none" w:sz="0" w:space="0" w:color="auto"/>
            <w:right w:val="none" w:sz="0" w:space="0" w:color="auto"/>
          </w:divBdr>
        </w:div>
        <w:div w:id="1698578788">
          <w:marLeft w:val="640"/>
          <w:marRight w:val="0"/>
          <w:marTop w:val="0"/>
          <w:marBottom w:val="0"/>
          <w:divBdr>
            <w:top w:val="none" w:sz="0" w:space="0" w:color="auto"/>
            <w:left w:val="none" w:sz="0" w:space="0" w:color="auto"/>
            <w:bottom w:val="none" w:sz="0" w:space="0" w:color="auto"/>
            <w:right w:val="none" w:sz="0" w:space="0" w:color="auto"/>
          </w:divBdr>
        </w:div>
        <w:div w:id="714891501">
          <w:marLeft w:val="640"/>
          <w:marRight w:val="0"/>
          <w:marTop w:val="0"/>
          <w:marBottom w:val="0"/>
          <w:divBdr>
            <w:top w:val="none" w:sz="0" w:space="0" w:color="auto"/>
            <w:left w:val="none" w:sz="0" w:space="0" w:color="auto"/>
            <w:bottom w:val="none" w:sz="0" w:space="0" w:color="auto"/>
            <w:right w:val="none" w:sz="0" w:space="0" w:color="auto"/>
          </w:divBdr>
        </w:div>
        <w:div w:id="2048408642">
          <w:marLeft w:val="640"/>
          <w:marRight w:val="0"/>
          <w:marTop w:val="0"/>
          <w:marBottom w:val="0"/>
          <w:divBdr>
            <w:top w:val="none" w:sz="0" w:space="0" w:color="auto"/>
            <w:left w:val="none" w:sz="0" w:space="0" w:color="auto"/>
            <w:bottom w:val="none" w:sz="0" w:space="0" w:color="auto"/>
            <w:right w:val="none" w:sz="0" w:space="0" w:color="auto"/>
          </w:divBdr>
        </w:div>
        <w:div w:id="920481484">
          <w:marLeft w:val="640"/>
          <w:marRight w:val="0"/>
          <w:marTop w:val="0"/>
          <w:marBottom w:val="0"/>
          <w:divBdr>
            <w:top w:val="none" w:sz="0" w:space="0" w:color="auto"/>
            <w:left w:val="none" w:sz="0" w:space="0" w:color="auto"/>
            <w:bottom w:val="none" w:sz="0" w:space="0" w:color="auto"/>
            <w:right w:val="none" w:sz="0" w:space="0" w:color="auto"/>
          </w:divBdr>
        </w:div>
        <w:div w:id="1005017526">
          <w:marLeft w:val="640"/>
          <w:marRight w:val="0"/>
          <w:marTop w:val="0"/>
          <w:marBottom w:val="0"/>
          <w:divBdr>
            <w:top w:val="none" w:sz="0" w:space="0" w:color="auto"/>
            <w:left w:val="none" w:sz="0" w:space="0" w:color="auto"/>
            <w:bottom w:val="none" w:sz="0" w:space="0" w:color="auto"/>
            <w:right w:val="none" w:sz="0" w:space="0" w:color="auto"/>
          </w:divBdr>
        </w:div>
        <w:div w:id="1018702235">
          <w:marLeft w:val="640"/>
          <w:marRight w:val="0"/>
          <w:marTop w:val="0"/>
          <w:marBottom w:val="0"/>
          <w:divBdr>
            <w:top w:val="none" w:sz="0" w:space="0" w:color="auto"/>
            <w:left w:val="none" w:sz="0" w:space="0" w:color="auto"/>
            <w:bottom w:val="none" w:sz="0" w:space="0" w:color="auto"/>
            <w:right w:val="none" w:sz="0" w:space="0" w:color="auto"/>
          </w:divBdr>
        </w:div>
      </w:divsChild>
    </w:div>
    <w:div w:id="586690586">
      <w:bodyDiv w:val="1"/>
      <w:marLeft w:val="0"/>
      <w:marRight w:val="0"/>
      <w:marTop w:val="0"/>
      <w:marBottom w:val="0"/>
      <w:divBdr>
        <w:top w:val="none" w:sz="0" w:space="0" w:color="auto"/>
        <w:left w:val="none" w:sz="0" w:space="0" w:color="auto"/>
        <w:bottom w:val="none" w:sz="0" w:space="0" w:color="auto"/>
        <w:right w:val="none" w:sz="0" w:space="0" w:color="auto"/>
      </w:divBdr>
      <w:divsChild>
        <w:div w:id="226306906">
          <w:marLeft w:val="640"/>
          <w:marRight w:val="0"/>
          <w:marTop w:val="0"/>
          <w:marBottom w:val="0"/>
          <w:divBdr>
            <w:top w:val="none" w:sz="0" w:space="0" w:color="auto"/>
            <w:left w:val="none" w:sz="0" w:space="0" w:color="auto"/>
            <w:bottom w:val="none" w:sz="0" w:space="0" w:color="auto"/>
            <w:right w:val="none" w:sz="0" w:space="0" w:color="auto"/>
          </w:divBdr>
        </w:div>
        <w:div w:id="914321870">
          <w:marLeft w:val="640"/>
          <w:marRight w:val="0"/>
          <w:marTop w:val="0"/>
          <w:marBottom w:val="0"/>
          <w:divBdr>
            <w:top w:val="none" w:sz="0" w:space="0" w:color="auto"/>
            <w:left w:val="none" w:sz="0" w:space="0" w:color="auto"/>
            <w:bottom w:val="none" w:sz="0" w:space="0" w:color="auto"/>
            <w:right w:val="none" w:sz="0" w:space="0" w:color="auto"/>
          </w:divBdr>
        </w:div>
        <w:div w:id="607348971">
          <w:marLeft w:val="640"/>
          <w:marRight w:val="0"/>
          <w:marTop w:val="0"/>
          <w:marBottom w:val="0"/>
          <w:divBdr>
            <w:top w:val="none" w:sz="0" w:space="0" w:color="auto"/>
            <w:left w:val="none" w:sz="0" w:space="0" w:color="auto"/>
            <w:bottom w:val="none" w:sz="0" w:space="0" w:color="auto"/>
            <w:right w:val="none" w:sz="0" w:space="0" w:color="auto"/>
          </w:divBdr>
        </w:div>
        <w:div w:id="706763343">
          <w:marLeft w:val="640"/>
          <w:marRight w:val="0"/>
          <w:marTop w:val="0"/>
          <w:marBottom w:val="0"/>
          <w:divBdr>
            <w:top w:val="none" w:sz="0" w:space="0" w:color="auto"/>
            <w:left w:val="none" w:sz="0" w:space="0" w:color="auto"/>
            <w:bottom w:val="none" w:sz="0" w:space="0" w:color="auto"/>
            <w:right w:val="none" w:sz="0" w:space="0" w:color="auto"/>
          </w:divBdr>
        </w:div>
        <w:div w:id="602147505">
          <w:marLeft w:val="640"/>
          <w:marRight w:val="0"/>
          <w:marTop w:val="0"/>
          <w:marBottom w:val="0"/>
          <w:divBdr>
            <w:top w:val="none" w:sz="0" w:space="0" w:color="auto"/>
            <w:left w:val="none" w:sz="0" w:space="0" w:color="auto"/>
            <w:bottom w:val="none" w:sz="0" w:space="0" w:color="auto"/>
            <w:right w:val="none" w:sz="0" w:space="0" w:color="auto"/>
          </w:divBdr>
        </w:div>
        <w:div w:id="956567109">
          <w:marLeft w:val="640"/>
          <w:marRight w:val="0"/>
          <w:marTop w:val="0"/>
          <w:marBottom w:val="0"/>
          <w:divBdr>
            <w:top w:val="none" w:sz="0" w:space="0" w:color="auto"/>
            <w:left w:val="none" w:sz="0" w:space="0" w:color="auto"/>
            <w:bottom w:val="none" w:sz="0" w:space="0" w:color="auto"/>
            <w:right w:val="none" w:sz="0" w:space="0" w:color="auto"/>
          </w:divBdr>
        </w:div>
        <w:div w:id="2005232723">
          <w:marLeft w:val="640"/>
          <w:marRight w:val="0"/>
          <w:marTop w:val="0"/>
          <w:marBottom w:val="0"/>
          <w:divBdr>
            <w:top w:val="none" w:sz="0" w:space="0" w:color="auto"/>
            <w:left w:val="none" w:sz="0" w:space="0" w:color="auto"/>
            <w:bottom w:val="none" w:sz="0" w:space="0" w:color="auto"/>
            <w:right w:val="none" w:sz="0" w:space="0" w:color="auto"/>
          </w:divBdr>
        </w:div>
        <w:div w:id="1158690906">
          <w:marLeft w:val="640"/>
          <w:marRight w:val="0"/>
          <w:marTop w:val="0"/>
          <w:marBottom w:val="0"/>
          <w:divBdr>
            <w:top w:val="none" w:sz="0" w:space="0" w:color="auto"/>
            <w:left w:val="none" w:sz="0" w:space="0" w:color="auto"/>
            <w:bottom w:val="none" w:sz="0" w:space="0" w:color="auto"/>
            <w:right w:val="none" w:sz="0" w:space="0" w:color="auto"/>
          </w:divBdr>
        </w:div>
        <w:div w:id="1699043069">
          <w:marLeft w:val="640"/>
          <w:marRight w:val="0"/>
          <w:marTop w:val="0"/>
          <w:marBottom w:val="0"/>
          <w:divBdr>
            <w:top w:val="none" w:sz="0" w:space="0" w:color="auto"/>
            <w:left w:val="none" w:sz="0" w:space="0" w:color="auto"/>
            <w:bottom w:val="none" w:sz="0" w:space="0" w:color="auto"/>
            <w:right w:val="none" w:sz="0" w:space="0" w:color="auto"/>
          </w:divBdr>
        </w:div>
        <w:div w:id="1460301307">
          <w:marLeft w:val="640"/>
          <w:marRight w:val="0"/>
          <w:marTop w:val="0"/>
          <w:marBottom w:val="0"/>
          <w:divBdr>
            <w:top w:val="none" w:sz="0" w:space="0" w:color="auto"/>
            <w:left w:val="none" w:sz="0" w:space="0" w:color="auto"/>
            <w:bottom w:val="none" w:sz="0" w:space="0" w:color="auto"/>
            <w:right w:val="none" w:sz="0" w:space="0" w:color="auto"/>
          </w:divBdr>
        </w:div>
        <w:div w:id="1581058798">
          <w:marLeft w:val="640"/>
          <w:marRight w:val="0"/>
          <w:marTop w:val="0"/>
          <w:marBottom w:val="0"/>
          <w:divBdr>
            <w:top w:val="none" w:sz="0" w:space="0" w:color="auto"/>
            <w:left w:val="none" w:sz="0" w:space="0" w:color="auto"/>
            <w:bottom w:val="none" w:sz="0" w:space="0" w:color="auto"/>
            <w:right w:val="none" w:sz="0" w:space="0" w:color="auto"/>
          </w:divBdr>
        </w:div>
        <w:div w:id="1545485367">
          <w:marLeft w:val="640"/>
          <w:marRight w:val="0"/>
          <w:marTop w:val="0"/>
          <w:marBottom w:val="0"/>
          <w:divBdr>
            <w:top w:val="none" w:sz="0" w:space="0" w:color="auto"/>
            <w:left w:val="none" w:sz="0" w:space="0" w:color="auto"/>
            <w:bottom w:val="none" w:sz="0" w:space="0" w:color="auto"/>
            <w:right w:val="none" w:sz="0" w:space="0" w:color="auto"/>
          </w:divBdr>
        </w:div>
        <w:div w:id="637154428">
          <w:marLeft w:val="640"/>
          <w:marRight w:val="0"/>
          <w:marTop w:val="0"/>
          <w:marBottom w:val="0"/>
          <w:divBdr>
            <w:top w:val="none" w:sz="0" w:space="0" w:color="auto"/>
            <w:left w:val="none" w:sz="0" w:space="0" w:color="auto"/>
            <w:bottom w:val="none" w:sz="0" w:space="0" w:color="auto"/>
            <w:right w:val="none" w:sz="0" w:space="0" w:color="auto"/>
          </w:divBdr>
        </w:div>
        <w:div w:id="57170664">
          <w:marLeft w:val="640"/>
          <w:marRight w:val="0"/>
          <w:marTop w:val="0"/>
          <w:marBottom w:val="0"/>
          <w:divBdr>
            <w:top w:val="none" w:sz="0" w:space="0" w:color="auto"/>
            <w:left w:val="none" w:sz="0" w:space="0" w:color="auto"/>
            <w:bottom w:val="none" w:sz="0" w:space="0" w:color="auto"/>
            <w:right w:val="none" w:sz="0" w:space="0" w:color="auto"/>
          </w:divBdr>
        </w:div>
        <w:div w:id="649670726">
          <w:marLeft w:val="640"/>
          <w:marRight w:val="0"/>
          <w:marTop w:val="0"/>
          <w:marBottom w:val="0"/>
          <w:divBdr>
            <w:top w:val="none" w:sz="0" w:space="0" w:color="auto"/>
            <w:left w:val="none" w:sz="0" w:space="0" w:color="auto"/>
            <w:bottom w:val="none" w:sz="0" w:space="0" w:color="auto"/>
            <w:right w:val="none" w:sz="0" w:space="0" w:color="auto"/>
          </w:divBdr>
        </w:div>
        <w:div w:id="18048769">
          <w:marLeft w:val="640"/>
          <w:marRight w:val="0"/>
          <w:marTop w:val="0"/>
          <w:marBottom w:val="0"/>
          <w:divBdr>
            <w:top w:val="none" w:sz="0" w:space="0" w:color="auto"/>
            <w:left w:val="none" w:sz="0" w:space="0" w:color="auto"/>
            <w:bottom w:val="none" w:sz="0" w:space="0" w:color="auto"/>
            <w:right w:val="none" w:sz="0" w:space="0" w:color="auto"/>
          </w:divBdr>
        </w:div>
        <w:div w:id="894974649">
          <w:marLeft w:val="640"/>
          <w:marRight w:val="0"/>
          <w:marTop w:val="0"/>
          <w:marBottom w:val="0"/>
          <w:divBdr>
            <w:top w:val="none" w:sz="0" w:space="0" w:color="auto"/>
            <w:left w:val="none" w:sz="0" w:space="0" w:color="auto"/>
            <w:bottom w:val="none" w:sz="0" w:space="0" w:color="auto"/>
            <w:right w:val="none" w:sz="0" w:space="0" w:color="auto"/>
          </w:divBdr>
        </w:div>
        <w:div w:id="1590843619">
          <w:marLeft w:val="640"/>
          <w:marRight w:val="0"/>
          <w:marTop w:val="0"/>
          <w:marBottom w:val="0"/>
          <w:divBdr>
            <w:top w:val="none" w:sz="0" w:space="0" w:color="auto"/>
            <w:left w:val="none" w:sz="0" w:space="0" w:color="auto"/>
            <w:bottom w:val="none" w:sz="0" w:space="0" w:color="auto"/>
            <w:right w:val="none" w:sz="0" w:space="0" w:color="auto"/>
          </w:divBdr>
        </w:div>
        <w:div w:id="708922078">
          <w:marLeft w:val="640"/>
          <w:marRight w:val="0"/>
          <w:marTop w:val="0"/>
          <w:marBottom w:val="0"/>
          <w:divBdr>
            <w:top w:val="none" w:sz="0" w:space="0" w:color="auto"/>
            <w:left w:val="none" w:sz="0" w:space="0" w:color="auto"/>
            <w:bottom w:val="none" w:sz="0" w:space="0" w:color="auto"/>
            <w:right w:val="none" w:sz="0" w:space="0" w:color="auto"/>
          </w:divBdr>
        </w:div>
        <w:div w:id="841357717">
          <w:marLeft w:val="640"/>
          <w:marRight w:val="0"/>
          <w:marTop w:val="0"/>
          <w:marBottom w:val="0"/>
          <w:divBdr>
            <w:top w:val="none" w:sz="0" w:space="0" w:color="auto"/>
            <w:left w:val="none" w:sz="0" w:space="0" w:color="auto"/>
            <w:bottom w:val="none" w:sz="0" w:space="0" w:color="auto"/>
            <w:right w:val="none" w:sz="0" w:space="0" w:color="auto"/>
          </w:divBdr>
        </w:div>
        <w:div w:id="2048867379">
          <w:marLeft w:val="640"/>
          <w:marRight w:val="0"/>
          <w:marTop w:val="0"/>
          <w:marBottom w:val="0"/>
          <w:divBdr>
            <w:top w:val="none" w:sz="0" w:space="0" w:color="auto"/>
            <w:left w:val="none" w:sz="0" w:space="0" w:color="auto"/>
            <w:bottom w:val="none" w:sz="0" w:space="0" w:color="auto"/>
            <w:right w:val="none" w:sz="0" w:space="0" w:color="auto"/>
          </w:divBdr>
        </w:div>
        <w:div w:id="462119400">
          <w:marLeft w:val="640"/>
          <w:marRight w:val="0"/>
          <w:marTop w:val="0"/>
          <w:marBottom w:val="0"/>
          <w:divBdr>
            <w:top w:val="none" w:sz="0" w:space="0" w:color="auto"/>
            <w:left w:val="none" w:sz="0" w:space="0" w:color="auto"/>
            <w:bottom w:val="none" w:sz="0" w:space="0" w:color="auto"/>
            <w:right w:val="none" w:sz="0" w:space="0" w:color="auto"/>
          </w:divBdr>
        </w:div>
        <w:div w:id="397557499">
          <w:marLeft w:val="640"/>
          <w:marRight w:val="0"/>
          <w:marTop w:val="0"/>
          <w:marBottom w:val="0"/>
          <w:divBdr>
            <w:top w:val="none" w:sz="0" w:space="0" w:color="auto"/>
            <w:left w:val="none" w:sz="0" w:space="0" w:color="auto"/>
            <w:bottom w:val="none" w:sz="0" w:space="0" w:color="auto"/>
            <w:right w:val="none" w:sz="0" w:space="0" w:color="auto"/>
          </w:divBdr>
        </w:div>
        <w:div w:id="946040169">
          <w:marLeft w:val="640"/>
          <w:marRight w:val="0"/>
          <w:marTop w:val="0"/>
          <w:marBottom w:val="0"/>
          <w:divBdr>
            <w:top w:val="none" w:sz="0" w:space="0" w:color="auto"/>
            <w:left w:val="none" w:sz="0" w:space="0" w:color="auto"/>
            <w:bottom w:val="none" w:sz="0" w:space="0" w:color="auto"/>
            <w:right w:val="none" w:sz="0" w:space="0" w:color="auto"/>
          </w:divBdr>
        </w:div>
        <w:div w:id="2069181081">
          <w:marLeft w:val="640"/>
          <w:marRight w:val="0"/>
          <w:marTop w:val="0"/>
          <w:marBottom w:val="0"/>
          <w:divBdr>
            <w:top w:val="none" w:sz="0" w:space="0" w:color="auto"/>
            <w:left w:val="none" w:sz="0" w:space="0" w:color="auto"/>
            <w:bottom w:val="none" w:sz="0" w:space="0" w:color="auto"/>
            <w:right w:val="none" w:sz="0" w:space="0" w:color="auto"/>
          </w:divBdr>
        </w:div>
        <w:div w:id="904686635">
          <w:marLeft w:val="640"/>
          <w:marRight w:val="0"/>
          <w:marTop w:val="0"/>
          <w:marBottom w:val="0"/>
          <w:divBdr>
            <w:top w:val="none" w:sz="0" w:space="0" w:color="auto"/>
            <w:left w:val="none" w:sz="0" w:space="0" w:color="auto"/>
            <w:bottom w:val="none" w:sz="0" w:space="0" w:color="auto"/>
            <w:right w:val="none" w:sz="0" w:space="0" w:color="auto"/>
          </w:divBdr>
        </w:div>
        <w:div w:id="1417436440">
          <w:marLeft w:val="640"/>
          <w:marRight w:val="0"/>
          <w:marTop w:val="0"/>
          <w:marBottom w:val="0"/>
          <w:divBdr>
            <w:top w:val="none" w:sz="0" w:space="0" w:color="auto"/>
            <w:left w:val="none" w:sz="0" w:space="0" w:color="auto"/>
            <w:bottom w:val="none" w:sz="0" w:space="0" w:color="auto"/>
            <w:right w:val="none" w:sz="0" w:space="0" w:color="auto"/>
          </w:divBdr>
        </w:div>
        <w:div w:id="176769906">
          <w:marLeft w:val="640"/>
          <w:marRight w:val="0"/>
          <w:marTop w:val="0"/>
          <w:marBottom w:val="0"/>
          <w:divBdr>
            <w:top w:val="none" w:sz="0" w:space="0" w:color="auto"/>
            <w:left w:val="none" w:sz="0" w:space="0" w:color="auto"/>
            <w:bottom w:val="none" w:sz="0" w:space="0" w:color="auto"/>
            <w:right w:val="none" w:sz="0" w:space="0" w:color="auto"/>
          </w:divBdr>
        </w:div>
        <w:div w:id="1890801754">
          <w:marLeft w:val="640"/>
          <w:marRight w:val="0"/>
          <w:marTop w:val="0"/>
          <w:marBottom w:val="0"/>
          <w:divBdr>
            <w:top w:val="none" w:sz="0" w:space="0" w:color="auto"/>
            <w:left w:val="none" w:sz="0" w:space="0" w:color="auto"/>
            <w:bottom w:val="none" w:sz="0" w:space="0" w:color="auto"/>
            <w:right w:val="none" w:sz="0" w:space="0" w:color="auto"/>
          </w:divBdr>
        </w:div>
        <w:div w:id="554775793">
          <w:marLeft w:val="640"/>
          <w:marRight w:val="0"/>
          <w:marTop w:val="0"/>
          <w:marBottom w:val="0"/>
          <w:divBdr>
            <w:top w:val="none" w:sz="0" w:space="0" w:color="auto"/>
            <w:left w:val="none" w:sz="0" w:space="0" w:color="auto"/>
            <w:bottom w:val="none" w:sz="0" w:space="0" w:color="auto"/>
            <w:right w:val="none" w:sz="0" w:space="0" w:color="auto"/>
          </w:divBdr>
        </w:div>
        <w:div w:id="671373052">
          <w:marLeft w:val="640"/>
          <w:marRight w:val="0"/>
          <w:marTop w:val="0"/>
          <w:marBottom w:val="0"/>
          <w:divBdr>
            <w:top w:val="none" w:sz="0" w:space="0" w:color="auto"/>
            <w:left w:val="none" w:sz="0" w:space="0" w:color="auto"/>
            <w:bottom w:val="none" w:sz="0" w:space="0" w:color="auto"/>
            <w:right w:val="none" w:sz="0" w:space="0" w:color="auto"/>
          </w:divBdr>
        </w:div>
        <w:div w:id="681317385">
          <w:marLeft w:val="640"/>
          <w:marRight w:val="0"/>
          <w:marTop w:val="0"/>
          <w:marBottom w:val="0"/>
          <w:divBdr>
            <w:top w:val="none" w:sz="0" w:space="0" w:color="auto"/>
            <w:left w:val="none" w:sz="0" w:space="0" w:color="auto"/>
            <w:bottom w:val="none" w:sz="0" w:space="0" w:color="auto"/>
            <w:right w:val="none" w:sz="0" w:space="0" w:color="auto"/>
          </w:divBdr>
        </w:div>
      </w:divsChild>
    </w:div>
    <w:div w:id="608850975">
      <w:bodyDiv w:val="1"/>
      <w:marLeft w:val="0"/>
      <w:marRight w:val="0"/>
      <w:marTop w:val="0"/>
      <w:marBottom w:val="0"/>
      <w:divBdr>
        <w:top w:val="none" w:sz="0" w:space="0" w:color="auto"/>
        <w:left w:val="none" w:sz="0" w:space="0" w:color="auto"/>
        <w:bottom w:val="none" w:sz="0" w:space="0" w:color="auto"/>
        <w:right w:val="none" w:sz="0" w:space="0" w:color="auto"/>
      </w:divBdr>
      <w:divsChild>
        <w:div w:id="628586087">
          <w:marLeft w:val="640"/>
          <w:marRight w:val="0"/>
          <w:marTop w:val="0"/>
          <w:marBottom w:val="0"/>
          <w:divBdr>
            <w:top w:val="none" w:sz="0" w:space="0" w:color="auto"/>
            <w:left w:val="none" w:sz="0" w:space="0" w:color="auto"/>
            <w:bottom w:val="none" w:sz="0" w:space="0" w:color="auto"/>
            <w:right w:val="none" w:sz="0" w:space="0" w:color="auto"/>
          </w:divBdr>
        </w:div>
        <w:div w:id="1834104063">
          <w:marLeft w:val="640"/>
          <w:marRight w:val="0"/>
          <w:marTop w:val="0"/>
          <w:marBottom w:val="0"/>
          <w:divBdr>
            <w:top w:val="none" w:sz="0" w:space="0" w:color="auto"/>
            <w:left w:val="none" w:sz="0" w:space="0" w:color="auto"/>
            <w:bottom w:val="none" w:sz="0" w:space="0" w:color="auto"/>
            <w:right w:val="none" w:sz="0" w:space="0" w:color="auto"/>
          </w:divBdr>
        </w:div>
        <w:div w:id="624501317">
          <w:marLeft w:val="640"/>
          <w:marRight w:val="0"/>
          <w:marTop w:val="0"/>
          <w:marBottom w:val="0"/>
          <w:divBdr>
            <w:top w:val="none" w:sz="0" w:space="0" w:color="auto"/>
            <w:left w:val="none" w:sz="0" w:space="0" w:color="auto"/>
            <w:bottom w:val="none" w:sz="0" w:space="0" w:color="auto"/>
            <w:right w:val="none" w:sz="0" w:space="0" w:color="auto"/>
          </w:divBdr>
        </w:div>
        <w:div w:id="1061558901">
          <w:marLeft w:val="640"/>
          <w:marRight w:val="0"/>
          <w:marTop w:val="0"/>
          <w:marBottom w:val="0"/>
          <w:divBdr>
            <w:top w:val="none" w:sz="0" w:space="0" w:color="auto"/>
            <w:left w:val="none" w:sz="0" w:space="0" w:color="auto"/>
            <w:bottom w:val="none" w:sz="0" w:space="0" w:color="auto"/>
            <w:right w:val="none" w:sz="0" w:space="0" w:color="auto"/>
          </w:divBdr>
        </w:div>
        <w:div w:id="66802800">
          <w:marLeft w:val="640"/>
          <w:marRight w:val="0"/>
          <w:marTop w:val="0"/>
          <w:marBottom w:val="0"/>
          <w:divBdr>
            <w:top w:val="none" w:sz="0" w:space="0" w:color="auto"/>
            <w:left w:val="none" w:sz="0" w:space="0" w:color="auto"/>
            <w:bottom w:val="none" w:sz="0" w:space="0" w:color="auto"/>
            <w:right w:val="none" w:sz="0" w:space="0" w:color="auto"/>
          </w:divBdr>
        </w:div>
        <w:div w:id="2146921682">
          <w:marLeft w:val="640"/>
          <w:marRight w:val="0"/>
          <w:marTop w:val="0"/>
          <w:marBottom w:val="0"/>
          <w:divBdr>
            <w:top w:val="none" w:sz="0" w:space="0" w:color="auto"/>
            <w:left w:val="none" w:sz="0" w:space="0" w:color="auto"/>
            <w:bottom w:val="none" w:sz="0" w:space="0" w:color="auto"/>
            <w:right w:val="none" w:sz="0" w:space="0" w:color="auto"/>
          </w:divBdr>
        </w:div>
        <w:div w:id="1848134753">
          <w:marLeft w:val="640"/>
          <w:marRight w:val="0"/>
          <w:marTop w:val="0"/>
          <w:marBottom w:val="0"/>
          <w:divBdr>
            <w:top w:val="none" w:sz="0" w:space="0" w:color="auto"/>
            <w:left w:val="none" w:sz="0" w:space="0" w:color="auto"/>
            <w:bottom w:val="none" w:sz="0" w:space="0" w:color="auto"/>
            <w:right w:val="none" w:sz="0" w:space="0" w:color="auto"/>
          </w:divBdr>
        </w:div>
        <w:div w:id="1079061838">
          <w:marLeft w:val="640"/>
          <w:marRight w:val="0"/>
          <w:marTop w:val="0"/>
          <w:marBottom w:val="0"/>
          <w:divBdr>
            <w:top w:val="none" w:sz="0" w:space="0" w:color="auto"/>
            <w:left w:val="none" w:sz="0" w:space="0" w:color="auto"/>
            <w:bottom w:val="none" w:sz="0" w:space="0" w:color="auto"/>
            <w:right w:val="none" w:sz="0" w:space="0" w:color="auto"/>
          </w:divBdr>
        </w:div>
        <w:div w:id="561599090">
          <w:marLeft w:val="640"/>
          <w:marRight w:val="0"/>
          <w:marTop w:val="0"/>
          <w:marBottom w:val="0"/>
          <w:divBdr>
            <w:top w:val="none" w:sz="0" w:space="0" w:color="auto"/>
            <w:left w:val="none" w:sz="0" w:space="0" w:color="auto"/>
            <w:bottom w:val="none" w:sz="0" w:space="0" w:color="auto"/>
            <w:right w:val="none" w:sz="0" w:space="0" w:color="auto"/>
          </w:divBdr>
        </w:div>
        <w:div w:id="136119233">
          <w:marLeft w:val="640"/>
          <w:marRight w:val="0"/>
          <w:marTop w:val="0"/>
          <w:marBottom w:val="0"/>
          <w:divBdr>
            <w:top w:val="none" w:sz="0" w:space="0" w:color="auto"/>
            <w:left w:val="none" w:sz="0" w:space="0" w:color="auto"/>
            <w:bottom w:val="none" w:sz="0" w:space="0" w:color="auto"/>
            <w:right w:val="none" w:sz="0" w:space="0" w:color="auto"/>
          </w:divBdr>
        </w:div>
        <w:div w:id="2124568504">
          <w:marLeft w:val="640"/>
          <w:marRight w:val="0"/>
          <w:marTop w:val="0"/>
          <w:marBottom w:val="0"/>
          <w:divBdr>
            <w:top w:val="none" w:sz="0" w:space="0" w:color="auto"/>
            <w:left w:val="none" w:sz="0" w:space="0" w:color="auto"/>
            <w:bottom w:val="none" w:sz="0" w:space="0" w:color="auto"/>
            <w:right w:val="none" w:sz="0" w:space="0" w:color="auto"/>
          </w:divBdr>
        </w:div>
        <w:div w:id="1509755959">
          <w:marLeft w:val="640"/>
          <w:marRight w:val="0"/>
          <w:marTop w:val="0"/>
          <w:marBottom w:val="0"/>
          <w:divBdr>
            <w:top w:val="none" w:sz="0" w:space="0" w:color="auto"/>
            <w:left w:val="none" w:sz="0" w:space="0" w:color="auto"/>
            <w:bottom w:val="none" w:sz="0" w:space="0" w:color="auto"/>
            <w:right w:val="none" w:sz="0" w:space="0" w:color="auto"/>
          </w:divBdr>
        </w:div>
        <w:div w:id="823011071">
          <w:marLeft w:val="640"/>
          <w:marRight w:val="0"/>
          <w:marTop w:val="0"/>
          <w:marBottom w:val="0"/>
          <w:divBdr>
            <w:top w:val="none" w:sz="0" w:space="0" w:color="auto"/>
            <w:left w:val="none" w:sz="0" w:space="0" w:color="auto"/>
            <w:bottom w:val="none" w:sz="0" w:space="0" w:color="auto"/>
            <w:right w:val="none" w:sz="0" w:space="0" w:color="auto"/>
          </w:divBdr>
        </w:div>
        <w:div w:id="674961285">
          <w:marLeft w:val="640"/>
          <w:marRight w:val="0"/>
          <w:marTop w:val="0"/>
          <w:marBottom w:val="0"/>
          <w:divBdr>
            <w:top w:val="none" w:sz="0" w:space="0" w:color="auto"/>
            <w:left w:val="none" w:sz="0" w:space="0" w:color="auto"/>
            <w:bottom w:val="none" w:sz="0" w:space="0" w:color="auto"/>
            <w:right w:val="none" w:sz="0" w:space="0" w:color="auto"/>
          </w:divBdr>
        </w:div>
        <w:div w:id="1397388066">
          <w:marLeft w:val="640"/>
          <w:marRight w:val="0"/>
          <w:marTop w:val="0"/>
          <w:marBottom w:val="0"/>
          <w:divBdr>
            <w:top w:val="none" w:sz="0" w:space="0" w:color="auto"/>
            <w:left w:val="none" w:sz="0" w:space="0" w:color="auto"/>
            <w:bottom w:val="none" w:sz="0" w:space="0" w:color="auto"/>
            <w:right w:val="none" w:sz="0" w:space="0" w:color="auto"/>
          </w:divBdr>
        </w:div>
        <w:div w:id="57748937">
          <w:marLeft w:val="640"/>
          <w:marRight w:val="0"/>
          <w:marTop w:val="0"/>
          <w:marBottom w:val="0"/>
          <w:divBdr>
            <w:top w:val="none" w:sz="0" w:space="0" w:color="auto"/>
            <w:left w:val="none" w:sz="0" w:space="0" w:color="auto"/>
            <w:bottom w:val="none" w:sz="0" w:space="0" w:color="auto"/>
            <w:right w:val="none" w:sz="0" w:space="0" w:color="auto"/>
          </w:divBdr>
        </w:div>
        <w:div w:id="55671911">
          <w:marLeft w:val="640"/>
          <w:marRight w:val="0"/>
          <w:marTop w:val="0"/>
          <w:marBottom w:val="0"/>
          <w:divBdr>
            <w:top w:val="none" w:sz="0" w:space="0" w:color="auto"/>
            <w:left w:val="none" w:sz="0" w:space="0" w:color="auto"/>
            <w:bottom w:val="none" w:sz="0" w:space="0" w:color="auto"/>
            <w:right w:val="none" w:sz="0" w:space="0" w:color="auto"/>
          </w:divBdr>
        </w:div>
        <w:div w:id="650870379">
          <w:marLeft w:val="640"/>
          <w:marRight w:val="0"/>
          <w:marTop w:val="0"/>
          <w:marBottom w:val="0"/>
          <w:divBdr>
            <w:top w:val="none" w:sz="0" w:space="0" w:color="auto"/>
            <w:left w:val="none" w:sz="0" w:space="0" w:color="auto"/>
            <w:bottom w:val="none" w:sz="0" w:space="0" w:color="auto"/>
            <w:right w:val="none" w:sz="0" w:space="0" w:color="auto"/>
          </w:divBdr>
        </w:div>
        <w:div w:id="1951431677">
          <w:marLeft w:val="640"/>
          <w:marRight w:val="0"/>
          <w:marTop w:val="0"/>
          <w:marBottom w:val="0"/>
          <w:divBdr>
            <w:top w:val="none" w:sz="0" w:space="0" w:color="auto"/>
            <w:left w:val="none" w:sz="0" w:space="0" w:color="auto"/>
            <w:bottom w:val="none" w:sz="0" w:space="0" w:color="auto"/>
            <w:right w:val="none" w:sz="0" w:space="0" w:color="auto"/>
          </w:divBdr>
        </w:div>
        <w:div w:id="1011419143">
          <w:marLeft w:val="640"/>
          <w:marRight w:val="0"/>
          <w:marTop w:val="0"/>
          <w:marBottom w:val="0"/>
          <w:divBdr>
            <w:top w:val="none" w:sz="0" w:space="0" w:color="auto"/>
            <w:left w:val="none" w:sz="0" w:space="0" w:color="auto"/>
            <w:bottom w:val="none" w:sz="0" w:space="0" w:color="auto"/>
            <w:right w:val="none" w:sz="0" w:space="0" w:color="auto"/>
          </w:divBdr>
        </w:div>
        <w:div w:id="1982418750">
          <w:marLeft w:val="640"/>
          <w:marRight w:val="0"/>
          <w:marTop w:val="0"/>
          <w:marBottom w:val="0"/>
          <w:divBdr>
            <w:top w:val="none" w:sz="0" w:space="0" w:color="auto"/>
            <w:left w:val="none" w:sz="0" w:space="0" w:color="auto"/>
            <w:bottom w:val="none" w:sz="0" w:space="0" w:color="auto"/>
            <w:right w:val="none" w:sz="0" w:space="0" w:color="auto"/>
          </w:divBdr>
        </w:div>
        <w:div w:id="718211050">
          <w:marLeft w:val="640"/>
          <w:marRight w:val="0"/>
          <w:marTop w:val="0"/>
          <w:marBottom w:val="0"/>
          <w:divBdr>
            <w:top w:val="none" w:sz="0" w:space="0" w:color="auto"/>
            <w:left w:val="none" w:sz="0" w:space="0" w:color="auto"/>
            <w:bottom w:val="none" w:sz="0" w:space="0" w:color="auto"/>
            <w:right w:val="none" w:sz="0" w:space="0" w:color="auto"/>
          </w:divBdr>
        </w:div>
        <w:div w:id="744953497">
          <w:marLeft w:val="640"/>
          <w:marRight w:val="0"/>
          <w:marTop w:val="0"/>
          <w:marBottom w:val="0"/>
          <w:divBdr>
            <w:top w:val="none" w:sz="0" w:space="0" w:color="auto"/>
            <w:left w:val="none" w:sz="0" w:space="0" w:color="auto"/>
            <w:bottom w:val="none" w:sz="0" w:space="0" w:color="auto"/>
            <w:right w:val="none" w:sz="0" w:space="0" w:color="auto"/>
          </w:divBdr>
        </w:div>
        <w:div w:id="48499276">
          <w:marLeft w:val="640"/>
          <w:marRight w:val="0"/>
          <w:marTop w:val="0"/>
          <w:marBottom w:val="0"/>
          <w:divBdr>
            <w:top w:val="none" w:sz="0" w:space="0" w:color="auto"/>
            <w:left w:val="none" w:sz="0" w:space="0" w:color="auto"/>
            <w:bottom w:val="none" w:sz="0" w:space="0" w:color="auto"/>
            <w:right w:val="none" w:sz="0" w:space="0" w:color="auto"/>
          </w:divBdr>
        </w:div>
        <w:div w:id="482083849">
          <w:marLeft w:val="640"/>
          <w:marRight w:val="0"/>
          <w:marTop w:val="0"/>
          <w:marBottom w:val="0"/>
          <w:divBdr>
            <w:top w:val="none" w:sz="0" w:space="0" w:color="auto"/>
            <w:left w:val="none" w:sz="0" w:space="0" w:color="auto"/>
            <w:bottom w:val="none" w:sz="0" w:space="0" w:color="auto"/>
            <w:right w:val="none" w:sz="0" w:space="0" w:color="auto"/>
          </w:divBdr>
        </w:div>
        <w:div w:id="1478104695">
          <w:marLeft w:val="640"/>
          <w:marRight w:val="0"/>
          <w:marTop w:val="0"/>
          <w:marBottom w:val="0"/>
          <w:divBdr>
            <w:top w:val="none" w:sz="0" w:space="0" w:color="auto"/>
            <w:left w:val="none" w:sz="0" w:space="0" w:color="auto"/>
            <w:bottom w:val="none" w:sz="0" w:space="0" w:color="auto"/>
            <w:right w:val="none" w:sz="0" w:space="0" w:color="auto"/>
          </w:divBdr>
        </w:div>
        <w:div w:id="1470243485">
          <w:marLeft w:val="640"/>
          <w:marRight w:val="0"/>
          <w:marTop w:val="0"/>
          <w:marBottom w:val="0"/>
          <w:divBdr>
            <w:top w:val="none" w:sz="0" w:space="0" w:color="auto"/>
            <w:left w:val="none" w:sz="0" w:space="0" w:color="auto"/>
            <w:bottom w:val="none" w:sz="0" w:space="0" w:color="auto"/>
            <w:right w:val="none" w:sz="0" w:space="0" w:color="auto"/>
          </w:divBdr>
        </w:div>
        <w:div w:id="1992951067">
          <w:marLeft w:val="640"/>
          <w:marRight w:val="0"/>
          <w:marTop w:val="0"/>
          <w:marBottom w:val="0"/>
          <w:divBdr>
            <w:top w:val="none" w:sz="0" w:space="0" w:color="auto"/>
            <w:left w:val="none" w:sz="0" w:space="0" w:color="auto"/>
            <w:bottom w:val="none" w:sz="0" w:space="0" w:color="auto"/>
            <w:right w:val="none" w:sz="0" w:space="0" w:color="auto"/>
          </w:divBdr>
        </w:div>
        <w:div w:id="1533306643">
          <w:marLeft w:val="640"/>
          <w:marRight w:val="0"/>
          <w:marTop w:val="0"/>
          <w:marBottom w:val="0"/>
          <w:divBdr>
            <w:top w:val="none" w:sz="0" w:space="0" w:color="auto"/>
            <w:left w:val="none" w:sz="0" w:space="0" w:color="auto"/>
            <w:bottom w:val="none" w:sz="0" w:space="0" w:color="auto"/>
            <w:right w:val="none" w:sz="0" w:space="0" w:color="auto"/>
          </w:divBdr>
        </w:div>
        <w:div w:id="2079546020">
          <w:marLeft w:val="640"/>
          <w:marRight w:val="0"/>
          <w:marTop w:val="0"/>
          <w:marBottom w:val="0"/>
          <w:divBdr>
            <w:top w:val="none" w:sz="0" w:space="0" w:color="auto"/>
            <w:left w:val="none" w:sz="0" w:space="0" w:color="auto"/>
            <w:bottom w:val="none" w:sz="0" w:space="0" w:color="auto"/>
            <w:right w:val="none" w:sz="0" w:space="0" w:color="auto"/>
          </w:divBdr>
        </w:div>
        <w:div w:id="1991711863">
          <w:marLeft w:val="640"/>
          <w:marRight w:val="0"/>
          <w:marTop w:val="0"/>
          <w:marBottom w:val="0"/>
          <w:divBdr>
            <w:top w:val="none" w:sz="0" w:space="0" w:color="auto"/>
            <w:left w:val="none" w:sz="0" w:space="0" w:color="auto"/>
            <w:bottom w:val="none" w:sz="0" w:space="0" w:color="auto"/>
            <w:right w:val="none" w:sz="0" w:space="0" w:color="auto"/>
          </w:divBdr>
        </w:div>
        <w:div w:id="386875663">
          <w:marLeft w:val="640"/>
          <w:marRight w:val="0"/>
          <w:marTop w:val="0"/>
          <w:marBottom w:val="0"/>
          <w:divBdr>
            <w:top w:val="none" w:sz="0" w:space="0" w:color="auto"/>
            <w:left w:val="none" w:sz="0" w:space="0" w:color="auto"/>
            <w:bottom w:val="none" w:sz="0" w:space="0" w:color="auto"/>
            <w:right w:val="none" w:sz="0" w:space="0" w:color="auto"/>
          </w:divBdr>
        </w:div>
        <w:div w:id="1843009263">
          <w:marLeft w:val="640"/>
          <w:marRight w:val="0"/>
          <w:marTop w:val="0"/>
          <w:marBottom w:val="0"/>
          <w:divBdr>
            <w:top w:val="none" w:sz="0" w:space="0" w:color="auto"/>
            <w:left w:val="none" w:sz="0" w:space="0" w:color="auto"/>
            <w:bottom w:val="none" w:sz="0" w:space="0" w:color="auto"/>
            <w:right w:val="none" w:sz="0" w:space="0" w:color="auto"/>
          </w:divBdr>
        </w:div>
        <w:div w:id="1818642874">
          <w:marLeft w:val="640"/>
          <w:marRight w:val="0"/>
          <w:marTop w:val="0"/>
          <w:marBottom w:val="0"/>
          <w:divBdr>
            <w:top w:val="none" w:sz="0" w:space="0" w:color="auto"/>
            <w:left w:val="none" w:sz="0" w:space="0" w:color="auto"/>
            <w:bottom w:val="none" w:sz="0" w:space="0" w:color="auto"/>
            <w:right w:val="none" w:sz="0" w:space="0" w:color="auto"/>
          </w:divBdr>
        </w:div>
        <w:div w:id="152767427">
          <w:marLeft w:val="640"/>
          <w:marRight w:val="0"/>
          <w:marTop w:val="0"/>
          <w:marBottom w:val="0"/>
          <w:divBdr>
            <w:top w:val="none" w:sz="0" w:space="0" w:color="auto"/>
            <w:left w:val="none" w:sz="0" w:space="0" w:color="auto"/>
            <w:bottom w:val="none" w:sz="0" w:space="0" w:color="auto"/>
            <w:right w:val="none" w:sz="0" w:space="0" w:color="auto"/>
          </w:divBdr>
        </w:div>
        <w:div w:id="1043750314">
          <w:marLeft w:val="640"/>
          <w:marRight w:val="0"/>
          <w:marTop w:val="0"/>
          <w:marBottom w:val="0"/>
          <w:divBdr>
            <w:top w:val="none" w:sz="0" w:space="0" w:color="auto"/>
            <w:left w:val="none" w:sz="0" w:space="0" w:color="auto"/>
            <w:bottom w:val="none" w:sz="0" w:space="0" w:color="auto"/>
            <w:right w:val="none" w:sz="0" w:space="0" w:color="auto"/>
          </w:divBdr>
        </w:div>
        <w:div w:id="1649506908">
          <w:marLeft w:val="640"/>
          <w:marRight w:val="0"/>
          <w:marTop w:val="0"/>
          <w:marBottom w:val="0"/>
          <w:divBdr>
            <w:top w:val="none" w:sz="0" w:space="0" w:color="auto"/>
            <w:left w:val="none" w:sz="0" w:space="0" w:color="auto"/>
            <w:bottom w:val="none" w:sz="0" w:space="0" w:color="auto"/>
            <w:right w:val="none" w:sz="0" w:space="0" w:color="auto"/>
          </w:divBdr>
        </w:div>
        <w:div w:id="1422141472">
          <w:marLeft w:val="640"/>
          <w:marRight w:val="0"/>
          <w:marTop w:val="0"/>
          <w:marBottom w:val="0"/>
          <w:divBdr>
            <w:top w:val="none" w:sz="0" w:space="0" w:color="auto"/>
            <w:left w:val="none" w:sz="0" w:space="0" w:color="auto"/>
            <w:bottom w:val="none" w:sz="0" w:space="0" w:color="auto"/>
            <w:right w:val="none" w:sz="0" w:space="0" w:color="auto"/>
          </w:divBdr>
        </w:div>
        <w:div w:id="1783188372">
          <w:marLeft w:val="640"/>
          <w:marRight w:val="0"/>
          <w:marTop w:val="0"/>
          <w:marBottom w:val="0"/>
          <w:divBdr>
            <w:top w:val="none" w:sz="0" w:space="0" w:color="auto"/>
            <w:left w:val="none" w:sz="0" w:space="0" w:color="auto"/>
            <w:bottom w:val="none" w:sz="0" w:space="0" w:color="auto"/>
            <w:right w:val="none" w:sz="0" w:space="0" w:color="auto"/>
          </w:divBdr>
        </w:div>
        <w:div w:id="270667390">
          <w:marLeft w:val="640"/>
          <w:marRight w:val="0"/>
          <w:marTop w:val="0"/>
          <w:marBottom w:val="0"/>
          <w:divBdr>
            <w:top w:val="none" w:sz="0" w:space="0" w:color="auto"/>
            <w:left w:val="none" w:sz="0" w:space="0" w:color="auto"/>
            <w:bottom w:val="none" w:sz="0" w:space="0" w:color="auto"/>
            <w:right w:val="none" w:sz="0" w:space="0" w:color="auto"/>
          </w:divBdr>
        </w:div>
        <w:div w:id="55129156">
          <w:marLeft w:val="640"/>
          <w:marRight w:val="0"/>
          <w:marTop w:val="0"/>
          <w:marBottom w:val="0"/>
          <w:divBdr>
            <w:top w:val="none" w:sz="0" w:space="0" w:color="auto"/>
            <w:left w:val="none" w:sz="0" w:space="0" w:color="auto"/>
            <w:bottom w:val="none" w:sz="0" w:space="0" w:color="auto"/>
            <w:right w:val="none" w:sz="0" w:space="0" w:color="auto"/>
          </w:divBdr>
        </w:div>
      </w:divsChild>
    </w:div>
    <w:div w:id="920531526">
      <w:bodyDiv w:val="1"/>
      <w:marLeft w:val="0"/>
      <w:marRight w:val="0"/>
      <w:marTop w:val="0"/>
      <w:marBottom w:val="0"/>
      <w:divBdr>
        <w:top w:val="none" w:sz="0" w:space="0" w:color="auto"/>
        <w:left w:val="none" w:sz="0" w:space="0" w:color="auto"/>
        <w:bottom w:val="none" w:sz="0" w:space="0" w:color="auto"/>
        <w:right w:val="none" w:sz="0" w:space="0" w:color="auto"/>
      </w:divBdr>
      <w:divsChild>
        <w:div w:id="478956819">
          <w:marLeft w:val="640"/>
          <w:marRight w:val="0"/>
          <w:marTop w:val="0"/>
          <w:marBottom w:val="0"/>
          <w:divBdr>
            <w:top w:val="none" w:sz="0" w:space="0" w:color="auto"/>
            <w:left w:val="none" w:sz="0" w:space="0" w:color="auto"/>
            <w:bottom w:val="none" w:sz="0" w:space="0" w:color="auto"/>
            <w:right w:val="none" w:sz="0" w:space="0" w:color="auto"/>
          </w:divBdr>
        </w:div>
        <w:div w:id="1679194387">
          <w:marLeft w:val="640"/>
          <w:marRight w:val="0"/>
          <w:marTop w:val="0"/>
          <w:marBottom w:val="0"/>
          <w:divBdr>
            <w:top w:val="none" w:sz="0" w:space="0" w:color="auto"/>
            <w:left w:val="none" w:sz="0" w:space="0" w:color="auto"/>
            <w:bottom w:val="none" w:sz="0" w:space="0" w:color="auto"/>
            <w:right w:val="none" w:sz="0" w:space="0" w:color="auto"/>
          </w:divBdr>
        </w:div>
        <w:div w:id="1732728138">
          <w:marLeft w:val="640"/>
          <w:marRight w:val="0"/>
          <w:marTop w:val="0"/>
          <w:marBottom w:val="0"/>
          <w:divBdr>
            <w:top w:val="none" w:sz="0" w:space="0" w:color="auto"/>
            <w:left w:val="none" w:sz="0" w:space="0" w:color="auto"/>
            <w:bottom w:val="none" w:sz="0" w:space="0" w:color="auto"/>
            <w:right w:val="none" w:sz="0" w:space="0" w:color="auto"/>
          </w:divBdr>
        </w:div>
        <w:div w:id="308101054">
          <w:marLeft w:val="640"/>
          <w:marRight w:val="0"/>
          <w:marTop w:val="0"/>
          <w:marBottom w:val="0"/>
          <w:divBdr>
            <w:top w:val="none" w:sz="0" w:space="0" w:color="auto"/>
            <w:left w:val="none" w:sz="0" w:space="0" w:color="auto"/>
            <w:bottom w:val="none" w:sz="0" w:space="0" w:color="auto"/>
            <w:right w:val="none" w:sz="0" w:space="0" w:color="auto"/>
          </w:divBdr>
        </w:div>
        <w:div w:id="45107320">
          <w:marLeft w:val="640"/>
          <w:marRight w:val="0"/>
          <w:marTop w:val="0"/>
          <w:marBottom w:val="0"/>
          <w:divBdr>
            <w:top w:val="none" w:sz="0" w:space="0" w:color="auto"/>
            <w:left w:val="none" w:sz="0" w:space="0" w:color="auto"/>
            <w:bottom w:val="none" w:sz="0" w:space="0" w:color="auto"/>
            <w:right w:val="none" w:sz="0" w:space="0" w:color="auto"/>
          </w:divBdr>
        </w:div>
        <w:div w:id="875508276">
          <w:marLeft w:val="640"/>
          <w:marRight w:val="0"/>
          <w:marTop w:val="0"/>
          <w:marBottom w:val="0"/>
          <w:divBdr>
            <w:top w:val="none" w:sz="0" w:space="0" w:color="auto"/>
            <w:left w:val="none" w:sz="0" w:space="0" w:color="auto"/>
            <w:bottom w:val="none" w:sz="0" w:space="0" w:color="auto"/>
            <w:right w:val="none" w:sz="0" w:space="0" w:color="auto"/>
          </w:divBdr>
        </w:div>
        <w:div w:id="421949370">
          <w:marLeft w:val="640"/>
          <w:marRight w:val="0"/>
          <w:marTop w:val="0"/>
          <w:marBottom w:val="0"/>
          <w:divBdr>
            <w:top w:val="none" w:sz="0" w:space="0" w:color="auto"/>
            <w:left w:val="none" w:sz="0" w:space="0" w:color="auto"/>
            <w:bottom w:val="none" w:sz="0" w:space="0" w:color="auto"/>
            <w:right w:val="none" w:sz="0" w:space="0" w:color="auto"/>
          </w:divBdr>
        </w:div>
        <w:div w:id="1828479055">
          <w:marLeft w:val="640"/>
          <w:marRight w:val="0"/>
          <w:marTop w:val="0"/>
          <w:marBottom w:val="0"/>
          <w:divBdr>
            <w:top w:val="none" w:sz="0" w:space="0" w:color="auto"/>
            <w:left w:val="none" w:sz="0" w:space="0" w:color="auto"/>
            <w:bottom w:val="none" w:sz="0" w:space="0" w:color="auto"/>
            <w:right w:val="none" w:sz="0" w:space="0" w:color="auto"/>
          </w:divBdr>
        </w:div>
        <w:div w:id="1506899765">
          <w:marLeft w:val="640"/>
          <w:marRight w:val="0"/>
          <w:marTop w:val="0"/>
          <w:marBottom w:val="0"/>
          <w:divBdr>
            <w:top w:val="none" w:sz="0" w:space="0" w:color="auto"/>
            <w:left w:val="none" w:sz="0" w:space="0" w:color="auto"/>
            <w:bottom w:val="none" w:sz="0" w:space="0" w:color="auto"/>
            <w:right w:val="none" w:sz="0" w:space="0" w:color="auto"/>
          </w:divBdr>
        </w:div>
        <w:div w:id="1703093970">
          <w:marLeft w:val="640"/>
          <w:marRight w:val="0"/>
          <w:marTop w:val="0"/>
          <w:marBottom w:val="0"/>
          <w:divBdr>
            <w:top w:val="none" w:sz="0" w:space="0" w:color="auto"/>
            <w:left w:val="none" w:sz="0" w:space="0" w:color="auto"/>
            <w:bottom w:val="none" w:sz="0" w:space="0" w:color="auto"/>
            <w:right w:val="none" w:sz="0" w:space="0" w:color="auto"/>
          </w:divBdr>
        </w:div>
        <w:div w:id="1259026804">
          <w:marLeft w:val="640"/>
          <w:marRight w:val="0"/>
          <w:marTop w:val="0"/>
          <w:marBottom w:val="0"/>
          <w:divBdr>
            <w:top w:val="none" w:sz="0" w:space="0" w:color="auto"/>
            <w:left w:val="none" w:sz="0" w:space="0" w:color="auto"/>
            <w:bottom w:val="none" w:sz="0" w:space="0" w:color="auto"/>
            <w:right w:val="none" w:sz="0" w:space="0" w:color="auto"/>
          </w:divBdr>
        </w:div>
        <w:div w:id="608048859">
          <w:marLeft w:val="640"/>
          <w:marRight w:val="0"/>
          <w:marTop w:val="0"/>
          <w:marBottom w:val="0"/>
          <w:divBdr>
            <w:top w:val="none" w:sz="0" w:space="0" w:color="auto"/>
            <w:left w:val="none" w:sz="0" w:space="0" w:color="auto"/>
            <w:bottom w:val="none" w:sz="0" w:space="0" w:color="auto"/>
            <w:right w:val="none" w:sz="0" w:space="0" w:color="auto"/>
          </w:divBdr>
        </w:div>
        <w:div w:id="1273592746">
          <w:marLeft w:val="640"/>
          <w:marRight w:val="0"/>
          <w:marTop w:val="0"/>
          <w:marBottom w:val="0"/>
          <w:divBdr>
            <w:top w:val="none" w:sz="0" w:space="0" w:color="auto"/>
            <w:left w:val="none" w:sz="0" w:space="0" w:color="auto"/>
            <w:bottom w:val="none" w:sz="0" w:space="0" w:color="auto"/>
            <w:right w:val="none" w:sz="0" w:space="0" w:color="auto"/>
          </w:divBdr>
        </w:div>
        <w:div w:id="1692295310">
          <w:marLeft w:val="640"/>
          <w:marRight w:val="0"/>
          <w:marTop w:val="0"/>
          <w:marBottom w:val="0"/>
          <w:divBdr>
            <w:top w:val="none" w:sz="0" w:space="0" w:color="auto"/>
            <w:left w:val="none" w:sz="0" w:space="0" w:color="auto"/>
            <w:bottom w:val="none" w:sz="0" w:space="0" w:color="auto"/>
            <w:right w:val="none" w:sz="0" w:space="0" w:color="auto"/>
          </w:divBdr>
        </w:div>
        <w:div w:id="1356928834">
          <w:marLeft w:val="640"/>
          <w:marRight w:val="0"/>
          <w:marTop w:val="0"/>
          <w:marBottom w:val="0"/>
          <w:divBdr>
            <w:top w:val="none" w:sz="0" w:space="0" w:color="auto"/>
            <w:left w:val="none" w:sz="0" w:space="0" w:color="auto"/>
            <w:bottom w:val="none" w:sz="0" w:space="0" w:color="auto"/>
            <w:right w:val="none" w:sz="0" w:space="0" w:color="auto"/>
          </w:divBdr>
        </w:div>
        <w:div w:id="1444956636">
          <w:marLeft w:val="640"/>
          <w:marRight w:val="0"/>
          <w:marTop w:val="0"/>
          <w:marBottom w:val="0"/>
          <w:divBdr>
            <w:top w:val="none" w:sz="0" w:space="0" w:color="auto"/>
            <w:left w:val="none" w:sz="0" w:space="0" w:color="auto"/>
            <w:bottom w:val="none" w:sz="0" w:space="0" w:color="auto"/>
            <w:right w:val="none" w:sz="0" w:space="0" w:color="auto"/>
          </w:divBdr>
        </w:div>
        <w:div w:id="134681266">
          <w:marLeft w:val="640"/>
          <w:marRight w:val="0"/>
          <w:marTop w:val="0"/>
          <w:marBottom w:val="0"/>
          <w:divBdr>
            <w:top w:val="none" w:sz="0" w:space="0" w:color="auto"/>
            <w:left w:val="none" w:sz="0" w:space="0" w:color="auto"/>
            <w:bottom w:val="none" w:sz="0" w:space="0" w:color="auto"/>
            <w:right w:val="none" w:sz="0" w:space="0" w:color="auto"/>
          </w:divBdr>
        </w:div>
        <w:div w:id="1442456086">
          <w:marLeft w:val="640"/>
          <w:marRight w:val="0"/>
          <w:marTop w:val="0"/>
          <w:marBottom w:val="0"/>
          <w:divBdr>
            <w:top w:val="none" w:sz="0" w:space="0" w:color="auto"/>
            <w:left w:val="none" w:sz="0" w:space="0" w:color="auto"/>
            <w:bottom w:val="none" w:sz="0" w:space="0" w:color="auto"/>
            <w:right w:val="none" w:sz="0" w:space="0" w:color="auto"/>
          </w:divBdr>
        </w:div>
        <w:div w:id="642541549">
          <w:marLeft w:val="640"/>
          <w:marRight w:val="0"/>
          <w:marTop w:val="0"/>
          <w:marBottom w:val="0"/>
          <w:divBdr>
            <w:top w:val="none" w:sz="0" w:space="0" w:color="auto"/>
            <w:left w:val="none" w:sz="0" w:space="0" w:color="auto"/>
            <w:bottom w:val="none" w:sz="0" w:space="0" w:color="auto"/>
            <w:right w:val="none" w:sz="0" w:space="0" w:color="auto"/>
          </w:divBdr>
        </w:div>
        <w:div w:id="106655594">
          <w:marLeft w:val="640"/>
          <w:marRight w:val="0"/>
          <w:marTop w:val="0"/>
          <w:marBottom w:val="0"/>
          <w:divBdr>
            <w:top w:val="none" w:sz="0" w:space="0" w:color="auto"/>
            <w:left w:val="none" w:sz="0" w:space="0" w:color="auto"/>
            <w:bottom w:val="none" w:sz="0" w:space="0" w:color="auto"/>
            <w:right w:val="none" w:sz="0" w:space="0" w:color="auto"/>
          </w:divBdr>
        </w:div>
        <w:div w:id="1853838735">
          <w:marLeft w:val="640"/>
          <w:marRight w:val="0"/>
          <w:marTop w:val="0"/>
          <w:marBottom w:val="0"/>
          <w:divBdr>
            <w:top w:val="none" w:sz="0" w:space="0" w:color="auto"/>
            <w:left w:val="none" w:sz="0" w:space="0" w:color="auto"/>
            <w:bottom w:val="none" w:sz="0" w:space="0" w:color="auto"/>
            <w:right w:val="none" w:sz="0" w:space="0" w:color="auto"/>
          </w:divBdr>
        </w:div>
        <w:div w:id="1774592094">
          <w:marLeft w:val="640"/>
          <w:marRight w:val="0"/>
          <w:marTop w:val="0"/>
          <w:marBottom w:val="0"/>
          <w:divBdr>
            <w:top w:val="none" w:sz="0" w:space="0" w:color="auto"/>
            <w:left w:val="none" w:sz="0" w:space="0" w:color="auto"/>
            <w:bottom w:val="none" w:sz="0" w:space="0" w:color="auto"/>
            <w:right w:val="none" w:sz="0" w:space="0" w:color="auto"/>
          </w:divBdr>
        </w:div>
        <w:div w:id="1274551572">
          <w:marLeft w:val="640"/>
          <w:marRight w:val="0"/>
          <w:marTop w:val="0"/>
          <w:marBottom w:val="0"/>
          <w:divBdr>
            <w:top w:val="none" w:sz="0" w:space="0" w:color="auto"/>
            <w:left w:val="none" w:sz="0" w:space="0" w:color="auto"/>
            <w:bottom w:val="none" w:sz="0" w:space="0" w:color="auto"/>
            <w:right w:val="none" w:sz="0" w:space="0" w:color="auto"/>
          </w:divBdr>
        </w:div>
        <w:div w:id="495191975">
          <w:marLeft w:val="640"/>
          <w:marRight w:val="0"/>
          <w:marTop w:val="0"/>
          <w:marBottom w:val="0"/>
          <w:divBdr>
            <w:top w:val="none" w:sz="0" w:space="0" w:color="auto"/>
            <w:left w:val="none" w:sz="0" w:space="0" w:color="auto"/>
            <w:bottom w:val="none" w:sz="0" w:space="0" w:color="auto"/>
            <w:right w:val="none" w:sz="0" w:space="0" w:color="auto"/>
          </w:divBdr>
        </w:div>
        <w:div w:id="410467723">
          <w:marLeft w:val="640"/>
          <w:marRight w:val="0"/>
          <w:marTop w:val="0"/>
          <w:marBottom w:val="0"/>
          <w:divBdr>
            <w:top w:val="none" w:sz="0" w:space="0" w:color="auto"/>
            <w:left w:val="none" w:sz="0" w:space="0" w:color="auto"/>
            <w:bottom w:val="none" w:sz="0" w:space="0" w:color="auto"/>
            <w:right w:val="none" w:sz="0" w:space="0" w:color="auto"/>
          </w:divBdr>
        </w:div>
        <w:div w:id="213590155">
          <w:marLeft w:val="640"/>
          <w:marRight w:val="0"/>
          <w:marTop w:val="0"/>
          <w:marBottom w:val="0"/>
          <w:divBdr>
            <w:top w:val="none" w:sz="0" w:space="0" w:color="auto"/>
            <w:left w:val="none" w:sz="0" w:space="0" w:color="auto"/>
            <w:bottom w:val="none" w:sz="0" w:space="0" w:color="auto"/>
            <w:right w:val="none" w:sz="0" w:space="0" w:color="auto"/>
          </w:divBdr>
        </w:div>
        <w:div w:id="34892712">
          <w:marLeft w:val="640"/>
          <w:marRight w:val="0"/>
          <w:marTop w:val="0"/>
          <w:marBottom w:val="0"/>
          <w:divBdr>
            <w:top w:val="none" w:sz="0" w:space="0" w:color="auto"/>
            <w:left w:val="none" w:sz="0" w:space="0" w:color="auto"/>
            <w:bottom w:val="none" w:sz="0" w:space="0" w:color="auto"/>
            <w:right w:val="none" w:sz="0" w:space="0" w:color="auto"/>
          </w:divBdr>
        </w:div>
        <w:div w:id="684402019">
          <w:marLeft w:val="640"/>
          <w:marRight w:val="0"/>
          <w:marTop w:val="0"/>
          <w:marBottom w:val="0"/>
          <w:divBdr>
            <w:top w:val="none" w:sz="0" w:space="0" w:color="auto"/>
            <w:left w:val="none" w:sz="0" w:space="0" w:color="auto"/>
            <w:bottom w:val="none" w:sz="0" w:space="0" w:color="auto"/>
            <w:right w:val="none" w:sz="0" w:space="0" w:color="auto"/>
          </w:divBdr>
        </w:div>
        <w:div w:id="1451627042">
          <w:marLeft w:val="640"/>
          <w:marRight w:val="0"/>
          <w:marTop w:val="0"/>
          <w:marBottom w:val="0"/>
          <w:divBdr>
            <w:top w:val="none" w:sz="0" w:space="0" w:color="auto"/>
            <w:left w:val="none" w:sz="0" w:space="0" w:color="auto"/>
            <w:bottom w:val="none" w:sz="0" w:space="0" w:color="auto"/>
            <w:right w:val="none" w:sz="0" w:space="0" w:color="auto"/>
          </w:divBdr>
        </w:div>
        <w:div w:id="855340702">
          <w:marLeft w:val="640"/>
          <w:marRight w:val="0"/>
          <w:marTop w:val="0"/>
          <w:marBottom w:val="0"/>
          <w:divBdr>
            <w:top w:val="none" w:sz="0" w:space="0" w:color="auto"/>
            <w:left w:val="none" w:sz="0" w:space="0" w:color="auto"/>
            <w:bottom w:val="none" w:sz="0" w:space="0" w:color="auto"/>
            <w:right w:val="none" w:sz="0" w:space="0" w:color="auto"/>
          </w:divBdr>
        </w:div>
        <w:div w:id="822889742">
          <w:marLeft w:val="640"/>
          <w:marRight w:val="0"/>
          <w:marTop w:val="0"/>
          <w:marBottom w:val="0"/>
          <w:divBdr>
            <w:top w:val="none" w:sz="0" w:space="0" w:color="auto"/>
            <w:left w:val="none" w:sz="0" w:space="0" w:color="auto"/>
            <w:bottom w:val="none" w:sz="0" w:space="0" w:color="auto"/>
            <w:right w:val="none" w:sz="0" w:space="0" w:color="auto"/>
          </w:divBdr>
        </w:div>
      </w:divsChild>
    </w:div>
    <w:div w:id="1004625589">
      <w:bodyDiv w:val="1"/>
      <w:marLeft w:val="0"/>
      <w:marRight w:val="0"/>
      <w:marTop w:val="0"/>
      <w:marBottom w:val="0"/>
      <w:divBdr>
        <w:top w:val="none" w:sz="0" w:space="0" w:color="auto"/>
        <w:left w:val="none" w:sz="0" w:space="0" w:color="auto"/>
        <w:bottom w:val="none" w:sz="0" w:space="0" w:color="auto"/>
        <w:right w:val="none" w:sz="0" w:space="0" w:color="auto"/>
      </w:divBdr>
      <w:divsChild>
        <w:div w:id="643969641">
          <w:marLeft w:val="640"/>
          <w:marRight w:val="0"/>
          <w:marTop w:val="0"/>
          <w:marBottom w:val="0"/>
          <w:divBdr>
            <w:top w:val="none" w:sz="0" w:space="0" w:color="auto"/>
            <w:left w:val="none" w:sz="0" w:space="0" w:color="auto"/>
            <w:bottom w:val="none" w:sz="0" w:space="0" w:color="auto"/>
            <w:right w:val="none" w:sz="0" w:space="0" w:color="auto"/>
          </w:divBdr>
        </w:div>
        <w:div w:id="43600577">
          <w:marLeft w:val="640"/>
          <w:marRight w:val="0"/>
          <w:marTop w:val="0"/>
          <w:marBottom w:val="0"/>
          <w:divBdr>
            <w:top w:val="none" w:sz="0" w:space="0" w:color="auto"/>
            <w:left w:val="none" w:sz="0" w:space="0" w:color="auto"/>
            <w:bottom w:val="none" w:sz="0" w:space="0" w:color="auto"/>
            <w:right w:val="none" w:sz="0" w:space="0" w:color="auto"/>
          </w:divBdr>
        </w:div>
        <w:div w:id="1516655069">
          <w:marLeft w:val="640"/>
          <w:marRight w:val="0"/>
          <w:marTop w:val="0"/>
          <w:marBottom w:val="0"/>
          <w:divBdr>
            <w:top w:val="none" w:sz="0" w:space="0" w:color="auto"/>
            <w:left w:val="none" w:sz="0" w:space="0" w:color="auto"/>
            <w:bottom w:val="none" w:sz="0" w:space="0" w:color="auto"/>
            <w:right w:val="none" w:sz="0" w:space="0" w:color="auto"/>
          </w:divBdr>
        </w:div>
        <w:div w:id="660164071">
          <w:marLeft w:val="640"/>
          <w:marRight w:val="0"/>
          <w:marTop w:val="0"/>
          <w:marBottom w:val="0"/>
          <w:divBdr>
            <w:top w:val="none" w:sz="0" w:space="0" w:color="auto"/>
            <w:left w:val="none" w:sz="0" w:space="0" w:color="auto"/>
            <w:bottom w:val="none" w:sz="0" w:space="0" w:color="auto"/>
            <w:right w:val="none" w:sz="0" w:space="0" w:color="auto"/>
          </w:divBdr>
        </w:div>
        <w:div w:id="823623480">
          <w:marLeft w:val="640"/>
          <w:marRight w:val="0"/>
          <w:marTop w:val="0"/>
          <w:marBottom w:val="0"/>
          <w:divBdr>
            <w:top w:val="none" w:sz="0" w:space="0" w:color="auto"/>
            <w:left w:val="none" w:sz="0" w:space="0" w:color="auto"/>
            <w:bottom w:val="none" w:sz="0" w:space="0" w:color="auto"/>
            <w:right w:val="none" w:sz="0" w:space="0" w:color="auto"/>
          </w:divBdr>
        </w:div>
        <w:div w:id="1014963106">
          <w:marLeft w:val="640"/>
          <w:marRight w:val="0"/>
          <w:marTop w:val="0"/>
          <w:marBottom w:val="0"/>
          <w:divBdr>
            <w:top w:val="none" w:sz="0" w:space="0" w:color="auto"/>
            <w:left w:val="none" w:sz="0" w:space="0" w:color="auto"/>
            <w:bottom w:val="none" w:sz="0" w:space="0" w:color="auto"/>
            <w:right w:val="none" w:sz="0" w:space="0" w:color="auto"/>
          </w:divBdr>
        </w:div>
        <w:div w:id="587543286">
          <w:marLeft w:val="640"/>
          <w:marRight w:val="0"/>
          <w:marTop w:val="0"/>
          <w:marBottom w:val="0"/>
          <w:divBdr>
            <w:top w:val="none" w:sz="0" w:space="0" w:color="auto"/>
            <w:left w:val="none" w:sz="0" w:space="0" w:color="auto"/>
            <w:bottom w:val="none" w:sz="0" w:space="0" w:color="auto"/>
            <w:right w:val="none" w:sz="0" w:space="0" w:color="auto"/>
          </w:divBdr>
        </w:div>
        <w:div w:id="536432320">
          <w:marLeft w:val="640"/>
          <w:marRight w:val="0"/>
          <w:marTop w:val="0"/>
          <w:marBottom w:val="0"/>
          <w:divBdr>
            <w:top w:val="none" w:sz="0" w:space="0" w:color="auto"/>
            <w:left w:val="none" w:sz="0" w:space="0" w:color="auto"/>
            <w:bottom w:val="none" w:sz="0" w:space="0" w:color="auto"/>
            <w:right w:val="none" w:sz="0" w:space="0" w:color="auto"/>
          </w:divBdr>
        </w:div>
        <w:div w:id="926036021">
          <w:marLeft w:val="640"/>
          <w:marRight w:val="0"/>
          <w:marTop w:val="0"/>
          <w:marBottom w:val="0"/>
          <w:divBdr>
            <w:top w:val="none" w:sz="0" w:space="0" w:color="auto"/>
            <w:left w:val="none" w:sz="0" w:space="0" w:color="auto"/>
            <w:bottom w:val="none" w:sz="0" w:space="0" w:color="auto"/>
            <w:right w:val="none" w:sz="0" w:space="0" w:color="auto"/>
          </w:divBdr>
        </w:div>
        <w:div w:id="36467072">
          <w:marLeft w:val="640"/>
          <w:marRight w:val="0"/>
          <w:marTop w:val="0"/>
          <w:marBottom w:val="0"/>
          <w:divBdr>
            <w:top w:val="none" w:sz="0" w:space="0" w:color="auto"/>
            <w:left w:val="none" w:sz="0" w:space="0" w:color="auto"/>
            <w:bottom w:val="none" w:sz="0" w:space="0" w:color="auto"/>
            <w:right w:val="none" w:sz="0" w:space="0" w:color="auto"/>
          </w:divBdr>
        </w:div>
        <w:div w:id="1993870132">
          <w:marLeft w:val="640"/>
          <w:marRight w:val="0"/>
          <w:marTop w:val="0"/>
          <w:marBottom w:val="0"/>
          <w:divBdr>
            <w:top w:val="none" w:sz="0" w:space="0" w:color="auto"/>
            <w:left w:val="none" w:sz="0" w:space="0" w:color="auto"/>
            <w:bottom w:val="none" w:sz="0" w:space="0" w:color="auto"/>
            <w:right w:val="none" w:sz="0" w:space="0" w:color="auto"/>
          </w:divBdr>
        </w:div>
        <w:div w:id="1178344932">
          <w:marLeft w:val="640"/>
          <w:marRight w:val="0"/>
          <w:marTop w:val="0"/>
          <w:marBottom w:val="0"/>
          <w:divBdr>
            <w:top w:val="none" w:sz="0" w:space="0" w:color="auto"/>
            <w:left w:val="none" w:sz="0" w:space="0" w:color="auto"/>
            <w:bottom w:val="none" w:sz="0" w:space="0" w:color="auto"/>
            <w:right w:val="none" w:sz="0" w:space="0" w:color="auto"/>
          </w:divBdr>
        </w:div>
        <w:div w:id="921305220">
          <w:marLeft w:val="640"/>
          <w:marRight w:val="0"/>
          <w:marTop w:val="0"/>
          <w:marBottom w:val="0"/>
          <w:divBdr>
            <w:top w:val="none" w:sz="0" w:space="0" w:color="auto"/>
            <w:left w:val="none" w:sz="0" w:space="0" w:color="auto"/>
            <w:bottom w:val="none" w:sz="0" w:space="0" w:color="auto"/>
            <w:right w:val="none" w:sz="0" w:space="0" w:color="auto"/>
          </w:divBdr>
        </w:div>
        <w:div w:id="1431896676">
          <w:marLeft w:val="640"/>
          <w:marRight w:val="0"/>
          <w:marTop w:val="0"/>
          <w:marBottom w:val="0"/>
          <w:divBdr>
            <w:top w:val="none" w:sz="0" w:space="0" w:color="auto"/>
            <w:left w:val="none" w:sz="0" w:space="0" w:color="auto"/>
            <w:bottom w:val="none" w:sz="0" w:space="0" w:color="auto"/>
            <w:right w:val="none" w:sz="0" w:space="0" w:color="auto"/>
          </w:divBdr>
        </w:div>
        <w:div w:id="1225338881">
          <w:marLeft w:val="640"/>
          <w:marRight w:val="0"/>
          <w:marTop w:val="0"/>
          <w:marBottom w:val="0"/>
          <w:divBdr>
            <w:top w:val="none" w:sz="0" w:space="0" w:color="auto"/>
            <w:left w:val="none" w:sz="0" w:space="0" w:color="auto"/>
            <w:bottom w:val="none" w:sz="0" w:space="0" w:color="auto"/>
            <w:right w:val="none" w:sz="0" w:space="0" w:color="auto"/>
          </w:divBdr>
        </w:div>
        <w:div w:id="670451377">
          <w:marLeft w:val="640"/>
          <w:marRight w:val="0"/>
          <w:marTop w:val="0"/>
          <w:marBottom w:val="0"/>
          <w:divBdr>
            <w:top w:val="none" w:sz="0" w:space="0" w:color="auto"/>
            <w:left w:val="none" w:sz="0" w:space="0" w:color="auto"/>
            <w:bottom w:val="none" w:sz="0" w:space="0" w:color="auto"/>
            <w:right w:val="none" w:sz="0" w:space="0" w:color="auto"/>
          </w:divBdr>
        </w:div>
        <w:div w:id="376317331">
          <w:marLeft w:val="640"/>
          <w:marRight w:val="0"/>
          <w:marTop w:val="0"/>
          <w:marBottom w:val="0"/>
          <w:divBdr>
            <w:top w:val="none" w:sz="0" w:space="0" w:color="auto"/>
            <w:left w:val="none" w:sz="0" w:space="0" w:color="auto"/>
            <w:bottom w:val="none" w:sz="0" w:space="0" w:color="auto"/>
            <w:right w:val="none" w:sz="0" w:space="0" w:color="auto"/>
          </w:divBdr>
        </w:div>
        <w:div w:id="2064669346">
          <w:marLeft w:val="640"/>
          <w:marRight w:val="0"/>
          <w:marTop w:val="0"/>
          <w:marBottom w:val="0"/>
          <w:divBdr>
            <w:top w:val="none" w:sz="0" w:space="0" w:color="auto"/>
            <w:left w:val="none" w:sz="0" w:space="0" w:color="auto"/>
            <w:bottom w:val="none" w:sz="0" w:space="0" w:color="auto"/>
            <w:right w:val="none" w:sz="0" w:space="0" w:color="auto"/>
          </w:divBdr>
        </w:div>
        <w:div w:id="689993283">
          <w:marLeft w:val="640"/>
          <w:marRight w:val="0"/>
          <w:marTop w:val="0"/>
          <w:marBottom w:val="0"/>
          <w:divBdr>
            <w:top w:val="none" w:sz="0" w:space="0" w:color="auto"/>
            <w:left w:val="none" w:sz="0" w:space="0" w:color="auto"/>
            <w:bottom w:val="none" w:sz="0" w:space="0" w:color="auto"/>
            <w:right w:val="none" w:sz="0" w:space="0" w:color="auto"/>
          </w:divBdr>
        </w:div>
        <w:div w:id="613094562">
          <w:marLeft w:val="640"/>
          <w:marRight w:val="0"/>
          <w:marTop w:val="0"/>
          <w:marBottom w:val="0"/>
          <w:divBdr>
            <w:top w:val="none" w:sz="0" w:space="0" w:color="auto"/>
            <w:left w:val="none" w:sz="0" w:space="0" w:color="auto"/>
            <w:bottom w:val="none" w:sz="0" w:space="0" w:color="auto"/>
            <w:right w:val="none" w:sz="0" w:space="0" w:color="auto"/>
          </w:divBdr>
        </w:div>
        <w:div w:id="360592576">
          <w:marLeft w:val="640"/>
          <w:marRight w:val="0"/>
          <w:marTop w:val="0"/>
          <w:marBottom w:val="0"/>
          <w:divBdr>
            <w:top w:val="none" w:sz="0" w:space="0" w:color="auto"/>
            <w:left w:val="none" w:sz="0" w:space="0" w:color="auto"/>
            <w:bottom w:val="none" w:sz="0" w:space="0" w:color="auto"/>
            <w:right w:val="none" w:sz="0" w:space="0" w:color="auto"/>
          </w:divBdr>
        </w:div>
        <w:div w:id="1065883740">
          <w:marLeft w:val="640"/>
          <w:marRight w:val="0"/>
          <w:marTop w:val="0"/>
          <w:marBottom w:val="0"/>
          <w:divBdr>
            <w:top w:val="none" w:sz="0" w:space="0" w:color="auto"/>
            <w:left w:val="none" w:sz="0" w:space="0" w:color="auto"/>
            <w:bottom w:val="none" w:sz="0" w:space="0" w:color="auto"/>
            <w:right w:val="none" w:sz="0" w:space="0" w:color="auto"/>
          </w:divBdr>
        </w:div>
        <w:div w:id="185146497">
          <w:marLeft w:val="640"/>
          <w:marRight w:val="0"/>
          <w:marTop w:val="0"/>
          <w:marBottom w:val="0"/>
          <w:divBdr>
            <w:top w:val="none" w:sz="0" w:space="0" w:color="auto"/>
            <w:left w:val="none" w:sz="0" w:space="0" w:color="auto"/>
            <w:bottom w:val="none" w:sz="0" w:space="0" w:color="auto"/>
            <w:right w:val="none" w:sz="0" w:space="0" w:color="auto"/>
          </w:divBdr>
        </w:div>
        <w:div w:id="132449402">
          <w:marLeft w:val="640"/>
          <w:marRight w:val="0"/>
          <w:marTop w:val="0"/>
          <w:marBottom w:val="0"/>
          <w:divBdr>
            <w:top w:val="none" w:sz="0" w:space="0" w:color="auto"/>
            <w:left w:val="none" w:sz="0" w:space="0" w:color="auto"/>
            <w:bottom w:val="none" w:sz="0" w:space="0" w:color="auto"/>
            <w:right w:val="none" w:sz="0" w:space="0" w:color="auto"/>
          </w:divBdr>
        </w:div>
        <w:div w:id="1059399536">
          <w:marLeft w:val="640"/>
          <w:marRight w:val="0"/>
          <w:marTop w:val="0"/>
          <w:marBottom w:val="0"/>
          <w:divBdr>
            <w:top w:val="none" w:sz="0" w:space="0" w:color="auto"/>
            <w:left w:val="none" w:sz="0" w:space="0" w:color="auto"/>
            <w:bottom w:val="none" w:sz="0" w:space="0" w:color="auto"/>
            <w:right w:val="none" w:sz="0" w:space="0" w:color="auto"/>
          </w:divBdr>
        </w:div>
        <w:div w:id="416833205">
          <w:marLeft w:val="640"/>
          <w:marRight w:val="0"/>
          <w:marTop w:val="0"/>
          <w:marBottom w:val="0"/>
          <w:divBdr>
            <w:top w:val="none" w:sz="0" w:space="0" w:color="auto"/>
            <w:left w:val="none" w:sz="0" w:space="0" w:color="auto"/>
            <w:bottom w:val="none" w:sz="0" w:space="0" w:color="auto"/>
            <w:right w:val="none" w:sz="0" w:space="0" w:color="auto"/>
          </w:divBdr>
        </w:div>
        <w:div w:id="1981153816">
          <w:marLeft w:val="640"/>
          <w:marRight w:val="0"/>
          <w:marTop w:val="0"/>
          <w:marBottom w:val="0"/>
          <w:divBdr>
            <w:top w:val="none" w:sz="0" w:space="0" w:color="auto"/>
            <w:left w:val="none" w:sz="0" w:space="0" w:color="auto"/>
            <w:bottom w:val="none" w:sz="0" w:space="0" w:color="auto"/>
            <w:right w:val="none" w:sz="0" w:space="0" w:color="auto"/>
          </w:divBdr>
        </w:div>
        <w:div w:id="1531870078">
          <w:marLeft w:val="640"/>
          <w:marRight w:val="0"/>
          <w:marTop w:val="0"/>
          <w:marBottom w:val="0"/>
          <w:divBdr>
            <w:top w:val="none" w:sz="0" w:space="0" w:color="auto"/>
            <w:left w:val="none" w:sz="0" w:space="0" w:color="auto"/>
            <w:bottom w:val="none" w:sz="0" w:space="0" w:color="auto"/>
            <w:right w:val="none" w:sz="0" w:space="0" w:color="auto"/>
          </w:divBdr>
        </w:div>
        <w:div w:id="994726817">
          <w:marLeft w:val="640"/>
          <w:marRight w:val="0"/>
          <w:marTop w:val="0"/>
          <w:marBottom w:val="0"/>
          <w:divBdr>
            <w:top w:val="none" w:sz="0" w:space="0" w:color="auto"/>
            <w:left w:val="none" w:sz="0" w:space="0" w:color="auto"/>
            <w:bottom w:val="none" w:sz="0" w:space="0" w:color="auto"/>
            <w:right w:val="none" w:sz="0" w:space="0" w:color="auto"/>
          </w:divBdr>
        </w:div>
        <w:div w:id="1647709276">
          <w:marLeft w:val="640"/>
          <w:marRight w:val="0"/>
          <w:marTop w:val="0"/>
          <w:marBottom w:val="0"/>
          <w:divBdr>
            <w:top w:val="none" w:sz="0" w:space="0" w:color="auto"/>
            <w:left w:val="none" w:sz="0" w:space="0" w:color="auto"/>
            <w:bottom w:val="none" w:sz="0" w:space="0" w:color="auto"/>
            <w:right w:val="none" w:sz="0" w:space="0" w:color="auto"/>
          </w:divBdr>
        </w:div>
        <w:div w:id="667177023">
          <w:marLeft w:val="640"/>
          <w:marRight w:val="0"/>
          <w:marTop w:val="0"/>
          <w:marBottom w:val="0"/>
          <w:divBdr>
            <w:top w:val="none" w:sz="0" w:space="0" w:color="auto"/>
            <w:left w:val="none" w:sz="0" w:space="0" w:color="auto"/>
            <w:bottom w:val="none" w:sz="0" w:space="0" w:color="auto"/>
            <w:right w:val="none" w:sz="0" w:space="0" w:color="auto"/>
          </w:divBdr>
        </w:div>
        <w:div w:id="451945721">
          <w:marLeft w:val="640"/>
          <w:marRight w:val="0"/>
          <w:marTop w:val="0"/>
          <w:marBottom w:val="0"/>
          <w:divBdr>
            <w:top w:val="none" w:sz="0" w:space="0" w:color="auto"/>
            <w:left w:val="none" w:sz="0" w:space="0" w:color="auto"/>
            <w:bottom w:val="none" w:sz="0" w:space="0" w:color="auto"/>
            <w:right w:val="none" w:sz="0" w:space="0" w:color="auto"/>
          </w:divBdr>
        </w:div>
        <w:div w:id="68893218">
          <w:marLeft w:val="640"/>
          <w:marRight w:val="0"/>
          <w:marTop w:val="0"/>
          <w:marBottom w:val="0"/>
          <w:divBdr>
            <w:top w:val="none" w:sz="0" w:space="0" w:color="auto"/>
            <w:left w:val="none" w:sz="0" w:space="0" w:color="auto"/>
            <w:bottom w:val="none" w:sz="0" w:space="0" w:color="auto"/>
            <w:right w:val="none" w:sz="0" w:space="0" w:color="auto"/>
          </w:divBdr>
        </w:div>
        <w:div w:id="896863069">
          <w:marLeft w:val="640"/>
          <w:marRight w:val="0"/>
          <w:marTop w:val="0"/>
          <w:marBottom w:val="0"/>
          <w:divBdr>
            <w:top w:val="none" w:sz="0" w:space="0" w:color="auto"/>
            <w:left w:val="none" w:sz="0" w:space="0" w:color="auto"/>
            <w:bottom w:val="none" w:sz="0" w:space="0" w:color="auto"/>
            <w:right w:val="none" w:sz="0" w:space="0" w:color="auto"/>
          </w:divBdr>
        </w:div>
        <w:div w:id="168062255">
          <w:marLeft w:val="640"/>
          <w:marRight w:val="0"/>
          <w:marTop w:val="0"/>
          <w:marBottom w:val="0"/>
          <w:divBdr>
            <w:top w:val="none" w:sz="0" w:space="0" w:color="auto"/>
            <w:left w:val="none" w:sz="0" w:space="0" w:color="auto"/>
            <w:bottom w:val="none" w:sz="0" w:space="0" w:color="auto"/>
            <w:right w:val="none" w:sz="0" w:space="0" w:color="auto"/>
          </w:divBdr>
        </w:div>
        <w:div w:id="1426920714">
          <w:marLeft w:val="640"/>
          <w:marRight w:val="0"/>
          <w:marTop w:val="0"/>
          <w:marBottom w:val="0"/>
          <w:divBdr>
            <w:top w:val="none" w:sz="0" w:space="0" w:color="auto"/>
            <w:left w:val="none" w:sz="0" w:space="0" w:color="auto"/>
            <w:bottom w:val="none" w:sz="0" w:space="0" w:color="auto"/>
            <w:right w:val="none" w:sz="0" w:space="0" w:color="auto"/>
          </w:divBdr>
        </w:div>
      </w:divsChild>
    </w:div>
    <w:div w:id="1008485171">
      <w:bodyDiv w:val="1"/>
      <w:marLeft w:val="0"/>
      <w:marRight w:val="0"/>
      <w:marTop w:val="0"/>
      <w:marBottom w:val="0"/>
      <w:divBdr>
        <w:top w:val="none" w:sz="0" w:space="0" w:color="auto"/>
        <w:left w:val="none" w:sz="0" w:space="0" w:color="auto"/>
        <w:bottom w:val="none" w:sz="0" w:space="0" w:color="auto"/>
        <w:right w:val="none" w:sz="0" w:space="0" w:color="auto"/>
      </w:divBdr>
      <w:divsChild>
        <w:div w:id="1798378809">
          <w:marLeft w:val="640"/>
          <w:marRight w:val="0"/>
          <w:marTop w:val="0"/>
          <w:marBottom w:val="0"/>
          <w:divBdr>
            <w:top w:val="none" w:sz="0" w:space="0" w:color="auto"/>
            <w:left w:val="none" w:sz="0" w:space="0" w:color="auto"/>
            <w:bottom w:val="none" w:sz="0" w:space="0" w:color="auto"/>
            <w:right w:val="none" w:sz="0" w:space="0" w:color="auto"/>
          </w:divBdr>
        </w:div>
        <w:div w:id="698093085">
          <w:marLeft w:val="640"/>
          <w:marRight w:val="0"/>
          <w:marTop w:val="0"/>
          <w:marBottom w:val="0"/>
          <w:divBdr>
            <w:top w:val="none" w:sz="0" w:space="0" w:color="auto"/>
            <w:left w:val="none" w:sz="0" w:space="0" w:color="auto"/>
            <w:bottom w:val="none" w:sz="0" w:space="0" w:color="auto"/>
            <w:right w:val="none" w:sz="0" w:space="0" w:color="auto"/>
          </w:divBdr>
        </w:div>
        <w:div w:id="127206464">
          <w:marLeft w:val="640"/>
          <w:marRight w:val="0"/>
          <w:marTop w:val="0"/>
          <w:marBottom w:val="0"/>
          <w:divBdr>
            <w:top w:val="none" w:sz="0" w:space="0" w:color="auto"/>
            <w:left w:val="none" w:sz="0" w:space="0" w:color="auto"/>
            <w:bottom w:val="none" w:sz="0" w:space="0" w:color="auto"/>
            <w:right w:val="none" w:sz="0" w:space="0" w:color="auto"/>
          </w:divBdr>
        </w:div>
        <w:div w:id="221331224">
          <w:marLeft w:val="640"/>
          <w:marRight w:val="0"/>
          <w:marTop w:val="0"/>
          <w:marBottom w:val="0"/>
          <w:divBdr>
            <w:top w:val="none" w:sz="0" w:space="0" w:color="auto"/>
            <w:left w:val="none" w:sz="0" w:space="0" w:color="auto"/>
            <w:bottom w:val="none" w:sz="0" w:space="0" w:color="auto"/>
            <w:right w:val="none" w:sz="0" w:space="0" w:color="auto"/>
          </w:divBdr>
        </w:div>
        <w:div w:id="346638512">
          <w:marLeft w:val="640"/>
          <w:marRight w:val="0"/>
          <w:marTop w:val="0"/>
          <w:marBottom w:val="0"/>
          <w:divBdr>
            <w:top w:val="none" w:sz="0" w:space="0" w:color="auto"/>
            <w:left w:val="none" w:sz="0" w:space="0" w:color="auto"/>
            <w:bottom w:val="none" w:sz="0" w:space="0" w:color="auto"/>
            <w:right w:val="none" w:sz="0" w:space="0" w:color="auto"/>
          </w:divBdr>
        </w:div>
        <w:div w:id="522403106">
          <w:marLeft w:val="640"/>
          <w:marRight w:val="0"/>
          <w:marTop w:val="0"/>
          <w:marBottom w:val="0"/>
          <w:divBdr>
            <w:top w:val="none" w:sz="0" w:space="0" w:color="auto"/>
            <w:left w:val="none" w:sz="0" w:space="0" w:color="auto"/>
            <w:bottom w:val="none" w:sz="0" w:space="0" w:color="auto"/>
            <w:right w:val="none" w:sz="0" w:space="0" w:color="auto"/>
          </w:divBdr>
        </w:div>
        <w:div w:id="1542480121">
          <w:marLeft w:val="640"/>
          <w:marRight w:val="0"/>
          <w:marTop w:val="0"/>
          <w:marBottom w:val="0"/>
          <w:divBdr>
            <w:top w:val="none" w:sz="0" w:space="0" w:color="auto"/>
            <w:left w:val="none" w:sz="0" w:space="0" w:color="auto"/>
            <w:bottom w:val="none" w:sz="0" w:space="0" w:color="auto"/>
            <w:right w:val="none" w:sz="0" w:space="0" w:color="auto"/>
          </w:divBdr>
        </w:div>
        <w:div w:id="1195266253">
          <w:marLeft w:val="640"/>
          <w:marRight w:val="0"/>
          <w:marTop w:val="0"/>
          <w:marBottom w:val="0"/>
          <w:divBdr>
            <w:top w:val="none" w:sz="0" w:space="0" w:color="auto"/>
            <w:left w:val="none" w:sz="0" w:space="0" w:color="auto"/>
            <w:bottom w:val="none" w:sz="0" w:space="0" w:color="auto"/>
            <w:right w:val="none" w:sz="0" w:space="0" w:color="auto"/>
          </w:divBdr>
        </w:div>
        <w:div w:id="1959142536">
          <w:marLeft w:val="640"/>
          <w:marRight w:val="0"/>
          <w:marTop w:val="0"/>
          <w:marBottom w:val="0"/>
          <w:divBdr>
            <w:top w:val="none" w:sz="0" w:space="0" w:color="auto"/>
            <w:left w:val="none" w:sz="0" w:space="0" w:color="auto"/>
            <w:bottom w:val="none" w:sz="0" w:space="0" w:color="auto"/>
            <w:right w:val="none" w:sz="0" w:space="0" w:color="auto"/>
          </w:divBdr>
        </w:div>
        <w:div w:id="455180103">
          <w:marLeft w:val="640"/>
          <w:marRight w:val="0"/>
          <w:marTop w:val="0"/>
          <w:marBottom w:val="0"/>
          <w:divBdr>
            <w:top w:val="none" w:sz="0" w:space="0" w:color="auto"/>
            <w:left w:val="none" w:sz="0" w:space="0" w:color="auto"/>
            <w:bottom w:val="none" w:sz="0" w:space="0" w:color="auto"/>
            <w:right w:val="none" w:sz="0" w:space="0" w:color="auto"/>
          </w:divBdr>
        </w:div>
        <w:div w:id="2032946637">
          <w:marLeft w:val="640"/>
          <w:marRight w:val="0"/>
          <w:marTop w:val="0"/>
          <w:marBottom w:val="0"/>
          <w:divBdr>
            <w:top w:val="none" w:sz="0" w:space="0" w:color="auto"/>
            <w:left w:val="none" w:sz="0" w:space="0" w:color="auto"/>
            <w:bottom w:val="none" w:sz="0" w:space="0" w:color="auto"/>
            <w:right w:val="none" w:sz="0" w:space="0" w:color="auto"/>
          </w:divBdr>
        </w:div>
        <w:div w:id="1296715183">
          <w:marLeft w:val="640"/>
          <w:marRight w:val="0"/>
          <w:marTop w:val="0"/>
          <w:marBottom w:val="0"/>
          <w:divBdr>
            <w:top w:val="none" w:sz="0" w:space="0" w:color="auto"/>
            <w:left w:val="none" w:sz="0" w:space="0" w:color="auto"/>
            <w:bottom w:val="none" w:sz="0" w:space="0" w:color="auto"/>
            <w:right w:val="none" w:sz="0" w:space="0" w:color="auto"/>
          </w:divBdr>
        </w:div>
        <w:div w:id="1626816150">
          <w:marLeft w:val="640"/>
          <w:marRight w:val="0"/>
          <w:marTop w:val="0"/>
          <w:marBottom w:val="0"/>
          <w:divBdr>
            <w:top w:val="none" w:sz="0" w:space="0" w:color="auto"/>
            <w:left w:val="none" w:sz="0" w:space="0" w:color="auto"/>
            <w:bottom w:val="none" w:sz="0" w:space="0" w:color="auto"/>
            <w:right w:val="none" w:sz="0" w:space="0" w:color="auto"/>
          </w:divBdr>
        </w:div>
        <w:div w:id="358744821">
          <w:marLeft w:val="640"/>
          <w:marRight w:val="0"/>
          <w:marTop w:val="0"/>
          <w:marBottom w:val="0"/>
          <w:divBdr>
            <w:top w:val="none" w:sz="0" w:space="0" w:color="auto"/>
            <w:left w:val="none" w:sz="0" w:space="0" w:color="auto"/>
            <w:bottom w:val="none" w:sz="0" w:space="0" w:color="auto"/>
            <w:right w:val="none" w:sz="0" w:space="0" w:color="auto"/>
          </w:divBdr>
        </w:div>
        <w:div w:id="14966991">
          <w:marLeft w:val="640"/>
          <w:marRight w:val="0"/>
          <w:marTop w:val="0"/>
          <w:marBottom w:val="0"/>
          <w:divBdr>
            <w:top w:val="none" w:sz="0" w:space="0" w:color="auto"/>
            <w:left w:val="none" w:sz="0" w:space="0" w:color="auto"/>
            <w:bottom w:val="none" w:sz="0" w:space="0" w:color="auto"/>
            <w:right w:val="none" w:sz="0" w:space="0" w:color="auto"/>
          </w:divBdr>
        </w:div>
        <w:div w:id="194586248">
          <w:marLeft w:val="640"/>
          <w:marRight w:val="0"/>
          <w:marTop w:val="0"/>
          <w:marBottom w:val="0"/>
          <w:divBdr>
            <w:top w:val="none" w:sz="0" w:space="0" w:color="auto"/>
            <w:left w:val="none" w:sz="0" w:space="0" w:color="auto"/>
            <w:bottom w:val="none" w:sz="0" w:space="0" w:color="auto"/>
            <w:right w:val="none" w:sz="0" w:space="0" w:color="auto"/>
          </w:divBdr>
        </w:div>
        <w:div w:id="835262794">
          <w:marLeft w:val="640"/>
          <w:marRight w:val="0"/>
          <w:marTop w:val="0"/>
          <w:marBottom w:val="0"/>
          <w:divBdr>
            <w:top w:val="none" w:sz="0" w:space="0" w:color="auto"/>
            <w:left w:val="none" w:sz="0" w:space="0" w:color="auto"/>
            <w:bottom w:val="none" w:sz="0" w:space="0" w:color="auto"/>
            <w:right w:val="none" w:sz="0" w:space="0" w:color="auto"/>
          </w:divBdr>
        </w:div>
        <w:div w:id="983855239">
          <w:marLeft w:val="640"/>
          <w:marRight w:val="0"/>
          <w:marTop w:val="0"/>
          <w:marBottom w:val="0"/>
          <w:divBdr>
            <w:top w:val="none" w:sz="0" w:space="0" w:color="auto"/>
            <w:left w:val="none" w:sz="0" w:space="0" w:color="auto"/>
            <w:bottom w:val="none" w:sz="0" w:space="0" w:color="auto"/>
            <w:right w:val="none" w:sz="0" w:space="0" w:color="auto"/>
          </w:divBdr>
        </w:div>
        <w:div w:id="369379883">
          <w:marLeft w:val="640"/>
          <w:marRight w:val="0"/>
          <w:marTop w:val="0"/>
          <w:marBottom w:val="0"/>
          <w:divBdr>
            <w:top w:val="none" w:sz="0" w:space="0" w:color="auto"/>
            <w:left w:val="none" w:sz="0" w:space="0" w:color="auto"/>
            <w:bottom w:val="none" w:sz="0" w:space="0" w:color="auto"/>
            <w:right w:val="none" w:sz="0" w:space="0" w:color="auto"/>
          </w:divBdr>
        </w:div>
        <w:div w:id="2108692497">
          <w:marLeft w:val="640"/>
          <w:marRight w:val="0"/>
          <w:marTop w:val="0"/>
          <w:marBottom w:val="0"/>
          <w:divBdr>
            <w:top w:val="none" w:sz="0" w:space="0" w:color="auto"/>
            <w:left w:val="none" w:sz="0" w:space="0" w:color="auto"/>
            <w:bottom w:val="none" w:sz="0" w:space="0" w:color="auto"/>
            <w:right w:val="none" w:sz="0" w:space="0" w:color="auto"/>
          </w:divBdr>
        </w:div>
        <w:div w:id="1384450963">
          <w:marLeft w:val="640"/>
          <w:marRight w:val="0"/>
          <w:marTop w:val="0"/>
          <w:marBottom w:val="0"/>
          <w:divBdr>
            <w:top w:val="none" w:sz="0" w:space="0" w:color="auto"/>
            <w:left w:val="none" w:sz="0" w:space="0" w:color="auto"/>
            <w:bottom w:val="none" w:sz="0" w:space="0" w:color="auto"/>
            <w:right w:val="none" w:sz="0" w:space="0" w:color="auto"/>
          </w:divBdr>
        </w:div>
        <w:div w:id="237444293">
          <w:marLeft w:val="640"/>
          <w:marRight w:val="0"/>
          <w:marTop w:val="0"/>
          <w:marBottom w:val="0"/>
          <w:divBdr>
            <w:top w:val="none" w:sz="0" w:space="0" w:color="auto"/>
            <w:left w:val="none" w:sz="0" w:space="0" w:color="auto"/>
            <w:bottom w:val="none" w:sz="0" w:space="0" w:color="auto"/>
            <w:right w:val="none" w:sz="0" w:space="0" w:color="auto"/>
          </w:divBdr>
        </w:div>
        <w:div w:id="883910391">
          <w:marLeft w:val="640"/>
          <w:marRight w:val="0"/>
          <w:marTop w:val="0"/>
          <w:marBottom w:val="0"/>
          <w:divBdr>
            <w:top w:val="none" w:sz="0" w:space="0" w:color="auto"/>
            <w:left w:val="none" w:sz="0" w:space="0" w:color="auto"/>
            <w:bottom w:val="none" w:sz="0" w:space="0" w:color="auto"/>
            <w:right w:val="none" w:sz="0" w:space="0" w:color="auto"/>
          </w:divBdr>
        </w:div>
        <w:div w:id="719942013">
          <w:marLeft w:val="640"/>
          <w:marRight w:val="0"/>
          <w:marTop w:val="0"/>
          <w:marBottom w:val="0"/>
          <w:divBdr>
            <w:top w:val="none" w:sz="0" w:space="0" w:color="auto"/>
            <w:left w:val="none" w:sz="0" w:space="0" w:color="auto"/>
            <w:bottom w:val="none" w:sz="0" w:space="0" w:color="auto"/>
            <w:right w:val="none" w:sz="0" w:space="0" w:color="auto"/>
          </w:divBdr>
        </w:div>
        <w:div w:id="1980331992">
          <w:marLeft w:val="640"/>
          <w:marRight w:val="0"/>
          <w:marTop w:val="0"/>
          <w:marBottom w:val="0"/>
          <w:divBdr>
            <w:top w:val="none" w:sz="0" w:space="0" w:color="auto"/>
            <w:left w:val="none" w:sz="0" w:space="0" w:color="auto"/>
            <w:bottom w:val="none" w:sz="0" w:space="0" w:color="auto"/>
            <w:right w:val="none" w:sz="0" w:space="0" w:color="auto"/>
          </w:divBdr>
        </w:div>
        <w:div w:id="1246109650">
          <w:marLeft w:val="640"/>
          <w:marRight w:val="0"/>
          <w:marTop w:val="0"/>
          <w:marBottom w:val="0"/>
          <w:divBdr>
            <w:top w:val="none" w:sz="0" w:space="0" w:color="auto"/>
            <w:left w:val="none" w:sz="0" w:space="0" w:color="auto"/>
            <w:bottom w:val="none" w:sz="0" w:space="0" w:color="auto"/>
            <w:right w:val="none" w:sz="0" w:space="0" w:color="auto"/>
          </w:divBdr>
        </w:div>
        <w:div w:id="1200969337">
          <w:marLeft w:val="640"/>
          <w:marRight w:val="0"/>
          <w:marTop w:val="0"/>
          <w:marBottom w:val="0"/>
          <w:divBdr>
            <w:top w:val="none" w:sz="0" w:space="0" w:color="auto"/>
            <w:left w:val="none" w:sz="0" w:space="0" w:color="auto"/>
            <w:bottom w:val="none" w:sz="0" w:space="0" w:color="auto"/>
            <w:right w:val="none" w:sz="0" w:space="0" w:color="auto"/>
          </w:divBdr>
        </w:div>
        <w:div w:id="2079934458">
          <w:marLeft w:val="640"/>
          <w:marRight w:val="0"/>
          <w:marTop w:val="0"/>
          <w:marBottom w:val="0"/>
          <w:divBdr>
            <w:top w:val="none" w:sz="0" w:space="0" w:color="auto"/>
            <w:left w:val="none" w:sz="0" w:space="0" w:color="auto"/>
            <w:bottom w:val="none" w:sz="0" w:space="0" w:color="auto"/>
            <w:right w:val="none" w:sz="0" w:space="0" w:color="auto"/>
          </w:divBdr>
        </w:div>
        <w:div w:id="1475292474">
          <w:marLeft w:val="640"/>
          <w:marRight w:val="0"/>
          <w:marTop w:val="0"/>
          <w:marBottom w:val="0"/>
          <w:divBdr>
            <w:top w:val="none" w:sz="0" w:space="0" w:color="auto"/>
            <w:left w:val="none" w:sz="0" w:space="0" w:color="auto"/>
            <w:bottom w:val="none" w:sz="0" w:space="0" w:color="auto"/>
            <w:right w:val="none" w:sz="0" w:space="0" w:color="auto"/>
          </w:divBdr>
        </w:div>
        <w:div w:id="491145360">
          <w:marLeft w:val="640"/>
          <w:marRight w:val="0"/>
          <w:marTop w:val="0"/>
          <w:marBottom w:val="0"/>
          <w:divBdr>
            <w:top w:val="none" w:sz="0" w:space="0" w:color="auto"/>
            <w:left w:val="none" w:sz="0" w:space="0" w:color="auto"/>
            <w:bottom w:val="none" w:sz="0" w:space="0" w:color="auto"/>
            <w:right w:val="none" w:sz="0" w:space="0" w:color="auto"/>
          </w:divBdr>
        </w:div>
        <w:div w:id="1709641818">
          <w:marLeft w:val="640"/>
          <w:marRight w:val="0"/>
          <w:marTop w:val="0"/>
          <w:marBottom w:val="0"/>
          <w:divBdr>
            <w:top w:val="none" w:sz="0" w:space="0" w:color="auto"/>
            <w:left w:val="none" w:sz="0" w:space="0" w:color="auto"/>
            <w:bottom w:val="none" w:sz="0" w:space="0" w:color="auto"/>
            <w:right w:val="none" w:sz="0" w:space="0" w:color="auto"/>
          </w:divBdr>
        </w:div>
        <w:div w:id="1406803279">
          <w:marLeft w:val="640"/>
          <w:marRight w:val="0"/>
          <w:marTop w:val="0"/>
          <w:marBottom w:val="0"/>
          <w:divBdr>
            <w:top w:val="none" w:sz="0" w:space="0" w:color="auto"/>
            <w:left w:val="none" w:sz="0" w:space="0" w:color="auto"/>
            <w:bottom w:val="none" w:sz="0" w:space="0" w:color="auto"/>
            <w:right w:val="none" w:sz="0" w:space="0" w:color="auto"/>
          </w:divBdr>
        </w:div>
        <w:div w:id="1701972414">
          <w:marLeft w:val="640"/>
          <w:marRight w:val="0"/>
          <w:marTop w:val="0"/>
          <w:marBottom w:val="0"/>
          <w:divBdr>
            <w:top w:val="none" w:sz="0" w:space="0" w:color="auto"/>
            <w:left w:val="none" w:sz="0" w:space="0" w:color="auto"/>
            <w:bottom w:val="none" w:sz="0" w:space="0" w:color="auto"/>
            <w:right w:val="none" w:sz="0" w:space="0" w:color="auto"/>
          </w:divBdr>
        </w:div>
        <w:div w:id="1255749429">
          <w:marLeft w:val="640"/>
          <w:marRight w:val="0"/>
          <w:marTop w:val="0"/>
          <w:marBottom w:val="0"/>
          <w:divBdr>
            <w:top w:val="none" w:sz="0" w:space="0" w:color="auto"/>
            <w:left w:val="none" w:sz="0" w:space="0" w:color="auto"/>
            <w:bottom w:val="none" w:sz="0" w:space="0" w:color="auto"/>
            <w:right w:val="none" w:sz="0" w:space="0" w:color="auto"/>
          </w:divBdr>
        </w:div>
        <w:div w:id="308360474">
          <w:marLeft w:val="640"/>
          <w:marRight w:val="0"/>
          <w:marTop w:val="0"/>
          <w:marBottom w:val="0"/>
          <w:divBdr>
            <w:top w:val="none" w:sz="0" w:space="0" w:color="auto"/>
            <w:left w:val="none" w:sz="0" w:space="0" w:color="auto"/>
            <w:bottom w:val="none" w:sz="0" w:space="0" w:color="auto"/>
            <w:right w:val="none" w:sz="0" w:space="0" w:color="auto"/>
          </w:divBdr>
        </w:div>
      </w:divsChild>
    </w:div>
    <w:div w:id="1175417082">
      <w:bodyDiv w:val="1"/>
      <w:marLeft w:val="0"/>
      <w:marRight w:val="0"/>
      <w:marTop w:val="0"/>
      <w:marBottom w:val="0"/>
      <w:divBdr>
        <w:top w:val="none" w:sz="0" w:space="0" w:color="auto"/>
        <w:left w:val="none" w:sz="0" w:space="0" w:color="auto"/>
        <w:bottom w:val="none" w:sz="0" w:space="0" w:color="auto"/>
        <w:right w:val="none" w:sz="0" w:space="0" w:color="auto"/>
      </w:divBdr>
      <w:divsChild>
        <w:div w:id="1083065913">
          <w:marLeft w:val="640"/>
          <w:marRight w:val="0"/>
          <w:marTop w:val="0"/>
          <w:marBottom w:val="0"/>
          <w:divBdr>
            <w:top w:val="none" w:sz="0" w:space="0" w:color="auto"/>
            <w:left w:val="none" w:sz="0" w:space="0" w:color="auto"/>
            <w:bottom w:val="none" w:sz="0" w:space="0" w:color="auto"/>
            <w:right w:val="none" w:sz="0" w:space="0" w:color="auto"/>
          </w:divBdr>
        </w:div>
        <w:div w:id="185946214">
          <w:marLeft w:val="640"/>
          <w:marRight w:val="0"/>
          <w:marTop w:val="0"/>
          <w:marBottom w:val="0"/>
          <w:divBdr>
            <w:top w:val="none" w:sz="0" w:space="0" w:color="auto"/>
            <w:left w:val="none" w:sz="0" w:space="0" w:color="auto"/>
            <w:bottom w:val="none" w:sz="0" w:space="0" w:color="auto"/>
            <w:right w:val="none" w:sz="0" w:space="0" w:color="auto"/>
          </w:divBdr>
        </w:div>
        <w:div w:id="2058116121">
          <w:marLeft w:val="640"/>
          <w:marRight w:val="0"/>
          <w:marTop w:val="0"/>
          <w:marBottom w:val="0"/>
          <w:divBdr>
            <w:top w:val="none" w:sz="0" w:space="0" w:color="auto"/>
            <w:left w:val="none" w:sz="0" w:space="0" w:color="auto"/>
            <w:bottom w:val="none" w:sz="0" w:space="0" w:color="auto"/>
            <w:right w:val="none" w:sz="0" w:space="0" w:color="auto"/>
          </w:divBdr>
        </w:div>
        <w:div w:id="1186165550">
          <w:marLeft w:val="640"/>
          <w:marRight w:val="0"/>
          <w:marTop w:val="0"/>
          <w:marBottom w:val="0"/>
          <w:divBdr>
            <w:top w:val="none" w:sz="0" w:space="0" w:color="auto"/>
            <w:left w:val="none" w:sz="0" w:space="0" w:color="auto"/>
            <w:bottom w:val="none" w:sz="0" w:space="0" w:color="auto"/>
            <w:right w:val="none" w:sz="0" w:space="0" w:color="auto"/>
          </w:divBdr>
        </w:div>
        <w:div w:id="1543784111">
          <w:marLeft w:val="640"/>
          <w:marRight w:val="0"/>
          <w:marTop w:val="0"/>
          <w:marBottom w:val="0"/>
          <w:divBdr>
            <w:top w:val="none" w:sz="0" w:space="0" w:color="auto"/>
            <w:left w:val="none" w:sz="0" w:space="0" w:color="auto"/>
            <w:bottom w:val="none" w:sz="0" w:space="0" w:color="auto"/>
            <w:right w:val="none" w:sz="0" w:space="0" w:color="auto"/>
          </w:divBdr>
        </w:div>
        <w:div w:id="960066556">
          <w:marLeft w:val="640"/>
          <w:marRight w:val="0"/>
          <w:marTop w:val="0"/>
          <w:marBottom w:val="0"/>
          <w:divBdr>
            <w:top w:val="none" w:sz="0" w:space="0" w:color="auto"/>
            <w:left w:val="none" w:sz="0" w:space="0" w:color="auto"/>
            <w:bottom w:val="none" w:sz="0" w:space="0" w:color="auto"/>
            <w:right w:val="none" w:sz="0" w:space="0" w:color="auto"/>
          </w:divBdr>
        </w:div>
        <w:div w:id="678124591">
          <w:marLeft w:val="640"/>
          <w:marRight w:val="0"/>
          <w:marTop w:val="0"/>
          <w:marBottom w:val="0"/>
          <w:divBdr>
            <w:top w:val="none" w:sz="0" w:space="0" w:color="auto"/>
            <w:left w:val="none" w:sz="0" w:space="0" w:color="auto"/>
            <w:bottom w:val="none" w:sz="0" w:space="0" w:color="auto"/>
            <w:right w:val="none" w:sz="0" w:space="0" w:color="auto"/>
          </w:divBdr>
        </w:div>
        <w:div w:id="399254133">
          <w:marLeft w:val="640"/>
          <w:marRight w:val="0"/>
          <w:marTop w:val="0"/>
          <w:marBottom w:val="0"/>
          <w:divBdr>
            <w:top w:val="none" w:sz="0" w:space="0" w:color="auto"/>
            <w:left w:val="none" w:sz="0" w:space="0" w:color="auto"/>
            <w:bottom w:val="none" w:sz="0" w:space="0" w:color="auto"/>
            <w:right w:val="none" w:sz="0" w:space="0" w:color="auto"/>
          </w:divBdr>
        </w:div>
        <w:div w:id="2048212374">
          <w:marLeft w:val="640"/>
          <w:marRight w:val="0"/>
          <w:marTop w:val="0"/>
          <w:marBottom w:val="0"/>
          <w:divBdr>
            <w:top w:val="none" w:sz="0" w:space="0" w:color="auto"/>
            <w:left w:val="none" w:sz="0" w:space="0" w:color="auto"/>
            <w:bottom w:val="none" w:sz="0" w:space="0" w:color="auto"/>
            <w:right w:val="none" w:sz="0" w:space="0" w:color="auto"/>
          </w:divBdr>
        </w:div>
        <w:div w:id="1349985703">
          <w:marLeft w:val="640"/>
          <w:marRight w:val="0"/>
          <w:marTop w:val="0"/>
          <w:marBottom w:val="0"/>
          <w:divBdr>
            <w:top w:val="none" w:sz="0" w:space="0" w:color="auto"/>
            <w:left w:val="none" w:sz="0" w:space="0" w:color="auto"/>
            <w:bottom w:val="none" w:sz="0" w:space="0" w:color="auto"/>
            <w:right w:val="none" w:sz="0" w:space="0" w:color="auto"/>
          </w:divBdr>
        </w:div>
        <w:div w:id="355887089">
          <w:marLeft w:val="640"/>
          <w:marRight w:val="0"/>
          <w:marTop w:val="0"/>
          <w:marBottom w:val="0"/>
          <w:divBdr>
            <w:top w:val="none" w:sz="0" w:space="0" w:color="auto"/>
            <w:left w:val="none" w:sz="0" w:space="0" w:color="auto"/>
            <w:bottom w:val="none" w:sz="0" w:space="0" w:color="auto"/>
            <w:right w:val="none" w:sz="0" w:space="0" w:color="auto"/>
          </w:divBdr>
        </w:div>
        <w:div w:id="768309077">
          <w:marLeft w:val="640"/>
          <w:marRight w:val="0"/>
          <w:marTop w:val="0"/>
          <w:marBottom w:val="0"/>
          <w:divBdr>
            <w:top w:val="none" w:sz="0" w:space="0" w:color="auto"/>
            <w:left w:val="none" w:sz="0" w:space="0" w:color="auto"/>
            <w:bottom w:val="none" w:sz="0" w:space="0" w:color="auto"/>
            <w:right w:val="none" w:sz="0" w:space="0" w:color="auto"/>
          </w:divBdr>
        </w:div>
        <w:div w:id="917444933">
          <w:marLeft w:val="640"/>
          <w:marRight w:val="0"/>
          <w:marTop w:val="0"/>
          <w:marBottom w:val="0"/>
          <w:divBdr>
            <w:top w:val="none" w:sz="0" w:space="0" w:color="auto"/>
            <w:left w:val="none" w:sz="0" w:space="0" w:color="auto"/>
            <w:bottom w:val="none" w:sz="0" w:space="0" w:color="auto"/>
            <w:right w:val="none" w:sz="0" w:space="0" w:color="auto"/>
          </w:divBdr>
        </w:div>
        <w:div w:id="176895358">
          <w:marLeft w:val="640"/>
          <w:marRight w:val="0"/>
          <w:marTop w:val="0"/>
          <w:marBottom w:val="0"/>
          <w:divBdr>
            <w:top w:val="none" w:sz="0" w:space="0" w:color="auto"/>
            <w:left w:val="none" w:sz="0" w:space="0" w:color="auto"/>
            <w:bottom w:val="none" w:sz="0" w:space="0" w:color="auto"/>
            <w:right w:val="none" w:sz="0" w:space="0" w:color="auto"/>
          </w:divBdr>
        </w:div>
        <w:div w:id="826632221">
          <w:marLeft w:val="640"/>
          <w:marRight w:val="0"/>
          <w:marTop w:val="0"/>
          <w:marBottom w:val="0"/>
          <w:divBdr>
            <w:top w:val="none" w:sz="0" w:space="0" w:color="auto"/>
            <w:left w:val="none" w:sz="0" w:space="0" w:color="auto"/>
            <w:bottom w:val="none" w:sz="0" w:space="0" w:color="auto"/>
            <w:right w:val="none" w:sz="0" w:space="0" w:color="auto"/>
          </w:divBdr>
        </w:div>
        <w:div w:id="1155609063">
          <w:marLeft w:val="640"/>
          <w:marRight w:val="0"/>
          <w:marTop w:val="0"/>
          <w:marBottom w:val="0"/>
          <w:divBdr>
            <w:top w:val="none" w:sz="0" w:space="0" w:color="auto"/>
            <w:left w:val="none" w:sz="0" w:space="0" w:color="auto"/>
            <w:bottom w:val="none" w:sz="0" w:space="0" w:color="auto"/>
            <w:right w:val="none" w:sz="0" w:space="0" w:color="auto"/>
          </w:divBdr>
        </w:div>
        <w:div w:id="1864830049">
          <w:marLeft w:val="640"/>
          <w:marRight w:val="0"/>
          <w:marTop w:val="0"/>
          <w:marBottom w:val="0"/>
          <w:divBdr>
            <w:top w:val="none" w:sz="0" w:space="0" w:color="auto"/>
            <w:left w:val="none" w:sz="0" w:space="0" w:color="auto"/>
            <w:bottom w:val="none" w:sz="0" w:space="0" w:color="auto"/>
            <w:right w:val="none" w:sz="0" w:space="0" w:color="auto"/>
          </w:divBdr>
        </w:div>
        <w:div w:id="1907719723">
          <w:marLeft w:val="640"/>
          <w:marRight w:val="0"/>
          <w:marTop w:val="0"/>
          <w:marBottom w:val="0"/>
          <w:divBdr>
            <w:top w:val="none" w:sz="0" w:space="0" w:color="auto"/>
            <w:left w:val="none" w:sz="0" w:space="0" w:color="auto"/>
            <w:bottom w:val="none" w:sz="0" w:space="0" w:color="auto"/>
            <w:right w:val="none" w:sz="0" w:space="0" w:color="auto"/>
          </w:divBdr>
        </w:div>
        <w:div w:id="1745755316">
          <w:marLeft w:val="640"/>
          <w:marRight w:val="0"/>
          <w:marTop w:val="0"/>
          <w:marBottom w:val="0"/>
          <w:divBdr>
            <w:top w:val="none" w:sz="0" w:space="0" w:color="auto"/>
            <w:left w:val="none" w:sz="0" w:space="0" w:color="auto"/>
            <w:bottom w:val="none" w:sz="0" w:space="0" w:color="auto"/>
            <w:right w:val="none" w:sz="0" w:space="0" w:color="auto"/>
          </w:divBdr>
        </w:div>
        <w:div w:id="1113019527">
          <w:marLeft w:val="640"/>
          <w:marRight w:val="0"/>
          <w:marTop w:val="0"/>
          <w:marBottom w:val="0"/>
          <w:divBdr>
            <w:top w:val="none" w:sz="0" w:space="0" w:color="auto"/>
            <w:left w:val="none" w:sz="0" w:space="0" w:color="auto"/>
            <w:bottom w:val="none" w:sz="0" w:space="0" w:color="auto"/>
            <w:right w:val="none" w:sz="0" w:space="0" w:color="auto"/>
          </w:divBdr>
        </w:div>
        <w:div w:id="1820616012">
          <w:marLeft w:val="640"/>
          <w:marRight w:val="0"/>
          <w:marTop w:val="0"/>
          <w:marBottom w:val="0"/>
          <w:divBdr>
            <w:top w:val="none" w:sz="0" w:space="0" w:color="auto"/>
            <w:left w:val="none" w:sz="0" w:space="0" w:color="auto"/>
            <w:bottom w:val="none" w:sz="0" w:space="0" w:color="auto"/>
            <w:right w:val="none" w:sz="0" w:space="0" w:color="auto"/>
          </w:divBdr>
        </w:div>
        <w:div w:id="1141507275">
          <w:marLeft w:val="640"/>
          <w:marRight w:val="0"/>
          <w:marTop w:val="0"/>
          <w:marBottom w:val="0"/>
          <w:divBdr>
            <w:top w:val="none" w:sz="0" w:space="0" w:color="auto"/>
            <w:left w:val="none" w:sz="0" w:space="0" w:color="auto"/>
            <w:bottom w:val="none" w:sz="0" w:space="0" w:color="auto"/>
            <w:right w:val="none" w:sz="0" w:space="0" w:color="auto"/>
          </w:divBdr>
        </w:div>
        <w:div w:id="1520126088">
          <w:marLeft w:val="640"/>
          <w:marRight w:val="0"/>
          <w:marTop w:val="0"/>
          <w:marBottom w:val="0"/>
          <w:divBdr>
            <w:top w:val="none" w:sz="0" w:space="0" w:color="auto"/>
            <w:left w:val="none" w:sz="0" w:space="0" w:color="auto"/>
            <w:bottom w:val="none" w:sz="0" w:space="0" w:color="auto"/>
            <w:right w:val="none" w:sz="0" w:space="0" w:color="auto"/>
          </w:divBdr>
        </w:div>
        <w:div w:id="520290357">
          <w:marLeft w:val="640"/>
          <w:marRight w:val="0"/>
          <w:marTop w:val="0"/>
          <w:marBottom w:val="0"/>
          <w:divBdr>
            <w:top w:val="none" w:sz="0" w:space="0" w:color="auto"/>
            <w:left w:val="none" w:sz="0" w:space="0" w:color="auto"/>
            <w:bottom w:val="none" w:sz="0" w:space="0" w:color="auto"/>
            <w:right w:val="none" w:sz="0" w:space="0" w:color="auto"/>
          </w:divBdr>
        </w:div>
        <w:div w:id="2053189850">
          <w:marLeft w:val="640"/>
          <w:marRight w:val="0"/>
          <w:marTop w:val="0"/>
          <w:marBottom w:val="0"/>
          <w:divBdr>
            <w:top w:val="none" w:sz="0" w:space="0" w:color="auto"/>
            <w:left w:val="none" w:sz="0" w:space="0" w:color="auto"/>
            <w:bottom w:val="none" w:sz="0" w:space="0" w:color="auto"/>
            <w:right w:val="none" w:sz="0" w:space="0" w:color="auto"/>
          </w:divBdr>
        </w:div>
        <w:div w:id="1116370868">
          <w:marLeft w:val="640"/>
          <w:marRight w:val="0"/>
          <w:marTop w:val="0"/>
          <w:marBottom w:val="0"/>
          <w:divBdr>
            <w:top w:val="none" w:sz="0" w:space="0" w:color="auto"/>
            <w:left w:val="none" w:sz="0" w:space="0" w:color="auto"/>
            <w:bottom w:val="none" w:sz="0" w:space="0" w:color="auto"/>
            <w:right w:val="none" w:sz="0" w:space="0" w:color="auto"/>
          </w:divBdr>
        </w:div>
        <w:div w:id="1360273543">
          <w:marLeft w:val="640"/>
          <w:marRight w:val="0"/>
          <w:marTop w:val="0"/>
          <w:marBottom w:val="0"/>
          <w:divBdr>
            <w:top w:val="none" w:sz="0" w:space="0" w:color="auto"/>
            <w:left w:val="none" w:sz="0" w:space="0" w:color="auto"/>
            <w:bottom w:val="none" w:sz="0" w:space="0" w:color="auto"/>
            <w:right w:val="none" w:sz="0" w:space="0" w:color="auto"/>
          </w:divBdr>
        </w:div>
        <w:div w:id="1683168291">
          <w:marLeft w:val="640"/>
          <w:marRight w:val="0"/>
          <w:marTop w:val="0"/>
          <w:marBottom w:val="0"/>
          <w:divBdr>
            <w:top w:val="none" w:sz="0" w:space="0" w:color="auto"/>
            <w:left w:val="none" w:sz="0" w:space="0" w:color="auto"/>
            <w:bottom w:val="none" w:sz="0" w:space="0" w:color="auto"/>
            <w:right w:val="none" w:sz="0" w:space="0" w:color="auto"/>
          </w:divBdr>
        </w:div>
        <w:div w:id="2114861508">
          <w:marLeft w:val="640"/>
          <w:marRight w:val="0"/>
          <w:marTop w:val="0"/>
          <w:marBottom w:val="0"/>
          <w:divBdr>
            <w:top w:val="none" w:sz="0" w:space="0" w:color="auto"/>
            <w:left w:val="none" w:sz="0" w:space="0" w:color="auto"/>
            <w:bottom w:val="none" w:sz="0" w:space="0" w:color="auto"/>
            <w:right w:val="none" w:sz="0" w:space="0" w:color="auto"/>
          </w:divBdr>
        </w:div>
        <w:div w:id="786242350">
          <w:marLeft w:val="640"/>
          <w:marRight w:val="0"/>
          <w:marTop w:val="0"/>
          <w:marBottom w:val="0"/>
          <w:divBdr>
            <w:top w:val="none" w:sz="0" w:space="0" w:color="auto"/>
            <w:left w:val="none" w:sz="0" w:space="0" w:color="auto"/>
            <w:bottom w:val="none" w:sz="0" w:space="0" w:color="auto"/>
            <w:right w:val="none" w:sz="0" w:space="0" w:color="auto"/>
          </w:divBdr>
        </w:div>
        <w:div w:id="1314799158">
          <w:marLeft w:val="640"/>
          <w:marRight w:val="0"/>
          <w:marTop w:val="0"/>
          <w:marBottom w:val="0"/>
          <w:divBdr>
            <w:top w:val="none" w:sz="0" w:space="0" w:color="auto"/>
            <w:left w:val="none" w:sz="0" w:space="0" w:color="auto"/>
            <w:bottom w:val="none" w:sz="0" w:space="0" w:color="auto"/>
            <w:right w:val="none" w:sz="0" w:space="0" w:color="auto"/>
          </w:divBdr>
        </w:div>
        <w:div w:id="927152065">
          <w:marLeft w:val="640"/>
          <w:marRight w:val="0"/>
          <w:marTop w:val="0"/>
          <w:marBottom w:val="0"/>
          <w:divBdr>
            <w:top w:val="none" w:sz="0" w:space="0" w:color="auto"/>
            <w:left w:val="none" w:sz="0" w:space="0" w:color="auto"/>
            <w:bottom w:val="none" w:sz="0" w:space="0" w:color="auto"/>
            <w:right w:val="none" w:sz="0" w:space="0" w:color="auto"/>
          </w:divBdr>
        </w:div>
        <w:div w:id="145712030">
          <w:marLeft w:val="640"/>
          <w:marRight w:val="0"/>
          <w:marTop w:val="0"/>
          <w:marBottom w:val="0"/>
          <w:divBdr>
            <w:top w:val="none" w:sz="0" w:space="0" w:color="auto"/>
            <w:left w:val="none" w:sz="0" w:space="0" w:color="auto"/>
            <w:bottom w:val="none" w:sz="0" w:space="0" w:color="auto"/>
            <w:right w:val="none" w:sz="0" w:space="0" w:color="auto"/>
          </w:divBdr>
        </w:div>
      </w:divsChild>
    </w:div>
    <w:div w:id="1213269456">
      <w:bodyDiv w:val="1"/>
      <w:marLeft w:val="0"/>
      <w:marRight w:val="0"/>
      <w:marTop w:val="0"/>
      <w:marBottom w:val="0"/>
      <w:divBdr>
        <w:top w:val="none" w:sz="0" w:space="0" w:color="auto"/>
        <w:left w:val="none" w:sz="0" w:space="0" w:color="auto"/>
        <w:bottom w:val="none" w:sz="0" w:space="0" w:color="auto"/>
        <w:right w:val="none" w:sz="0" w:space="0" w:color="auto"/>
      </w:divBdr>
    </w:div>
    <w:div w:id="1358240642">
      <w:bodyDiv w:val="1"/>
      <w:marLeft w:val="0"/>
      <w:marRight w:val="0"/>
      <w:marTop w:val="0"/>
      <w:marBottom w:val="0"/>
      <w:divBdr>
        <w:top w:val="none" w:sz="0" w:space="0" w:color="auto"/>
        <w:left w:val="none" w:sz="0" w:space="0" w:color="auto"/>
        <w:bottom w:val="none" w:sz="0" w:space="0" w:color="auto"/>
        <w:right w:val="none" w:sz="0" w:space="0" w:color="auto"/>
      </w:divBdr>
      <w:divsChild>
        <w:div w:id="639116685">
          <w:marLeft w:val="640"/>
          <w:marRight w:val="0"/>
          <w:marTop w:val="0"/>
          <w:marBottom w:val="0"/>
          <w:divBdr>
            <w:top w:val="none" w:sz="0" w:space="0" w:color="auto"/>
            <w:left w:val="none" w:sz="0" w:space="0" w:color="auto"/>
            <w:bottom w:val="none" w:sz="0" w:space="0" w:color="auto"/>
            <w:right w:val="none" w:sz="0" w:space="0" w:color="auto"/>
          </w:divBdr>
        </w:div>
        <w:div w:id="797841382">
          <w:marLeft w:val="640"/>
          <w:marRight w:val="0"/>
          <w:marTop w:val="0"/>
          <w:marBottom w:val="0"/>
          <w:divBdr>
            <w:top w:val="none" w:sz="0" w:space="0" w:color="auto"/>
            <w:left w:val="none" w:sz="0" w:space="0" w:color="auto"/>
            <w:bottom w:val="none" w:sz="0" w:space="0" w:color="auto"/>
            <w:right w:val="none" w:sz="0" w:space="0" w:color="auto"/>
          </w:divBdr>
        </w:div>
        <w:div w:id="1333727285">
          <w:marLeft w:val="640"/>
          <w:marRight w:val="0"/>
          <w:marTop w:val="0"/>
          <w:marBottom w:val="0"/>
          <w:divBdr>
            <w:top w:val="none" w:sz="0" w:space="0" w:color="auto"/>
            <w:left w:val="none" w:sz="0" w:space="0" w:color="auto"/>
            <w:bottom w:val="none" w:sz="0" w:space="0" w:color="auto"/>
            <w:right w:val="none" w:sz="0" w:space="0" w:color="auto"/>
          </w:divBdr>
        </w:div>
        <w:div w:id="1451634068">
          <w:marLeft w:val="640"/>
          <w:marRight w:val="0"/>
          <w:marTop w:val="0"/>
          <w:marBottom w:val="0"/>
          <w:divBdr>
            <w:top w:val="none" w:sz="0" w:space="0" w:color="auto"/>
            <w:left w:val="none" w:sz="0" w:space="0" w:color="auto"/>
            <w:bottom w:val="none" w:sz="0" w:space="0" w:color="auto"/>
            <w:right w:val="none" w:sz="0" w:space="0" w:color="auto"/>
          </w:divBdr>
        </w:div>
        <w:div w:id="463347962">
          <w:marLeft w:val="640"/>
          <w:marRight w:val="0"/>
          <w:marTop w:val="0"/>
          <w:marBottom w:val="0"/>
          <w:divBdr>
            <w:top w:val="none" w:sz="0" w:space="0" w:color="auto"/>
            <w:left w:val="none" w:sz="0" w:space="0" w:color="auto"/>
            <w:bottom w:val="none" w:sz="0" w:space="0" w:color="auto"/>
            <w:right w:val="none" w:sz="0" w:space="0" w:color="auto"/>
          </w:divBdr>
        </w:div>
        <w:div w:id="652490385">
          <w:marLeft w:val="640"/>
          <w:marRight w:val="0"/>
          <w:marTop w:val="0"/>
          <w:marBottom w:val="0"/>
          <w:divBdr>
            <w:top w:val="none" w:sz="0" w:space="0" w:color="auto"/>
            <w:left w:val="none" w:sz="0" w:space="0" w:color="auto"/>
            <w:bottom w:val="none" w:sz="0" w:space="0" w:color="auto"/>
            <w:right w:val="none" w:sz="0" w:space="0" w:color="auto"/>
          </w:divBdr>
        </w:div>
        <w:div w:id="1909413851">
          <w:marLeft w:val="640"/>
          <w:marRight w:val="0"/>
          <w:marTop w:val="0"/>
          <w:marBottom w:val="0"/>
          <w:divBdr>
            <w:top w:val="none" w:sz="0" w:space="0" w:color="auto"/>
            <w:left w:val="none" w:sz="0" w:space="0" w:color="auto"/>
            <w:bottom w:val="none" w:sz="0" w:space="0" w:color="auto"/>
            <w:right w:val="none" w:sz="0" w:space="0" w:color="auto"/>
          </w:divBdr>
        </w:div>
        <w:div w:id="150021452">
          <w:marLeft w:val="640"/>
          <w:marRight w:val="0"/>
          <w:marTop w:val="0"/>
          <w:marBottom w:val="0"/>
          <w:divBdr>
            <w:top w:val="none" w:sz="0" w:space="0" w:color="auto"/>
            <w:left w:val="none" w:sz="0" w:space="0" w:color="auto"/>
            <w:bottom w:val="none" w:sz="0" w:space="0" w:color="auto"/>
            <w:right w:val="none" w:sz="0" w:space="0" w:color="auto"/>
          </w:divBdr>
        </w:div>
        <w:div w:id="1446774333">
          <w:marLeft w:val="640"/>
          <w:marRight w:val="0"/>
          <w:marTop w:val="0"/>
          <w:marBottom w:val="0"/>
          <w:divBdr>
            <w:top w:val="none" w:sz="0" w:space="0" w:color="auto"/>
            <w:left w:val="none" w:sz="0" w:space="0" w:color="auto"/>
            <w:bottom w:val="none" w:sz="0" w:space="0" w:color="auto"/>
            <w:right w:val="none" w:sz="0" w:space="0" w:color="auto"/>
          </w:divBdr>
        </w:div>
        <w:div w:id="1339426680">
          <w:marLeft w:val="640"/>
          <w:marRight w:val="0"/>
          <w:marTop w:val="0"/>
          <w:marBottom w:val="0"/>
          <w:divBdr>
            <w:top w:val="none" w:sz="0" w:space="0" w:color="auto"/>
            <w:left w:val="none" w:sz="0" w:space="0" w:color="auto"/>
            <w:bottom w:val="none" w:sz="0" w:space="0" w:color="auto"/>
            <w:right w:val="none" w:sz="0" w:space="0" w:color="auto"/>
          </w:divBdr>
        </w:div>
        <w:div w:id="122117281">
          <w:marLeft w:val="640"/>
          <w:marRight w:val="0"/>
          <w:marTop w:val="0"/>
          <w:marBottom w:val="0"/>
          <w:divBdr>
            <w:top w:val="none" w:sz="0" w:space="0" w:color="auto"/>
            <w:left w:val="none" w:sz="0" w:space="0" w:color="auto"/>
            <w:bottom w:val="none" w:sz="0" w:space="0" w:color="auto"/>
            <w:right w:val="none" w:sz="0" w:space="0" w:color="auto"/>
          </w:divBdr>
        </w:div>
        <w:div w:id="654378825">
          <w:marLeft w:val="640"/>
          <w:marRight w:val="0"/>
          <w:marTop w:val="0"/>
          <w:marBottom w:val="0"/>
          <w:divBdr>
            <w:top w:val="none" w:sz="0" w:space="0" w:color="auto"/>
            <w:left w:val="none" w:sz="0" w:space="0" w:color="auto"/>
            <w:bottom w:val="none" w:sz="0" w:space="0" w:color="auto"/>
            <w:right w:val="none" w:sz="0" w:space="0" w:color="auto"/>
          </w:divBdr>
        </w:div>
        <w:div w:id="2117601037">
          <w:marLeft w:val="640"/>
          <w:marRight w:val="0"/>
          <w:marTop w:val="0"/>
          <w:marBottom w:val="0"/>
          <w:divBdr>
            <w:top w:val="none" w:sz="0" w:space="0" w:color="auto"/>
            <w:left w:val="none" w:sz="0" w:space="0" w:color="auto"/>
            <w:bottom w:val="none" w:sz="0" w:space="0" w:color="auto"/>
            <w:right w:val="none" w:sz="0" w:space="0" w:color="auto"/>
          </w:divBdr>
        </w:div>
        <w:div w:id="263610936">
          <w:marLeft w:val="640"/>
          <w:marRight w:val="0"/>
          <w:marTop w:val="0"/>
          <w:marBottom w:val="0"/>
          <w:divBdr>
            <w:top w:val="none" w:sz="0" w:space="0" w:color="auto"/>
            <w:left w:val="none" w:sz="0" w:space="0" w:color="auto"/>
            <w:bottom w:val="none" w:sz="0" w:space="0" w:color="auto"/>
            <w:right w:val="none" w:sz="0" w:space="0" w:color="auto"/>
          </w:divBdr>
        </w:div>
        <w:div w:id="612588901">
          <w:marLeft w:val="640"/>
          <w:marRight w:val="0"/>
          <w:marTop w:val="0"/>
          <w:marBottom w:val="0"/>
          <w:divBdr>
            <w:top w:val="none" w:sz="0" w:space="0" w:color="auto"/>
            <w:left w:val="none" w:sz="0" w:space="0" w:color="auto"/>
            <w:bottom w:val="none" w:sz="0" w:space="0" w:color="auto"/>
            <w:right w:val="none" w:sz="0" w:space="0" w:color="auto"/>
          </w:divBdr>
        </w:div>
        <w:div w:id="503322315">
          <w:marLeft w:val="640"/>
          <w:marRight w:val="0"/>
          <w:marTop w:val="0"/>
          <w:marBottom w:val="0"/>
          <w:divBdr>
            <w:top w:val="none" w:sz="0" w:space="0" w:color="auto"/>
            <w:left w:val="none" w:sz="0" w:space="0" w:color="auto"/>
            <w:bottom w:val="none" w:sz="0" w:space="0" w:color="auto"/>
            <w:right w:val="none" w:sz="0" w:space="0" w:color="auto"/>
          </w:divBdr>
        </w:div>
        <w:div w:id="1943803834">
          <w:marLeft w:val="640"/>
          <w:marRight w:val="0"/>
          <w:marTop w:val="0"/>
          <w:marBottom w:val="0"/>
          <w:divBdr>
            <w:top w:val="none" w:sz="0" w:space="0" w:color="auto"/>
            <w:left w:val="none" w:sz="0" w:space="0" w:color="auto"/>
            <w:bottom w:val="none" w:sz="0" w:space="0" w:color="auto"/>
            <w:right w:val="none" w:sz="0" w:space="0" w:color="auto"/>
          </w:divBdr>
        </w:div>
        <w:div w:id="1436558661">
          <w:marLeft w:val="640"/>
          <w:marRight w:val="0"/>
          <w:marTop w:val="0"/>
          <w:marBottom w:val="0"/>
          <w:divBdr>
            <w:top w:val="none" w:sz="0" w:space="0" w:color="auto"/>
            <w:left w:val="none" w:sz="0" w:space="0" w:color="auto"/>
            <w:bottom w:val="none" w:sz="0" w:space="0" w:color="auto"/>
            <w:right w:val="none" w:sz="0" w:space="0" w:color="auto"/>
          </w:divBdr>
        </w:div>
        <w:div w:id="1513642300">
          <w:marLeft w:val="640"/>
          <w:marRight w:val="0"/>
          <w:marTop w:val="0"/>
          <w:marBottom w:val="0"/>
          <w:divBdr>
            <w:top w:val="none" w:sz="0" w:space="0" w:color="auto"/>
            <w:left w:val="none" w:sz="0" w:space="0" w:color="auto"/>
            <w:bottom w:val="none" w:sz="0" w:space="0" w:color="auto"/>
            <w:right w:val="none" w:sz="0" w:space="0" w:color="auto"/>
          </w:divBdr>
        </w:div>
        <w:div w:id="2092391457">
          <w:marLeft w:val="640"/>
          <w:marRight w:val="0"/>
          <w:marTop w:val="0"/>
          <w:marBottom w:val="0"/>
          <w:divBdr>
            <w:top w:val="none" w:sz="0" w:space="0" w:color="auto"/>
            <w:left w:val="none" w:sz="0" w:space="0" w:color="auto"/>
            <w:bottom w:val="none" w:sz="0" w:space="0" w:color="auto"/>
            <w:right w:val="none" w:sz="0" w:space="0" w:color="auto"/>
          </w:divBdr>
        </w:div>
        <w:div w:id="339089644">
          <w:marLeft w:val="640"/>
          <w:marRight w:val="0"/>
          <w:marTop w:val="0"/>
          <w:marBottom w:val="0"/>
          <w:divBdr>
            <w:top w:val="none" w:sz="0" w:space="0" w:color="auto"/>
            <w:left w:val="none" w:sz="0" w:space="0" w:color="auto"/>
            <w:bottom w:val="none" w:sz="0" w:space="0" w:color="auto"/>
            <w:right w:val="none" w:sz="0" w:space="0" w:color="auto"/>
          </w:divBdr>
        </w:div>
        <w:div w:id="849564890">
          <w:marLeft w:val="640"/>
          <w:marRight w:val="0"/>
          <w:marTop w:val="0"/>
          <w:marBottom w:val="0"/>
          <w:divBdr>
            <w:top w:val="none" w:sz="0" w:space="0" w:color="auto"/>
            <w:left w:val="none" w:sz="0" w:space="0" w:color="auto"/>
            <w:bottom w:val="none" w:sz="0" w:space="0" w:color="auto"/>
            <w:right w:val="none" w:sz="0" w:space="0" w:color="auto"/>
          </w:divBdr>
        </w:div>
        <w:div w:id="1042940450">
          <w:marLeft w:val="640"/>
          <w:marRight w:val="0"/>
          <w:marTop w:val="0"/>
          <w:marBottom w:val="0"/>
          <w:divBdr>
            <w:top w:val="none" w:sz="0" w:space="0" w:color="auto"/>
            <w:left w:val="none" w:sz="0" w:space="0" w:color="auto"/>
            <w:bottom w:val="none" w:sz="0" w:space="0" w:color="auto"/>
            <w:right w:val="none" w:sz="0" w:space="0" w:color="auto"/>
          </w:divBdr>
        </w:div>
        <w:div w:id="1600214677">
          <w:marLeft w:val="640"/>
          <w:marRight w:val="0"/>
          <w:marTop w:val="0"/>
          <w:marBottom w:val="0"/>
          <w:divBdr>
            <w:top w:val="none" w:sz="0" w:space="0" w:color="auto"/>
            <w:left w:val="none" w:sz="0" w:space="0" w:color="auto"/>
            <w:bottom w:val="none" w:sz="0" w:space="0" w:color="auto"/>
            <w:right w:val="none" w:sz="0" w:space="0" w:color="auto"/>
          </w:divBdr>
        </w:div>
        <w:div w:id="795488573">
          <w:marLeft w:val="640"/>
          <w:marRight w:val="0"/>
          <w:marTop w:val="0"/>
          <w:marBottom w:val="0"/>
          <w:divBdr>
            <w:top w:val="none" w:sz="0" w:space="0" w:color="auto"/>
            <w:left w:val="none" w:sz="0" w:space="0" w:color="auto"/>
            <w:bottom w:val="none" w:sz="0" w:space="0" w:color="auto"/>
            <w:right w:val="none" w:sz="0" w:space="0" w:color="auto"/>
          </w:divBdr>
        </w:div>
        <w:div w:id="2029407220">
          <w:marLeft w:val="640"/>
          <w:marRight w:val="0"/>
          <w:marTop w:val="0"/>
          <w:marBottom w:val="0"/>
          <w:divBdr>
            <w:top w:val="none" w:sz="0" w:space="0" w:color="auto"/>
            <w:left w:val="none" w:sz="0" w:space="0" w:color="auto"/>
            <w:bottom w:val="none" w:sz="0" w:space="0" w:color="auto"/>
            <w:right w:val="none" w:sz="0" w:space="0" w:color="auto"/>
          </w:divBdr>
        </w:div>
        <w:div w:id="1799103911">
          <w:marLeft w:val="640"/>
          <w:marRight w:val="0"/>
          <w:marTop w:val="0"/>
          <w:marBottom w:val="0"/>
          <w:divBdr>
            <w:top w:val="none" w:sz="0" w:space="0" w:color="auto"/>
            <w:left w:val="none" w:sz="0" w:space="0" w:color="auto"/>
            <w:bottom w:val="none" w:sz="0" w:space="0" w:color="auto"/>
            <w:right w:val="none" w:sz="0" w:space="0" w:color="auto"/>
          </w:divBdr>
        </w:div>
        <w:div w:id="81536827">
          <w:marLeft w:val="640"/>
          <w:marRight w:val="0"/>
          <w:marTop w:val="0"/>
          <w:marBottom w:val="0"/>
          <w:divBdr>
            <w:top w:val="none" w:sz="0" w:space="0" w:color="auto"/>
            <w:left w:val="none" w:sz="0" w:space="0" w:color="auto"/>
            <w:bottom w:val="none" w:sz="0" w:space="0" w:color="auto"/>
            <w:right w:val="none" w:sz="0" w:space="0" w:color="auto"/>
          </w:divBdr>
        </w:div>
        <w:div w:id="168371072">
          <w:marLeft w:val="640"/>
          <w:marRight w:val="0"/>
          <w:marTop w:val="0"/>
          <w:marBottom w:val="0"/>
          <w:divBdr>
            <w:top w:val="none" w:sz="0" w:space="0" w:color="auto"/>
            <w:left w:val="none" w:sz="0" w:space="0" w:color="auto"/>
            <w:bottom w:val="none" w:sz="0" w:space="0" w:color="auto"/>
            <w:right w:val="none" w:sz="0" w:space="0" w:color="auto"/>
          </w:divBdr>
        </w:div>
        <w:div w:id="9576867">
          <w:marLeft w:val="640"/>
          <w:marRight w:val="0"/>
          <w:marTop w:val="0"/>
          <w:marBottom w:val="0"/>
          <w:divBdr>
            <w:top w:val="none" w:sz="0" w:space="0" w:color="auto"/>
            <w:left w:val="none" w:sz="0" w:space="0" w:color="auto"/>
            <w:bottom w:val="none" w:sz="0" w:space="0" w:color="auto"/>
            <w:right w:val="none" w:sz="0" w:space="0" w:color="auto"/>
          </w:divBdr>
        </w:div>
        <w:div w:id="1781218386">
          <w:marLeft w:val="640"/>
          <w:marRight w:val="0"/>
          <w:marTop w:val="0"/>
          <w:marBottom w:val="0"/>
          <w:divBdr>
            <w:top w:val="none" w:sz="0" w:space="0" w:color="auto"/>
            <w:left w:val="none" w:sz="0" w:space="0" w:color="auto"/>
            <w:bottom w:val="none" w:sz="0" w:space="0" w:color="auto"/>
            <w:right w:val="none" w:sz="0" w:space="0" w:color="auto"/>
          </w:divBdr>
        </w:div>
        <w:div w:id="551354661">
          <w:marLeft w:val="640"/>
          <w:marRight w:val="0"/>
          <w:marTop w:val="0"/>
          <w:marBottom w:val="0"/>
          <w:divBdr>
            <w:top w:val="none" w:sz="0" w:space="0" w:color="auto"/>
            <w:left w:val="none" w:sz="0" w:space="0" w:color="auto"/>
            <w:bottom w:val="none" w:sz="0" w:space="0" w:color="auto"/>
            <w:right w:val="none" w:sz="0" w:space="0" w:color="auto"/>
          </w:divBdr>
        </w:div>
        <w:div w:id="1734740217">
          <w:marLeft w:val="640"/>
          <w:marRight w:val="0"/>
          <w:marTop w:val="0"/>
          <w:marBottom w:val="0"/>
          <w:divBdr>
            <w:top w:val="none" w:sz="0" w:space="0" w:color="auto"/>
            <w:left w:val="none" w:sz="0" w:space="0" w:color="auto"/>
            <w:bottom w:val="none" w:sz="0" w:space="0" w:color="auto"/>
            <w:right w:val="none" w:sz="0" w:space="0" w:color="auto"/>
          </w:divBdr>
        </w:div>
        <w:div w:id="913664665">
          <w:marLeft w:val="640"/>
          <w:marRight w:val="0"/>
          <w:marTop w:val="0"/>
          <w:marBottom w:val="0"/>
          <w:divBdr>
            <w:top w:val="none" w:sz="0" w:space="0" w:color="auto"/>
            <w:left w:val="none" w:sz="0" w:space="0" w:color="auto"/>
            <w:bottom w:val="none" w:sz="0" w:space="0" w:color="auto"/>
            <w:right w:val="none" w:sz="0" w:space="0" w:color="auto"/>
          </w:divBdr>
        </w:div>
        <w:div w:id="495923902">
          <w:marLeft w:val="640"/>
          <w:marRight w:val="0"/>
          <w:marTop w:val="0"/>
          <w:marBottom w:val="0"/>
          <w:divBdr>
            <w:top w:val="none" w:sz="0" w:space="0" w:color="auto"/>
            <w:left w:val="none" w:sz="0" w:space="0" w:color="auto"/>
            <w:bottom w:val="none" w:sz="0" w:space="0" w:color="auto"/>
            <w:right w:val="none" w:sz="0" w:space="0" w:color="auto"/>
          </w:divBdr>
        </w:div>
        <w:div w:id="1004362238">
          <w:marLeft w:val="640"/>
          <w:marRight w:val="0"/>
          <w:marTop w:val="0"/>
          <w:marBottom w:val="0"/>
          <w:divBdr>
            <w:top w:val="none" w:sz="0" w:space="0" w:color="auto"/>
            <w:left w:val="none" w:sz="0" w:space="0" w:color="auto"/>
            <w:bottom w:val="none" w:sz="0" w:space="0" w:color="auto"/>
            <w:right w:val="none" w:sz="0" w:space="0" w:color="auto"/>
          </w:divBdr>
        </w:div>
        <w:div w:id="193427174">
          <w:marLeft w:val="640"/>
          <w:marRight w:val="0"/>
          <w:marTop w:val="0"/>
          <w:marBottom w:val="0"/>
          <w:divBdr>
            <w:top w:val="none" w:sz="0" w:space="0" w:color="auto"/>
            <w:left w:val="none" w:sz="0" w:space="0" w:color="auto"/>
            <w:bottom w:val="none" w:sz="0" w:space="0" w:color="auto"/>
            <w:right w:val="none" w:sz="0" w:space="0" w:color="auto"/>
          </w:divBdr>
        </w:div>
        <w:div w:id="184028921">
          <w:marLeft w:val="640"/>
          <w:marRight w:val="0"/>
          <w:marTop w:val="0"/>
          <w:marBottom w:val="0"/>
          <w:divBdr>
            <w:top w:val="none" w:sz="0" w:space="0" w:color="auto"/>
            <w:left w:val="none" w:sz="0" w:space="0" w:color="auto"/>
            <w:bottom w:val="none" w:sz="0" w:space="0" w:color="auto"/>
            <w:right w:val="none" w:sz="0" w:space="0" w:color="auto"/>
          </w:divBdr>
        </w:div>
        <w:div w:id="1901743773">
          <w:marLeft w:val="640"/>
          <w:marRight w:val="0"/>
          <w:marTop w:val="0"/>
          <w:marBottom w:val="0"/>
          <w:divBdr>
            <w:top w:val="none" w:sz="0" w:space="0" w:color="auto"/>
            <w:left w:val="none" w:sz="0" w:space="0" w:color="auto"/>
            <w:bottom w:val="none" w:sz="0" w:space="0" w:color="auto"/>
            <w:right w:val="none" w:sz="0" w:space="0" w:color="auto"/>
          </w:divBdr>
        </w:div>
        <w:div w:id="2060274885">
          <w:marLeft w:val="640"/>
          <w:marRight w:val="0"/>
          <w:marTop w:val="0"/>
          <w:marBottom w:val="0"/>
          <w:divBdr>
            <w:top w:val="none" w:sz="0" w:space="0" w:color="auto"/>
            <w:left w:val="none" w:sz="0" w:space="0" w:color="auto"/>
            <w:bottom w:val="none" w:sz="0" w:space="0" w:color="auto"/>
            <w:right w:val="none" w:sz="0" w:space="0" w:color="auto"/>
          </w:divBdr>
        </w:div>
      </w:divsChild>
    </w:div>
    <w:div w:id="1450705236">
      <w:bodyDiv w:val="1"/>
      <w:marLeft w:val="0"/>
      <w:marRight w:val="0"/>
      <w:marTop w:val="0"/>
      <w:marBottom w:val="0"/>
      <w:divBdr>
        <w:top w:val="none" w:sz="0" w:space="0" w:color="auto"/>
        <w:left w:val="none" w:sz="0" w:space="0" w:color="auto"/>
        <w:bottom w:val="none" w:sz="0" w:space="0" w:color="auto"/>
        <w:right w:val="none" w:sz="0" w:space="0" w:color="auto"/>
      </w:divBdr>
      <w:divsChild>
        <w:div w:id="125658103">
          <w:marLeft w:val="640"/>
          <w:marRight w:val="0"/>
          <w:marTop w:val="0"/>
          <w:marBottom w:val="0"/>
          <w:divBdr>
            <w:top w:val="none" w:sz="0" w:space="0" w:color="auto"/>
            <w:left w:val="none" w:sz="0" w:space="0" w:color="auto"/>
            <w:bottom w:val="none" w:sz="0" w:space="0" w:color="auto"/>
            <w:right w:val="none" w:sz="0" w:space="0" w:color="auto"/>
          </w:divBdr>
        </w:div>
        <w:div w:id="336349995">
          <w:marLeft w:val="640"/>
          <w:marRight w:val="0"/>
          <w:marTop w:val="0"/>
          <w:marBottom w:val="0"/>
          <w:divBdr>
            <w:top w:val="none" w:sz="0" w:space="0" w:color="auto"/>
            <w:left w:val="none" w:sz="0" w:space="0" w:color="auto"/>
            <w:bottom w:val="none" w:sz="0" w:space="0" w:color="auto"/>
            <w:right w:val="none" w:sz="0" w:space="0" w:color="auto"/>
          </w:divBdr>
        </w:div>
        <w:div w:id="1044911693">
          <w:marLeft w:val="640"/>
          <w:marRight w:val="0"/>
          <w:marTop w:val="0"/>
          <w:marBottom w:val="0"/>
          <w:divBdr>
            <w:top w:val="none" w:sz="0" w:space="0" w:color="auto"/>
            <w:left w:val="none" w:sz="0" w:space="0" w:color="auto"/>
            <w:bottom w:val="none" w:sz="0" w:space="0" w:color="auto"/>
            <w:right w:val="none" w:sz="0" w:space="0" w:color="auto"/>
          </w:divBdr>
        </w:div>
        <w:div w:id="112021773">
          <w:marLeft w:val="640"/>
          <w:marRight w:val="0"/>
          <w:marTop w:val="0"/>
          <w:marBottom w:val="0"/>
          <w:divBdr>
            <w:top w:val="none" w:sz="0" w:space="0" w:color="auto"/>
            <w:left w:val="none" w:sz="0" w:space="0" w:color="auto"/>
            <w:bottom w:val="none" w:sz="0" w:space="0" w:color="auto"/>
            <w:right w:val="none" w:sz="0" w:space="0" w:color="auto"/>
          </w:divBdr>
        </w:div>
        <w:div w:id="275411905">
          <w:marLeft w:val="640"/>
          <w:marRight w:val="0"/>
          <w:marTop w:val="0"/>
          <w:marBottom w:val="0"/>
          <w:divBdr>
            <w:top w:val="none" w:sz="0" w:space="0" w:color="auto"/>
            <w:left w:val="none" w:sz="0" w:space="0" w:color="auto"/>
            <w:bottom w:val="none" w:sz="0" w:space="0" w:color="auto"/>
            <w:right w:val="none" w:sz="0" w:space="0" w:color="auto"/>
          </w:divBdr>
        </w:div>
        <w:div w:id="1475678003">
          <w:marLeft w:val="640"/>
          <w:marRight w:val="0"/>
          <w:marTop w:val="0"/>
          <w:marBottom w:val="0"/>
          <w:divBdr>
            <w:top w:val="none" w:sz="0" w:space="0" w:color="auto"/>
            <w:left w:val="none" w:sz="0" w:space="0" w:color="auto"/>
            <w:bottom w:val="none" w:sz="0" w:space="0" w:color="auto"/>
            <w:right w:val="none" w:sz="0" w:space="0" w:color="auto"/>
          </w:divBdr>
        </w:div>
        <w:div w:id="290013106">
          <w:marLeft w:val="640"/>
          <w:marRight w:val="0"/>
          <w:marTop w:val="0"/>
          <w:marBottom w:val="0"/>
          <w:divBdr>
            <w:top w:val="none" w:sz="0" w:space="0" w:color="auto"/>
            <w:left w:val="none" w:sz="0" w:space="0" w:color="auto"/>
            <w:bottom w:val="none" w:sz="0" w:space="0" w:color="auto"/>
            <w:right w:val="none" w:sz="0" w:space="0" w:color="auto"/>
          </w:divBdr>
        </w:div>
        <w:div w:id="443352170">
          <w:marLeft w:val="640"/>
          <w:marRight w:val="0"/>
          <w:marTop w:val="0"/>
          <w:marBottom w:val="0"/>
          <w:divBdr>
            <w:top w:val="none" w:sz="0" w:space="0" w:color="auto"/>
            <w:left w:val="none" w:sz="0" w:space="0" w:color="auto"/>
            <w:bottom w:val="none" w:sz="0" w:space="0" w:color="auto"/>
            <w:right w:val="none" w:sz="0" w:space="0" w:color="auto"/>
          </w:divBdr>
        </w:div>
        <w:div w:id="1820927288">
          <w:marLeft w:val="640"/>
          <w:marRight w:val="0"/>
          <w:marTop w:val="0"/>
          <w:marBottom w:val="0"/>
          <w:divBdr>
            <w:top w:val="none" w:sz="0" w:space="0" w:color="auto"/>
            <w:left w:val="none" w:sz="0" w:space="0" w:color="auto"/>
            <w:bottom w:val="none" w:sz="0" w:space="0" w:color="auto"/>
            <w:right w:val="none" w:sz="0" w:space="0" w:color="auto"/>
          </w:divBdr>
        </w:div>
        <w:div w:id="2014648113">
          <w:marLeft w:val="640"/>
          <w:marRight w:val="0"/>
          <w:marTop w:val="0"/>
          <w:marBottom w:val="0"/>
          <w:divBdr>
            <w:top w:val="none" w:sz="0" w:space="0" w:color="auto"/>
            <w:left w:val="none" w:sz="0" w:space="0" w:color="auto"/>
            <w:bottom w:val="none" w:sz="0" w:space="0" w:color="auto"/>
            <w:right w:val="none" w:sz="0" w:space="0" w:color="auto"/>
          </w:divBdr>
        </w:div>
        <w:div w:id="1171991897">
          <w:marLeft w:val="640"/>
          <w:marRight w:val="0"/>
          <w:marTop w:val="0"/>
          <w:marBottom w:val="0"/>
          <w:divBdr>
            <w:top w:val="none" w:sz="0" w:space="0" w:color="auto"/>
            <w:left w:val="none" w:sz="0" w:space="0" w:color="auto"/>
            <w:bottom w:val="none" w:sz="0" w:space="0" w:color="auto"/>
            <w:right w:val="none" w:sz="0" w:space="0" w:color="auto"/>
          </w:divBdr>
        </w:div>
        <w:div w:id="1297760095">
          <w:marLeft w:val="640"/>
          <w:marRight w:val="0"/>
          <w:marTop w:val="0"/>
          <w:marBottom w:val="0"/>
          <w:divBdr>
            <w:top w:val="none" w:sz="0" w:space="0" w:color="auto"/>
            <w:left w:val="none" w:sz="0" w:space="0" w:color="auto"/>
            <w:bottom w:val="none" w:sz="0" w:space="0" w:color="auto"/>
            <w:right w:val="none" w:sz="0" w:space="0" w:color="auto"/>
          </w:divBdr>
        </w:div>
        <w:div w:id="988095571">
          <w:marLeft w:val="640"/>
          <w:marRight w:val="0"/>
          <w:marTop w:val="0"/>
          <w:marBottom w:val="0"/>
          <w:divBdr>
            <w:top w:val="none" w:sz="0" w:space="0" w:color="auto"/>
            <w:left w:val="none" w:sz="0" w:space="0" w:color="auto"/>
            <w:bottom w:val="none" w:sz="0" w:space="0" w:color="auto"/>
            <w:right w:val="none" w:sz="0" w:space="0" w:color="auto"/>
          </w:divBdr>
        </w:div>
        <w:div w:id="645671791">
          <w:marLeft w:val="640"/>
          <w:marRight w:val="0"/>
          <w:marTop w:val="0"/>
          <w:marBottom w:val="0"/>
          <w:divBdr>
            <w:top w:val="none" w:sz="0" w:space="0" w:color="auto"/>
            <w:left w:val="none" w:sz="0" w:space="0" w:color="auto"/>
            <w:bottom w:val="none" w:sz="0" w:space="0" w:color="auto"/>
            <w:right w:val="none" w:sz="0" w:space="0" w:color="auto"/>
          </w:divBdr>
        </w:div>
        <w:div w:id="1593466124">
          <w:marLeft w:val="640"/>
          <w:marRight w:val="0"/>
          <w:marTop w:val="0"/>
          <w:marBottom w:val="0"/>
          <w:divBdr>
            <w:top w:val="none" w:sz="0" w:space="0" w:color="auto"/>
            <w:left w:val="none" w:sz="0" w:space="0" w:color="auto"/>
            <w:bottom w:val="none" w:sz="0" w:space="0" w:color="auto"/>
            <w:right w:val="none" w:sz="0" w:space="0" w:color="auto"/>
          </w:divBdr>
        </w:div>
        <w:div w:id="765461473">
          <w:marLeft w:val="640"/>
          <w:marRight w:val="0"/>
          <w:marTop w:val="0"/>
          <w:marBottom w:val="0"/>
          <w:divBdr>
            <w:top w:val="none" w:sz="0" w:space="0" w:color="auto"/>
            <w:left w:val="none" w:sz="0" w:space="0" w:color="auto"/>
            <w:bottom w:val="none" w:sz="0" w:space="0" w:color="auto"/>
            <w:right w:val="none" w:sz="0" w:space="0" w:color="auto"/>
          </w:divBdr>
        </w:div>
        <w:div w:id="1466652973">
          <w:marLeft w:val="640"/>
          <w:marRight w:val="0"/>
          <w:marTop w:val="0"/>
          <w:marBottom w:val="0"/>
          <w:divBdr>
            <w:top w:val="none" w:sz="0" w:space="0" w:color="auto"/>
            <w:left w:val="none" w:sz="0" w:space="0" w:color="auto"/>
            <w:bottom w:val="none" w:sz="0" w:space="0" w:color="auto"/>
            <w:right w:val="none" w:sz="0" w:space="0" w:color="auto"/>
          </w:divBdr>
        </w:div>
        <w:div w:id="641740274">
          <w:marLeft w:val="640"/>
          <w:marRight w:val="0"/>
          <w:marTop w:val="0"/>
          <w:marBottom w:val="0"/>
          <w:divBdr>
            <w:top w:val="none" w:sz="0" w:space="0" w:color="auto"/>
            <w:left w:val="none" w:sz="0" w:space="0" w:color="auto"/>
            <w:bottom w:val="none" w:sz="0" w:space="0" w:color="auto"/>
            <w:right w:val="none" w:sz="0" w:space="0" w:color="auto"/>
          </w:divBdr>
        </w:div>
        <w:div w:id="768701335">
          <w:marLeft w:val="640"/>
          <w:marRight w:val="0"/>
          <w:marTop w:val="0"/>
          <w:marBottom w:val="0"/>
          <w:divBdr>
            <w:top w:val="none" w:sz="0" w:space="0" w:color="auto"/>
            <w:left w:val="none" w:sz="0" w:space="0" w:color="auto"/>
            <w:bottom w:val="none" w:sz="0" w:space="0" w:color="auto"/>
            <w:right w:val="none" w:sz="0" w:space="0" w:color="auto"/>
          </w:divBdr>
        </w:div>
        <w:div w:id="175198362">
          <w:marLeft w:val="640"/>
          <w:marRight w:val="0"/>
          <w:marTop w:val="0"/>
          <w:marBottom w:val="0"/>
          <w:divBdr>
            <w:top w:val="none" w:sz="0" w:space="0" w:color="auto"/>
            <w:left w:val="none" w:sz="0" w:space="0" w:color="auto"/>
            <w:bottom w:val="none" w:sz="0" w:space="0" w:color="auto"/>
            <w:right w:val="none" w:sz="0" w:space="0" w:color="auto"/>
          </w:divBdr>
        </w:div>
        <w:div w:id="912740535">
          <w:marLeft w:val="640"/>
          <w:marRight w:val="0"/>
          <w:marTop w:val="0"/>
          <w:marBottom w:val="0"/>
          <w:divBdr>
            <w:top w:val="none" w:sz="0" w:space="0" w:color="auto"/>
            <w:left w:val="none" w:sz="0" w:space="0" w:color="auto"/>
            <w:bottom w:val="none" w:sz="0" w:space="0" w:color="auto"/>
            <w:right w:val="none" w:sz="0" w:space="0" w:color="auto"/>
          </w:divBdr>
        </w:div>
        <w:div w:id="630863129">
          <w:marLeft w:val="640"/>
          <w:marRight w:val="0"/>
          <w:marTop w:val="0"/>
          <w:marBottom w:val="0"/>
          <w:divBdr>
            <w:top w:val="none" w:sz="0" w:space="0" w:color="auto"/>
            <w:left w:val="none" w:sz="0" w:space="0" w:color="auto"/>
            <w:bottom w:val="none" w:sz="0" w:space="0" w:color="auto"/>
            <w:right w:val="none" w:sz="0" w:space="0" w:color="auto"/>
          </w:divBdr>
        </w:div>
        <w:div w:id="296493120">
          <w:marLeft w:val="640"/>
          <w:marRight w:val="0"/>
          <w:marTop w:val="0"/>
          <w:marBottom w:val="0"/>
          <w:divBdr>
            <w:top w:val="none" w:sz="0" w:space="0" w:color="auto"/>
            <w:left w:val="none" w:sz="0" w:space="0" w:color="auto"/>
            <w:bottom w:val="none" w:sz="0" w:space="0" w:color="auto"/>
            <w:right w:val="none" w:sz="0" w:space="0" w:color="auto"/>
          </w:divBdr>
        </w:div>
        <w:div w:id="1413892104">
          <w:marLeft w:val="640"/>
          <w:marRight w:val="0"/>
          <w:marTop w:val="0"/>
          <w:marBottom w:val="0"/>
          <w:divBdr>
            <w:top w:val="none" w:sz="0" w:space="0" w:color="auto"/>
            <w:left w:val="none" w:sz="0" w:space="0" w:color="auto"/>
            <w:bottom w:val="none" w:sz="0" w:space="0" w:color="auto"/>
            <w:right w:val="none" w:sz="0" w:space="0" w:color="auto"/>
          </w:divBdr>
        </w:div>
        <w:div w:id="1754273722">
          <w:marLeft w:val="640"/>
          <w:marRight w:val="0"/>
          <w:marTop w:val="0"/>
          <w:marBottom w:val="0"/>
          <w:divBdr>
            <w:top w:val="none" w:sz="0" w:space="0" w:color="auto"/>
            <w:left w:val="none" w:sz="0" w:space="0" w:color="auto"/>
            <w:bottom w:val="none" w:sz="0" w:space="0" w:color="auto"/>
            <w:right w:val="none" w:sz="0" w:space="0" w:color="auto"/>
          </w:divBdr>
        </w:div>
        <w:div w:id="1416976689">
          <w:marLeft w:val="640"/>
          <w:marRight w:val="0"/>
          <w:marTop w:val="0"/>
          <w:marBottom w:val="0"/>
          <w:divBdr>
            <w:top w:val="none" w:sz="0" w:space="0" w:color="auto"/>
            <w:left w:val="none" w:sz="0" w:space="0" w:color="auto"/>
            <w:bottom w:val="none" w:sz="0" w:space="0" w:color="auto"/>
            <w:right w:val="none" w:sz="0" w:space="0" w:color="auto"/>
          </w:divBdr>
        </w:div>
        <w:div w:id="1109738216">
          <w:marLeft w:val="640"/>
          <w:marRight w:val="0"/>
          <w:marTop w:val="0"/>
          <w:marBottom w:val="0"/>
          <w:divBdr>
            <w:top w:val="none" w:sz="0" w:space="0" w:color="auto"/>
            <w:left w:val="none" w:sz="0" w:space="0" w:color="auto"/>
            <w:bottom w:val="none" w:sz="0" w:space="0" w:color="auto"/>
            <w:right w:val="none" w:sz="0" w:space="0" w:color="auto"/>
          </w:divBdr>
        </w:div>
        <w:div w:id="1253320314">
          <w:marLeft w:val="640"/>
          <w:marRight w:val="0"/>
          <w:marTop w:val="0"/>
          <w:marBottom w:val="0"/>
          <w:divBdr>
            <w:top w:val="none" w:sz="0" w:space="0" w:color="auto"/>
            <w:left w:val="none" w:sz="0" w:space="0" w:color="auto"/>
            <w:bottom w:val="none" w:sz="0" w:space="0" w:color="auto"/>
            <w:right w:val="none" w:sz="0" w:space="0" w:color="auto"/>
          </w:divBdr>
        </w:div>
        <w:div w:id="782727945">
          <w:marLeft w:val="640"/>
          <w:marRight w:val="0"/>
          <w:marTop w:val="0"/>
          <w:marBottom w:val="0"/>
          <w:divBdr>
            <w:top w:val="none" w:sz="0" w:space="0" w:color="auto"/>
            <w:left w:val="none" w:sz="0" w:space="0" w:color="auto"/>
            <w:bottom w:val="none" w:sz="0" w:space="0" w:color="auto"/>
            <w:right w:val="none" w:sz="0" w:space="0" w:color="auto"/>
          </w:divBdr>
        </w:div>
        <w:div w:id="1037661887">
          <w:marLeft w:val="640"/>
          <w:marRight w:val="0"/>
          <w:marTop w:val="0"/>
          <w:marBottom w:val="0"/>
          <w:divBdr>
            <w:top w:val="none" w:sz="0" w:space="0" w:color="auto"/>
            <w:left w:val="none" w:sz="0" w:space="0" w:color="auto"/>
            <w:bottom w:val="none" w:sz="0" w:space="0" w:color="auto"/>
            <w:right w:val="none" w:sz="0" w:space="0" w:color="auto"/>
          </w:divBdr>
        </w:div>
        <w:div w:id="693654559">
          <w:marLeft w:val="640"/>
          <w:marRight w:val="0"/>
          <w:marTop w:val="0"/>
          <w:marBottom w:val="0"/>
          <w:divBdr>
            <w:top w:val="none" w:sz="0" w:space="0" w:color="auto"/>
            <w:left w:val="none" w:sz="0" w:space="0" w:color="auto"/>
            <w:bottom w:val="none" w:sz="0" w:space="0" w:color="auto"/>
            <w:right w:val="none" w:sz="0" w:space="0" w:color="auto"/>
          </w:divBdr>
        </w:div>
        <w:div w:id="1471946586">
          <w:marLeft w:val="640"/>
          <w:marRight w:val="0"/>
          <w:marTop w:val="0"/>
          <w:marBottom w:val="0"/>
          <w:divBdr>
            <w:top w:val="none" w:sz="0" w:space="0" w:color="auto"/>
            <w:left w:val="none" w:sz="0" w:space="0" w:color="auto"/>
            <w:bottom w:val="none" w:sz="0" w:space="0" w:color="auto"/>
            <w:right w:val="none" w:sz="0" w:space="0" w:color="auto"/>
          </w:divBdr>
        </w:div>
        <w:div w:id="1100642088">
          <w:marLeft w:val="640"/>
          <w:marRight w:val="0"/>
          <w:marTop w:val="0"/>
          <w:marBottom w:val="0"/>
          <w:divBdr>
            <w:top w:val="none" w:sz="0" w:space="0" w:color="auto"/>
            <w:left w:val="none" w:sz="0" w:space="0" w:color="auto"/>
            <w:bottom w:val="none" w:sz="0" w:space="0" w:color="auto"/>
            <w:right w:val="none" w:sz="0" w:space="0" w:color="auto"/>
          </w:divBdr>
        </w:div>
        <w:div w:id="1919560352">
          <w:marLeft w:val="640"/>
          <w:marRight w:val="0"/>
          <w:marTop w:val="0"/>
          <w:marBottom w:val="0"/>
          <w:divBdr>
            <w:top w:val="none" w:sz="0" w:space="0" w:color="auto"/>
            <w:left w:val="none" w:sz="0" w:space="0" w:color="auto"/>
            <w:bottom w:val="none" w:sz="0" w:space="0" w:color="auto"/>
            <w:right w:val="none" w:sz="0" w:space="0" w:color="auto"/>
          </w:divBdr>
        </w:div>
        <w:div w:id="1330519842">
          <w:marLeft w:val="640"/>
          <w:marRight w:val="0"/>
          <w:marTop w:val="0"/>
          <w:marBottom w:val="0"/>
          <w:divBdr>
            <w:top w:val="none" w:sz="0" w:space="0" w:color="auto"/>
            <w:left w:val="none" w:sz="0" w:space="0" w:color="auto"/>
            <w:bottom w:val="none" w:sz="0" w:space="0" w:color="auto"/>
            <w:right w:val="none" w:sz="0" w:space="0" w:color="auto"/>
          </w:divBdr>
        </w:div>
        <w:div w:id="1999379321">
          <w:marLeft w:val="640"/>
          <w:marRight w:val="0"/>
          <w:marTop w:val="0"/>
          <w:marBottom w:val="0"/>
          <w:divBdr>
            <w:top w:val="none" w:sz="0" w:space="0" w:color="auto"/>
            <w:left w:val="none" w:sz="0" w:space="0" w:color="auto"/>
            <w:bottom w:val="none" w:sz="0" w:space="0" w:color="auto"/>
            <w:right w:val="none" w:sz="0" w:space="0" w:color="auto"/>
          </w:divBdr>
        </w:div>
        <w:div w:id="1896816148">
          <w:marLeft w:val="640"/>
          <w:marRight w:val="0"/>
          <w:marTop w:val="0"/>
          <w:marBottom w:val="0"/>
          <w:divBdr>
            <w:top w:val="none" w:sz="0" w:space="0" w:color="auto"/>
            <w:left w:val="none" w:sz="0" w:space="0" w:color="auto"/>
            <w:bottom w:val="none" w:sz="0" w:space="0" w:color="auto"/>
            <w:right w:val="none" w:sz="0" w:space="0" w:color="auto"/>
          </w:divBdr>
        </w:div>
        <w:div w:id="1701664029">
          <w:marLeft w:val="640"/>
          <w:marRight w:val="0"/>
          <w:marTop w:val="0"/>
          <w:marBottom w:val="0"/>
          <w:divBdr>
            <w:top w:val="none" w:sz="0" w:space="0" w:color="auto"/>
            <w:left w:val="none" w:sz="0" w:space="0" w:color="auto"/>
            <w:bottom w:val="none" w:sz="0" w:space="0" w:color="auto"/>
            <w:right w:val="none" w:sz="0" w:space="0" w:color="auto"/>
          </w:divBdr>
        </w:div>
      </w:divsChild>
    </w:div>
    <w:div w:id="1616138187">
      <w:bodyDiv w:val="1"/>
      <w:marLeft w:val="0"/>
      <w:marRight w:val="0"/>
      <w:marTop w:val="0"/>
      <w:marBottom w:val="0"/>
      <w:divBdr>
        <w:top w:val="none" w:sz="0" w:space="0" w:color="auto"/>
        <w:left w:val="none" w:sz="0" w:space="0" w:color="auto"/>
        <w:bottom w:val="none" w:sz="0" w:space="0" w:color="auto"/>
        <w:right w:val="none" w:sz="0" w:space="0" w:color="auto"/>
      </w:divBdr>
      <w:divsChild>
        <w:div w:id="1092437593">
          <w:marLeft w:val="640"/>
          <w:marRight w:val="0"/>
          <w:marTop w:val="0"/>
          <w:marBottom w:val="0"/>
          <w:divBdr>
            <w:top w:val="none" w:sz="0" w:space="0" w:color="auto"/>
            <w:left w:val="none" w:sz="0" w:space="0" w:color="auto"/>
            <w:bottom w:val="none" w:sz="0" w:space="0" w:color="auto"/>
            <w:right w:val="none" w:sz="0" w:space="0" w:color="auto"/>
          </w:divBdr>
        </w:div>
        <w:div w:id="1686863195">
          <w:marLeft w:val="640"/>
          <w:marRight w:val="0"/>
          <w:marTop w:val="0"/>
          <w:marBottom w:val="0"/>
          <w:divBdr>
            <w:top w:val="none" w:sz="0" w:space="0" w:color="auto"/>
            <w:left w:val="none" w:sz="0" w:space="0" w:color="auto"/>
            <w:bottom w:val="none" w:sz="0" w:space="0" w:color="auto"/>
            <w:right w:val="none" w:sz="0" w:space="0" w:color="auto"/>
          </w:divBdr>
        </w:div>
        <w:div w:id="1040402194">
          <w:marLeft w:val="640"/>
          <w:marRight w:val="0"/>
          <w:marTop w:val="0"/>
          <w:marBottom w:val="0"/>
          <w:divBdr>
            <w:top w:val="none" w:sz="0" w:space="0" w:color="auto"/>
            <w:left w:val="none" w:sz="0" w:space="0" w:color="auto"/>
            <w:bottom w:val="none" w:sz="0" w:space="0" w:color="auto"/>
            <w:right w:val="none" w:sz="0" w:space="0" w:color="auto"/>
          </w:divBdr>
        </w:div>
        <w:div w:id="532226413">
          <w:marLeft w:val="640"/>
          <w:marRight w:val="0"/>
          <w:marTop w:val="0"/>
          <w:marBottom w:val="0"/>
          <w:divBdr>
            <w:top w:val="none" w:sz="0" w:space="0" w:color="auto"/>
            <w:left w:val="none" w:sz="0" w:space="0" w:color="auto"/>
            <w:bottom w:val="none" w:sz="0" w:space="0" w:color="auto"/>
            <w:right w:val="none" w:sz="0" w:space="0" w:color="auto"/>
          </w:divBdr>
        </w:div>
        <w:div w:id="1590499039">
          <w:marLeft w:val="640"/>
          <w:marRight w:val="0"/>
          <w:marTop w:val="0"/>
          <w:marBottom w:val="0"/>
          <w:divBdr>
            <w:top w:val="none" w:sz="0" w:space="0" w:color="auto"/>
            <w:left w:val="none" w:sz="0" w:space="0" w:color="auto"/>
            <w:bottom w:val="none" w:sz="0" w:space="0" w:color="auto"/>
            <w:right w:val="none" w:sz="0" w:space="0" w:color="auto"/>
          </w:divBdr>
        </w:div>
        <w:div w:id="2006861655">
          <w:marLeft w:val="640"/>
          <w:marRight w:val="0"/>
          <w:marTop w:val="0"/>
          <w:marBottom w:val="0"/>
          <w:divBdr>
            <w:top w:val="none" w:sz="0" w:space="0" w:color="auto"/>
            <w:left w:val="none" w:sz="0" w:space="0" w:color="auto"/>
            <w:bottom w:val="none" w:sz="0" w:space="0" w:color="auto"/>
            <w:right w:val="none" w:sz="0" w:space="0" w:color="auto"/>
          </w:divBdr>
        </w:div>
        <w:div w:id="2004815020">
          <w:marLeft w:val="640"/>
          <w:marRight w:val="0"/>
          <w:marTop w:val="0"/>
          <w:marBottom w:val="0"/>
          <w:divBdr>
            <w:top w:val="none" w:sz="0" w:space="0" w:color="auto"/>
            <w:left w:val="none" w:sz="0" w:space="0" w:color="auto"/>
            <w:bottom w:val="none" w:sz="0" w:space="0" w:color="auto"/>
            <w:right w:val="none" w:sz="0" w:space="0" w:color="auto"/>
          </w:divBdr>
        </w:div>
        <w:div w:id="838616330">
          <w:marLeft w:val="640"/>
          <w:marRight w:val="0"/>
          <w:marTop w:val="0"/>
          <w:marBottom w:val="0"/>
          <w:divBdr>
            <w:top w:val="none" w:sz="0" w:space="0" w:color="auto"/>
            <w:left w:val="none" w:sz="0" w:space="0" w:color="auto"/>
            <w:bottom w:val="none" w:sz="0" w:space="0" w:color="auto"/>
            <w:right w:val="none" w:sz="0" w:space="0" w:color="auto"/>
          </w:divBdr>
        </w:div>
        <w:div w:id="885019905">
          <w:marLeft w:val="640"/>
          <w:marRight w:val="0"/>
          <w:marTop w:val="0"/>
          <w:marBottom w:val="0"/>
          <w:divBdr>
            <w:top w:val="none" w:sz="0" w:space="0" w:color="auto"/>
            <w:left w:val="none" w:sz="0" w:space="0" w:color="auto"/>
            <w:bottom w:val="none" w:sz="0" w:space="0" w:color="auto"/>
            <w:right w:val="none" w:sz="0" w:space="0" w:color="auto"/>
          </w:divBdr>
        </w:div>
        <w:div w:id="962686328">
          <w:marLeft w:val="640"/>
          <w:marRight w:val="0"/>
          <w:marTop w:val="0"/>
          <w:marBottom w:val="0"/>
          <w:divBdr>
            <w:top w:val="none" w:sz="0" w:space="0" w:color="auto"/>
            <w:left w:val="none" w:sz="0" w:space="0" w:color="auto"/>
            <w:bottom w:val="none" w:sz="0" w:space="0" w:color="auto"/>
            <w:right w:val="none" w:sz="0" w:space="0" w:color="auto"/>
          </w:divBdr>
        </w:div>
        <w:div w:id="849835603">
          <w:marLeft w:val="640"/>
          <w:marRight w:val="0"/>
          <w:marTop w:val="0"/>
          <w:marBottom w:val="0"/>
          <w:divBdr>
            <w:top w:val="none" w:sz="0" w:space="0" w:color="auto"/>
            <w:left w:val="none" w:sz="0" w:space="0" w:color="auto"/>
            <w:bottom w:val="none" w:sz="0" w:space="0" w:color="auto"/>
            <w:right w:val="none" w:sz="0" w:space="0" w:color="auto"/>
          </w:divBdr>
        </w:div>
        <w:div w:id="1719890696">
          <w:marLeft w:val="640"/>
          <w:marRight w:val="0"/>
          <w:marTop w:val="0"/>
          <w:marBottom w:val="0"/>
          <w:divBdr>
            <w:top w:val="none" w:sz="0" w:space="0" w:color="auto"/>
            <w:left w:val="none" w:sz="0" w:space="0" w:color="auto"/>
            <w:bottom w:val="none" w:sz="0" w:space="0" w:color="auto"/>
            <w:right w:val="none" w:sz="0" w:space="0" w:color="auto"/>
          </w:divBdr>
        </w:div>
        <w:div w:id="597059066">
          <w:marLeft w:val="640"/>
          <w:marRight w:val="0"/>
          <w:marTop w:val="0"/>
          <w:marBottom w:val="0"/>
          <w:divBdr>
            <w:top w:val="none" w:sz="0" w:space="0" w:color="auto"/>
            <w:left w:val="none" w:sz="0" w:space="0" w:color="auto"/>
            <w:bottom w:val="none" w:sz="0" w:space="0" w:color="auto"/>
            <w:right w:val="none" w:sz="0" w:space="0" w:color="auto"/>
          </w:divBdr>
        </w:div>
        <w:div w:id="1599174225">
          <w:marLeft w:val="640"/>
          <w:marRight w:val="0"/>
          <w:marTop w:val="0"/>
          <w:marBottom w:val="0"/>
          <w:divBdr>
            <w:top w:val="none" w:sz="0" w:space="0" w:color="auto"/>
            <w:left w:val="none" w:sz="0" w:space="0" w:color="auto"/>
            <w:bottom w:val="none" w:sz="0" w:space="0" w:color="auto"/>
            <w:right w:val="none" w:sz="0" w:space="0" w:color="auto"/>
          </w:divBdr>
        </w:div>
        <w:div w:id="582448737">
          <w:marLeft w:val="640"/>
          <w:marRight w:val="0"/>
          <w:marTop w:val="0"/>
          <w:marBottom w:val="0"/>
          <w:divBdr>
            <w:top w:val="none" w:sz="0" w:space="0" w:color="auto"/>
            <w:left w:val="none" w:sz="0" w:space="0" w:color="auto"/>
            <w:bottom w:val="none" w:sz="0" w:space="0" w:color="auto"/>
            <w:right w:val="none" w:sz="0" w:space="0" w:color="auto"/>
          </w:divBdr>
        </w:div>
        <w:div w:id="447311615">
          <w:marLeft w:val="640"/>
          <w:marRight w:val="0"/>
          <w:marTop w:val="0"/>
          <w:marBottom w:val="0"/>
          <w:divBdr>
            <w:top w:val="none" w:sz="0" w:space="0" w:color="auto"/>
            <w:left w:val="none" w:sz="0" w:space="0" w:color="auto"/>
            <w:bottom w:val="none" w:sz="0" w:space="0" w:color="auto"/>
            <w:right w:val="none" w:sz="0" w:space="0" w:color="auto"/>
          </w:divBdr>
        </w:div>
        <w:div w:id="1588151364">
          <w:marLeft w:val="640"/>
          <w:marRight w:val="0"/>
          <w:marTop w:val="0"/>
          <w:marBottom w:val="0"/>
          <w:divBdr>
            <w:top w:val="none" w:sz="0" w:space="0" w:color="auto"/>
            <w:left w:val="none" w:sz="0" w:space="0" w:color="auto"/>
            <w:bottom w:val="none" w:sz="0" w:space="0" w:color="auto"/>
            <w:right w:val="none" w:sz="0" w:space="0" w:color="auto"/>
          </w:divBdr>
        </w:div>
        <w:div w:id="323124497">
          <w:marLeft w:val="640"/>
          <w:marRight w:val="0"/>
          <w:marTop w:val="0"/>
          <w:marBottom w:val="0"/>
          <w:divBdr>
            <w:top w:val="none" w:sz="0" w:space="0" w:color="auto"/>
            <w:left w:val="none" w:sz="0" w:space="0" w:color="auto"/>
            <w:bottom w:val="none" w:sz="0" w:space="0" w:color="auto"/>
            <w:right w:val="none" w:sz="0" w:space="0" w:color="auto"/>
          </w:divBdr>
        </w:div>
        <w:div w:id="791360713">
          <w:marLeft w:val="640"/>
          <w:marRight w:val="0"/>
          <w:marTop w:val="0"/>
          <w:marBottom w:val="0"/>
          <w:divBdr>
            <w:top w:val="none" w:sz="0" w:space="0" w:color="auto"/>
            <w:left w:val="none" w:sz="0" w:space="0" w:color="auto"/>
            <w:bottom w:val="none" w:sz="0" w:space="0" w:color="auto"/>
            <w:right w:val="none" w:sz="0" w:space="0" w:color="auto"/>
          </w:divBdr>
        </w:div>
        <w:div w:id="458841193">
          <w:marLeft w:val="640"/>
          <w:marRight w:val="0"/>
          <w:marTop w:val="0"/>
          <w:marBottom w:val="0"/>
          <w:divBdr>
            <w:top w:val="none" w:sz="0" w:space="0" w:color="auto"/>
            <w:left w:val="none" w:sz="0" w:space="0" w:color="auto"/>
            <w:bottom w:val="none" w:sz="0" w:space="0" w:color="auto"/>
            <w:right w:val="none" w:sz="0" w:space="0" w:color="auto"/>
          </w:divBdr>
        </w:div>
        <w:div w:id="1124469805">
          <w:marLeft w:val="640"/>
          <w:marRight w:val="0"/>
          <w:marTop w:val="0"/>
          <w:marBottom w:val="0"/>
          <w:divBdr>
            <w:top w:val="none" w:sz="0" w:space="0" w:color="auto"/>
            <w:left w:val="none" w:sz="0" w:space="0" w:color="auto"/>
            <w:bottom w:val="none" w:sz="0" w:space="0" w:color="auto"/>
            <w:right w:val="none" w:sz="0" w:space="0" w:color="auto"/>
          </w:divBdr>
        </w:div>
        <w:div w:id="634987799">
          <w:marLeft w:val="640"/>
          <w:marRight w:val="0"/>
          <w:marTop w:val="0"/>
          <w:marBottom w:val="0"/>
          <w:divBdr>
            <w:top w:val="none" w:sz="0" w:space="0" w:color="auto"/>
            <w:left w:val="none" w:sz="0" w:space="0" w:color="auto"/>
            <w:bottom w:val="none" w:sz="0" w:space="0" w:color="auto"/>
            <w:right w:val="none" w:sz="0" w:space="0" w:color="auto"/>
          </w:divBdr>
        </w:div>
        <w:div w:id="2131045953">
          <w:marLeft w:val="640"/>
          <w:marRight w:val="0"/>
          <w:marTop w:val="0"/>
          <w:marBottom w:val="0"/>
          <w:divBdr>
            <w:top w:val="none" w:sz="0" w:space="0" w:color="auto"/>
            <w:left w:val="none" w:sz="0" w:space="0" w:color="auto"/>
            <w:bottom w:val="none" w:sz="0" w:space="0" w:color="auto"/>
            <w:right w:val="none" w:sz="0" w:space="0" w:color="auto"/>
          </w:divBdr>
        </w:div>
        <w:div w:id="458114594">
          <w:marLeft w:val="640"/>
          <w:marRight w:val="0"/>
          <w:marTop w:val="0"/>
          <w:marBottom w:val="0"/>
          <w:divBdr>
            <w:top w:val="none" w:sz="0" w:space="0" w:color="auto"/>
            <w:left w:val="none" w:sz="0" w:space="0" w:color="auto"/>
            <w:bottom w:val="none" w:sz="0" w:space="0" w:color="auto"/>
            <w:right w:val="none" w:sz="0" w:space="0" w:color="auto"/>
          </w:divBdr>
        </w:div>
        <w:div w:id="447045322">
          <w:marLeft w:val="640"/>
          <w:marRight w:val="0"/>
          <w:marTop w:val="0"/>
          <w:marBottom w:val="0"/>
          <w:divBdr>
            <w:top w:val="none" w:sz="0" w:space="0" w:color="auto"/>
            <w:left w:val="none" w:sz="0" w:space="0" w:color="auto"/>
            <w:bottom w:val="none" w:sz="0" w:space="0" w:color="auto"/>
            <w:right w:val="none" w:sz="0" w:space="0" w:color="auto"/>
          </w:divBdr>
        </w:div>
        <w:div w:id="2103598863">
          <w:marLeft w:val="640"/>
          <w:marRight w:val="0"/>
          <w:marTop w:val="0"/>
          <w:marBottom w:val="0"/>
          <w:divBdr>
            <w:top w:val="none" w:sz="0" w:space="0" w:color="auto"/>
            <w:left w:val="none" w:sz="0" w:space="0" w:color="auto"/>
            <w:bottom w:val="none" w:sz="0" w:space="0" w:color="auto"/>
            <w:right w:val="none" w:sz="0" w:space="0" w:color="auto"/>
          </w:divBdr>
        </w:div>
        <w:div w:id="1434207351">
          <w:marLeft w:val="640"/>
          <w:marRight w:val="0"/>
          <w:marTop w:val="0"/>
          <w:marBottom w:val="0"/>
          <w:divBdr>
            <w:top w:val="none" w:sz="0" w:space="0" w:color="auto"/>
            <w:left w:val="none" w:sz="0" w:space="0" w:color="auto"/>
            <w:bottom w:val="none" w:sz="0" w:space="0" w:color="auto"/>
            <w:right w:val="none" w:sz="0" w:space="0" w:color="auto"/>
          </w:divBdr>
        </w:div>
        <w:div w:id="315380090">
          <w:marLeft w:val="640"/>
          <w:marRight w:val="0"/>
          <w:marTop w:val="0"/>
          <w:marBottom w:val="0"/>
          <w:divBdr>
            <w:top w:val="none" w:sz="0" w:space="0" w:color="auto"/>
            <w:left w:val="none" w:sz="0" w:space="0" w:color="auto"/>
            <w:bottom w:val="none" w:sz="0" w:space="0" w:color="auto"/>
            <w:right w:val="none" w:sz="0" w:space="0" w:color="auto"/>
          </w:divBdr>
        </w:div>
        <w:div w:id="1498882581">
          <w:marLeft w:val="640"/>
          <w:marRight w:val="0"/>
          <w:marTop w:val="0"/>
          <w:marBottom w:val="0"/>
          <w:divBdr>
            <w:top w:val="none" w:sz="0" w:space="0" w:color="auto"/>
            <w:left w:val="none" w:sz="0" w:space="0" w:color="auto"/>
            <w:bottom w:val="none" w:sz="0" w:space="0" w:color="auto"/>
            <w:right w:val="none" w:sz="0" w:space="0" w:color="auto"/>
          </w:divBdr>
        </w:div>
        <w:div w:id="388891596">
          <w:marLeft w:val="640"/>
          <w:marRight w:val="0"/>
          <w:marTop w:val="0"/>
          <w:marBottom w:val="0"/>
          <w:divBdr>
            <w:top w:val="none" w:sz="0" w:space="0" w:color="auto"/>
            <w:left w:val="none" w:sz="0" w:space="0" w:color="auto"/>
            <w:bottom w:val="none" w:sz="0" w:space="0" w:color="auto"/>
            <w:right w:val="none" w:sz="0" w:space="0" w:color="auto"/>
          </w:divBdr>
        </w:div>
        <w:div w:id="1148941095">
          <w:marLeft w:val="640"/>
          <w:marRight w:val="0"/>
          <w:marTop w:val="0"/>
          <w:marBottom w:val="0"/>
          <w:divBdr>
            <w:top w:val="none" w:sz="0" w:space="0" w:color="auto"/>
            <w:left w:val="none" w:sz="0" w:space="0" w:color="auto"/>
            <w:bottom w:val="none" w:sz="0" w:space="0" w:color="auto"/>
            <w:right w:val="none" w:sz="0" w:space="0" w:color="auto"/>
          </w:divBdr>
        </w:div>
        <w:div w:id="1091202844">
          <w:marLeft w:val="640"/>
          <w:marRight w:val="0"/>
          <w:marTop w:val="0"/>
          <w:marBottom w:val="0"/>
          <w:divBdr>
            <w:top w:val="none" w:sz="0" w:space="0" w:color="auto"/>
            <w:left w:val="none" w:sz="0" w:space="0" w:color="auto"/>
            <w:bottom w:val="none" w:sz="0" w:space="0" w:color="auto"/>
            <w:right w:val="none" w:sz="0" w:space="0" w:color="auto"/>
          </w:divBdr>
        </w:div>
        <w:div w:id="1043598638">
          <w:marLeft w:val="640"/>
          <w:marRight w:val="0"/>
          <w:marTop w:val="0"/>
          <w:marBottom w:val="0"/>
          <w:divBdr>
            <w:top w:val="none" w:sz="0" w:space="0" w:color="auto"/>
            <w:left w:val="none" w:sz="0" w:space="0" w:color="auto"/>
            <w:bottom w:val="none" w:sz="0" w:space="0" w:color="auto"/>
            <w:right w:val="none" w:sz="0" w:space="0" w:color="auto"/>
          </w:divBdr>
        </w:div>
        <w:div w:id="616640274">
          <w:marLeft w:val="640"/>
          <w:marRight w:val="0"/>
          <w:marTop w:val="0"/>
          <w:marBottom w:val="0"/>
          <w:divBdr>
            <w:top w:val="none" w:sz="0" w:space="0" w:color="auto"/>
            <w:left w:val="none" w:sz="0" w:space="0" w:color="auto"/>
            <w:bottom w:val="none" w:sz="0" w:space="0" w:color="auto"/>
            <w:right w:val="none" w:sz="0" w:space="0" w:color="auto"/>
          </w:divBdr>
        </w:div>
        <w:div w:id="1228108866">
          <w:marLeft w:val="640"/>
          <w:marRight w:val="0"/>
          <w:marTop w:val="0"/>
          <w:marBottom w:val="0"/>
          <w:divBdr>
            <w:top w:val="none" w:sz="0" w:space="0" w:color="auto"/>
            <w:left w:val="none" w:sz="0" w:space="0" w:color="auto"/>
            <w:bottom w:val="none" w:sz="0" w:space="0" w:color="auto"/>
            <w:right w:val="none" w:sz="0" w:space="0" w:color="auto"/>
          </w:divBdr>
        </w:div>
        <w:div w:id="975453013">
          <w:marLeft w:val="640"/>
          <w:marRight w:val="0"/>
          <w:marTop w:val="0"/>
          <w:marBottom w:val="0"/>
          <w:divBdr>
            <w:top w:val="none" w:sz="0" w:space="0" w:color="auto"/>
            <w:left w:val="none" w:sz="0" w:space="0" w:color="auto"/>
            <w:bottom w:val="none" w:sz="0" w:space="0" w:color="auto"/>
            <w:right w:val="none" w:sz="0" w:space="0" w:color="auto"/>
          </w:divBdr>
        </w:div>
        <w:div w:id="977878898">
          <w:marLeft w:val="640"/>
          <w:marRight w:val="0"/>
          <w:marTop w:val="0"/>
          <w:marBottom w:val="0"/>
          <w:divBdr>
            <w:top w:val="none" w:sz="0" w:space="0" w:color="auto"/>
            <w:left w:val="none" w:sz="0" w:space="0" w:color="auto"/>
            <w:bottom w:val="none" w:sz="0" w:space="0" w:color="auto"/>
            <w:right w:val="none" w:sz="0" w:space="0" w:color="auto"/>
          </w:divBdr>
        </w:div>
        <w:div w:id="494299451">
          <w:marLeft w:val="640"/>
          <w:marRight w:val="0"/>
          <w:marTop w:val="0"/>
          <w:marBottom w:val="0"/>
          <w:divBdr>
            <w:top w:val="none" w:sz="0" w:space="0" w:color="auto"/>
            <w:left w:val="none" w:sz="0" w:space="0" w:color="auto"/>
            <w:bottom w:val="none" w:sz="0" w:space="0" w:color="auto"/>
            <w:right w:val="none" w:sz="0" w:space="0" w:color="auto"/>
          </w:divBdr>
        </w:div>
        <w:div w:id="819999456">
          <w:marLeft w:val="640"/>
          <w:marRight w:val="0"/>
          <w:marTop w:val="0"/>
          <w:marBottom w:val="0"/>
          <w:divBdr>
            <w:top w:val="none" w:sz="0" w:space="0" w:color="auto"/>
            <w:left w:val="none" w:sz="0" w:space="0" w:color="auto"/>
            <w:bottom w:val="none" w:sz="0" w:space="0" w:color="auto"/>
            <w:right w:val="none" w:sz="0" w:space="0" w:color="auto"/>
          </w:divBdr>
        </w:div>
      </w:divsChild>
    </w:div>
    <w:div w:id="1692562846">
      <w:bodyDiv w:val="1"/>
      <w:marLeft w:val="0"/>
      <w:marRight w:val="0"/>
      <w:marTop w:val="0"/>
      <w:marBottom w:val="0"/>
      <w:divBdr>
        <w:top w:val="none" w:sz="0" w:space="0" w:color="auto"/>
        <w:left w:val="none" w:sz="0" w:space="0" w:color="auto"/>
        <w:bottom w:val="none" w:sz="0" w:space="0" w:color="auto"/>
        <w:right w:val="none" w:sz="0" w:space="0" w:color="auto"/>
      </w:divBdr>
      <w:divsChild>
        <w:div w:id="1458717583">
          <w:marLeft w:val="640"/>
          <w:marRight w:val="0"/>
          <w:marTop w:val="0"/>
          <w:marBottom w:val="0"/>
          <w:divBdr>
            <w:top w:val="none" w:sz="0" w:space="0" w:color="auto"/>
            <w:left w:val="none" w:sz="0" w:space="0" w:color="auto"/>
            <w:bottom w:val="none" w:sz="0" w:space="0" w:color="auto"/>
            <w:right w:val="none" w:sz="0" w:space="0" w:color="auto"/>
          </w:divBdr>
        </w:div>
        <w:div w:id="1841508700">
          <w:marLeft w:val="640"/>
          <w:marRight w:val="0"/>
          <w:marTop w:val="0"/>
          <w:marBottom w:val="0"/>
          <w:divBdr>
            <w:top w:val="none" w:sz="0" w:space="0" w:color="auto"/>
            <w:left w:val="none" w:sz="0" w:space="0" w:color="auto"/>
            <w:bottom w:val="none" w:sz="0" w:space="0" w:color="auto"/>
            <w:right w:val="none" w:sz="0" w:space="0" w:color="auto"/>
          </w:divBdr>
        </w:div>
        <w:div w:id="573198548">
          <w:marLeft w:val="640"/>
          <w:marRight w:val="0"/>
          <w:marTop w:val="0"/>
          <w:marBottom w:val="0"/>
          <w:divBdr>
            <w:top w:val="none" w:sz="0" w:space="0" w:color="auto"/>
            <w:left w:val="none" w:sz="0" w:space="0" w:color="auto"/>
            <w:bottom w:val="none" w:sz="0" w:space="0" w:color="auto"/>
            <w:right w:val="none" w:sz="0" w:space="0" w:color="auto"/>
          </w:divBdr>
        </w:div>
        <w:div w:id="83575250">
          <w:marLeft w:val="640"/>
          <w:marRight w:val="0"/>
          <w:marTop w:val="0"/>
          <w:marBottom w:val="0"/>
          <w:divBdr>
            <w:top w:val="none" w:sz="0" w:space="0" w:color="auto"/>
            <w:left w:val="none" w:sz="0" w:space="0" w:color="auto"/>
            <w:bottom w:val="none" w:sz="0" w:space="0" w:color="auto"/>
            <w:right w:val="none" w:sz="0" w:space="0" w:color="auto"/>
          </w:divBdr>
        </w:div>
        <w:div w:id="754861456">
          <w:marLeft w:val="640"/>
          <w:marRight w:val="0"/>
          <w:marTop w:val="0"/>
          <w:marBottom w:val="0"/>
          <w:divBdr>
            <w:top w:val="none" w:sz="0" w:space="0" w:color="auto"/>
            <w:left w:val="none" w:sz="0" w:space="0" w:color="auto"/>
            <w:bottom w:val="none" w:sz="0" w:space="0" w:color="auto"/>
            <w:right w:val="none" w:sz="0" w:space="0" w:color="auto"/>
          </w:divBdr>
        </w:div>
        <w:div w:id="1356737472">
          <w:marLeft w:val="640"/>
          <w:marRight w:val="0"/>
          <w:marTop w:val="0"/>
          <w:marBottom w:val="0"/>
          <w:divBdr>
            <w:top w:val="none" w:sz="0" w:space="0" w:color="auto"/>
            <w:left w:val="none" w:sz="0" w:space="0" w:color="auto"/>
            <w:bottom w:val="none" w:sz="0" w:space="0" w:color="auto"/>
            <w:right w:val="none" w:sz="0" w:space="0" w:color="auto"/>
          </w:divBdr>
        </w:div>
        <w:div w:id="209613651">
          <w:marLeft w:val="640"/>
          <w:marRight w:val="0"/>
          <w:marTop w:val="0"/>
          <w:marBottom w:val="0"/>
          <w:divBdr>
            <w:top w:val="none" w:sz="0" w:space="0" w:color="auto"/>
            <w:left w:val="none" w:sz="0" w:space="0" w:color="auto"/>
            <w:bottom w:val="none" w:sz="0" w:space="0" w:color="auto"/>
            <w:right w:val="none" w:sz="0" w:space="0" w:color="auto"/>
          </w:divBdr>
        </w:div>
        <w:div w:id="1483234035">
          <w:marLeft w:val="640"/>
          <w:marRight w:val="0"/>
          <w:marTop w:val="0"/>
          <w:marBottom w:val="0"/>
          <w:divBdr>
            <w:top w:val="none" w:sz="0" w:space="0" w:color="auto"/>
            <w:left w:val="none" w:sz="0" w:space="0" w:color="auto"/>
            <w:bottom w:val="none" w:sz="0" w:space="0" w:color="auto"/>
            <w:right w:val="none" w:sz="0" w:space="0" w:color="auto"/>
          </w:divBdr>
        </w:div>
        <w:div w:id="753018755">
          <w:marLeft w:val="640"/>
          <w:marRight w:val="0"/>
          <w:marTop w:val="0"/>
          <w:marBottom w:val="0"/>
          <w:divBdr>
            <w:top w:val="none" w:sz="0" w:space="0" w:color="auto"/>
            <w:left w:val="none" w:sz="0" w:space="0" w:color="auto"/>
            <w:bottom w:val="none" w:sz="0" w:space="0" w:color="auto"/>
            <w:right w:val="none" w:sz="0" w:space="0" w:color="auto"/>
          </w:divBdr>
        </w:div>
        <w:div w:id="1760371093">
          <w:marLeft w:val="640"/>
          <w:marRight w:val="0"/>
          <w:marTop w:val="0"/>
          <w:marBottom w:val="0"/>
          <w:divBdr>
            <w:top w:val="none" w:sz="0" w:space="0" w:color="auto"/>
            <w:left w:val="none" w:sz="0" w:space="0" w:color="auto"/>
            <w:bottom w:val="none" w:sz="0" w:space="0" w:color="auto"/>
            <w:right w:val="none" w:sz="0" w:space="0" w:color="auto"/>
          </w:divBdr>
        </w:div>
        <w:div w:id="1979915351">
          <w:marLeft w:val="640"/>
          <w:marRight w:val="0"/>
          <w:marTop w:val="0"/>
          <w:marBottom w:val="0"/>
          <w:divBdr>
            <w:top w:val="none" w:sz="0" w:space="0" w:color="auto"/>
            <w:left w:val="none" w:sz="0" w:space="0" w:color="auto"/>
            <w:bottom w:val="none" w:sz="0" w:space="0" w:color="auto"/>
            <w:right w:val="none" w:sz="0" w:space="0" w:color="auto"/>
          </w:divBdr>
        </w:div>
        <w:div w:id="1346135372">
          <w:marLeft w:val="640"/>
          <w:marRight w:val="0"/>
          <w:marTop w:val="0"/>
          <w:marBottom w:val="0"/>
          <w:divBdr>
            <w:top w:val="none" w:sz="0" w:space="0" w:color="auto"/>
            <w:left w:val="none" w:sz="0" w:space="0" w:color="auto"/>
            <w:bottom w:val="none" w:sz="0" w:space="0" w:color="auto"/>
            <w:right w:val="none" w:sz="0" w:space="0" w:color="auto"/>
          </w:divBdr>
        </w:div>
        <w:div w:id="671303725">
          <w:marLeft w:val="640"/>
          <w:marRight w:val="0"/>
          <w:marTop w:val="0"/>
          <w:marBottom w:val="0"/>
          <w:divBdr>
            <w:top w:val="none" w:sz="0" w:space="0" w:color="auto"/>
            <w:left w:val="none" w:sz="0" w:space="0" w:color="auto"/>
            <w:bottom w:val="none" w:sz="0" w:space="0" w:color="auto"/>
            <w:right w:val="none" w:sz="0" w:space="0" w:color="auto"/>
          </w:divBdr>
        </w:div>
        <w:div w:id="94568580">
          <w:marLeft w:val="640"/>
          <w:marRight w:val="0"/>
          <w:marTop w:val="0"/>
          <w:marBottom w:val="0"/>
          <w:divBdr>
            <w:top w:val="none" w:sz="0" w:space="0" w:color="auto"/>
            <w:left w:val="none" w:sz="0" w:space="0" w:color="auto"/>
            <w:bottom w:val="none" w:sz="0" w:space="0" w:color="auto"/>
            <w:right w:val="none" w:sz="0" w:space="0" w:color="auto"/>
          </w:divBdr>
        </w:div>
        <w:div w:id="1108889847">
          <w:marLeft w:val="640"/>
          <w:marRight w:val="0"/>
          <w:marTop w:val="0"/>
          <w:marBottom w:val="0"/>
          <w:divBdr>
            <w:top w:val="none" w:sz="0" w:space="0" w:color="auto"/>
            <w:left w:val="none" w:sz="0" w:space="0" w:color="auto"/>
            <w:bottom w:val="none" w:sz="0" w:space="0" w:color="auto"/>
            <w:right w:val="none" w:sz="0" w:space="0" w:color="auto"/>
          </w:divBdr>
        </w:div>
        <w:div w:id="971405832">
          <w:marLeft w:val="640"/>
          <w:marRight w:val="0"/>
          <w:marTop w:val="0"/>
          <w:marBottom w:val="0"/>
          <w:divBdr>
            <w:top w:val="none" w:sz="0" w:space="0" w:color="auto"/>
            <w:left w:val="none" w:sz="0" w:space="0" w:color="auto"/>
            <w:bottom w:val="none" w:sz="0" w:space="0" w:color="auto"/>
            <w:right w:val="none" w:sz="0" w:space="0" w:color="auto"/>
          </w:divBdr>
        </w:div>
        <w:div w:id="881332953">
          <w:marLeft w:val="640"/>
          <w:marRight w:val="0"/>
          <w:marTop w:val="0"/>
          <w:marBottom w:val="0"/>
          <w:divBdr>
            <w:top w:val="none" w:sz="0" w:space="0" w:color="auto"/>
            <w:left w:val="none" w:sz="0" w:space="0" w:color="auto"/>
            <w:bottom w:val="none" w:sz="0" w:space="0" w:color="auto"/>
            <w:right w:val="none" w:sz="0" w:space="0" w:color="auto"/>
          </w:divBdr>
        </w:div>
        <w:div w:id="480004381">
          <w:marLeft w:val="640"/>
          <w:marRight w:val="0"/>
          <w:marTop w:val="0"/>
          <w:marBottom w:val="0"/>
          <w:divBdr>
            <w:top w:val="none" w:sz="0" w:space="0" w:color="auto"/>
            <w:left w:val="none" w:sz="0" w:space="0" w:color="auto"/>
            <w:bottom w:val="none" w:sz="0" w:space="0" w:color="auto"/>
            <w:right w:val="none" w:sz="0" w:space="0" w:color="auto"/>
          </w:divBdr>
        </w:div>
        <w:div w:id="1809200917">
          <w:marLeft w:val="640"/>
          <w:marRight w:val="0"/>
          <w:marTop w:val="0"/>
          <w:marBottom w:val="0"/>
          <w:divBdr>
            <w:top w:val="none" w:sz="0" w:space="0" w:color="auto"/>
            <w:left w:val="none" w:sz="0" w:space="0" w:color="auto"/>
            <w:bottom w:val="none" w:sz="0" w:space="0" w:color="auto"/>
            <w:right w:val="none" w:sz="0" w:space="0" w:color="auto"/>
          </w:divBdr>
        </w:div>
        <w:div w:id="801077840">
          <w:marLeft w:val="640"/>
          <w:marRight w:val="0"/>
          <w:marTop w:val="0"/>
          <w:marBottom w:val="0"/>
          <w:divBdr>
            <w:top w:val="none" w:sz="0" w:space="0" w:color="auto"/>
            <w:left w:val="none" w:sz="0" w:space="0" w:color="auto"/>
            <w:bottom w:val="none" w:sz="0" w:space="0" w:color="auto"/>
            <w:right w:val="none" w:sz="0" w:space="0" w:color="auto"/>
          </w:divBdr>
        </w:div>
        <w:div w:id="2108185654">
          <w:marLeft w:val="640"/>
          <w:marRight w:val="0"/>
          <w:marTop w:val="0"/>
          <w:marBottom w:val="0"/>
          <w:divBdr>
            <w:top w:val="none" w:sz="0" w:space="0" w:color="auto"/>
            <w:left w:val="none" w:sz="0" w:space="0" w:color="auto"/>
            <w:bottom w:val="none" w:sz="0" w:space="0" w:color="auto"/>
            <w:right w:val="none" w:sz="0" w:space="0" w:color="auto"/>
          </w:divBdr>
        </w:div>
        <w:div w:id="687099395">
          <w:marLeft w:val="640"/>
          <w:marRight w:val="0"/>
          <w:marTop w:val="0"/>
          <w:marBottom w:val="0"/>
          <w:divBdr>
            <w:top w:val="none" w:sz="0" w:space="0" w:color="auto"/>
            <w:left w:val="none" w:sz="0" w:space="0" w:color="auto"/>
            <w:bottom w:val="none" w:sz="0" w:space="0" w:color="auto"/>
            <w:right w:val="none" w:sz="0" w:space="0" w:color="auto"/>
          </w:divBdr>
        </w:div>
        <w:div w:id="1443913737">
          <w:marLeft w:val="640"/>
          <w:marRight w:val="0"/>
          <w:marTop w:val="0"/>
          <w:marBottom w:val="0"/>
          <w:divBdr>
            <w:top w:val="none" w:sz="0" w:space="0" w:color="auto"/>
            <w:left w:val="none" w:sz="0" w:space="0" w:color="auto"/>
            <w:bottom w:val="none" w:sz="0" w:space="0" w:color="auto"/>
            <w:right w:val="none" w:sz="0" w:space="0" w:color="auto"/>
          </w:divBdr>
        </w:div>
        <w:div w:id="1483814864">
          <w:marLeft w:val="640"/>
          <w:marRight w:val="0"/>
          <w:marTop w:val="0"/>
          <w:marBottom w:val="0"/>
          <w:divBdr>
            <w:top w:val="none" w:sz="0" w:space="0" w:color="auto"/>
            <w:left w:val="none" w:sz="0" w:space="0" w:color="auto"/>
            <w:bottom w:val="none" w:sz="0" w:space="0" w:color="auto"/>
            <w:right w:val="none" w:sz="0" w:space="0" w:color="auto"/>
          </w:divBdr>
        </w:div>
        <w:div w:id="792749823">
          <w:marLeft w:val="640"/>
          <w:marRight w:val="0"/>
          <w:marTop w:val="0"/>
          <w:marBottom w:val="0"/>
          <w:divBdr>
            <w:top w:val="none" w:sz="0" w:space="0" w:color="auto"/>
            <w:left w:val="none" w:sz="0" w:space="0" w:color="auto"/>
            <w:bottom w:val="none" w:sz="0" w:space="0" w:color="auto"/>
            <w:right w:val="none" w:sz="0" w:space="0" w:color="auto"/>
          </w:divBdr>
        </w:div>
        <w:div w:id="1605914525">
          <w:marLeft w:val="640"/>
          <w:marRight w:val="0"/>
          <w:marTop w:val="0"/>
          <w:marBottom w:val="0"/>
          <w:divBdr>
            <w:top w:val="none" w:sz="0" w:space="0" w:color="auto"/>
            <w:left w:val="none" w:sz="0" w:space="0" w:color="auto"/>
            <w:bottom w:val="none" w:sz="0" w:space="0" w:color="auto"/>
            <w:right w:val="none" w:sz="0" w:space="0" w:color="auto"/>
          </w:divBdr>
        </w:div>
        <w:div w:id="1538664517">
          <w:marLeft w:val="640"/>
          <w:marRight w:val="0"/>
          <w:marTop w:val="0"/>
          <w:marBottom w:val="0"/>
          <w:divBdr>
            <w:top w:val="none" w:sz="0" w:space="0" w:color="auto"/>
            <w:left w:val="none" w:sz="0" w:space="0" w:color="auto"/>
            <w:bottom w:val="none" w:sz="0" w:space="0" w:color="auto"/>
            <w:right w:val="none" w:sz="0" w:space="0" w:color="auto"/>
          </w:divBdr>
        </w:div>
        <w:div w:id="94831849">
          <w:marLeft w:val="640"/>
          <w:marRight w:val="0"/>
          <w:marTop w:val="0"/>
          <w:marBottom w:val="0"/>
          <w:divBdr>
            <w:top w:val="none" w:sz="0" w:space="0" w:color="auto"/>
            <w:left w:val="none" w:sz="0" w:space="0" w:color="auto"/>
            <w:bottom w:val="none" w:sz="0" w:space="0" w:color="auto"/>
            <w:right w:val="none" w:sz="0" w:space="0" w:color="auto"/>
          </w:divBdr>
        </w:div>
        <w:div w:id="1514145908">
          <w:marLeft w:val="640"/>
          <w:marRight w:val="0"/>
          <w:marTop w:val="0"/>
          <w:marBottom w:val="0"/>
          <w:divBdr>
            <w:top w:val="none" w:sz="0" w:space="0" w:color="auto"/>
            <w:left w:val="none" w:sz="0" w:space="0" w:color="auto"/>
            <w:bottom w:val="none" w:sz="0" w:space="0" w:color="auto"/>
            <w:right w:val="none" w:sz="0" w:space="0" w:color="auto"/>
          </w:divBdr>
        </w:div>
        <w:div w:id="1214124222">
          <w:marLeft w:val="640"/>
          <w:marRight w:val="0"/>
          <w:marTop w:val="0"/>
          <w:marBottom w:val="0"/>
          <w:divBdr>
            <w:top w:val="none" w:sz="0" w:space="0" w:color="auto"/>
            <w:left w:val="none" w:sz="0" w:space="0" w:color="auto"/>
            <w:bottom w:val="none" w:sz="0" w:space="0" w:color="auto"/>
            <w:right w:val="none" w:sz="0" w:space="0" w:color="auto"/>
          </w:divBdr>
        </w:div>
        <w:div w:id="1668242984">
          <w:marLeft w:val="640"/>
          <w:marRight w:val="0"/>
          <w:marTop w:val="0"/>
          <w:marBottom w:val="0"/>
          <w:divBdr>
            <w:top w:val="none" w:sz="0" w:space="0" w:color="auto"/>
            <w:left w:val="none" w:sz="0" w:space="0" w:color="auto"/>
            <w:bottom w:val="none" w:sz="0" w:space="0" w:color="auto"/>
            <w:right w:val="none" w:sz="0" w:space="0" w:color="auto"/>
          </w:divBdr>
        </w:div>
        <w:div w:id="1257399957">
          <w:marLeft w:val="640"/>
          <w:marRight w:val="0"/>
          <w:marTop w:val="0"/>
          <w:marBottom w:val="0"/>
          <w:divBdr>
            <w:top w:val="none" w:sz="0" w:space="0" w:color="auto"/>
            <w:left w:val="none" w:sz="0" w:space="0" w:color="auto"/>
            <w:bottom w:val="none" w:sz="0" w:space="0" w:color="auto"/>
            <w:right w:val="none" w:sz="0" w:space="0" w:color="auto"/>
          </w:divBdr>
        </w:div>
        <w:div w:id="113601099">
          <w:marLeft w:val="640"/>
          <w:marRight w:val="0"/>
          <w:marTop w:val="0"/>
          <w:marBottom w:val="0"/>
          <w:divBdr>
            <w:top w:val="none" w:sz="0" w:space="0" w:color="auto"/>
            <w:left w:val="none" w:sz="0" w:space="0" w:color="auto"/>
            <w:bottom w:val="none" w:sz="0" w:space="0" w:color="auto"/>
            <w:right w:val="none" w:sz="0" w:space="0" w:color="auto"/>
          </w:divBdr>
        </w:div>
        <w:div w:id="1546527844">
          <w:marLeft w:val="640"/>
          <w:marRight w:val="0"/>
          <w:marTop w:val="0"/>
          <w:marBottom w:val="0"/>
          <w:divBdr>
            <w:top w:val="none" w:sz="0" w:space="0" w:color="auto"/>
            <w:left w:val="none" w:sz="0" w:space="0" w:color="auto"/>
            <w:bottom w:val="none" w:sz="0" w:space="0" w:color="auto"/>
            <w:right w:val="none" w:sz="0" w:space="0" w:color="auto"/>
          </w:divBdr>
        </w:div>
        <w:div w:id="653989579">
          <w:marLeft w:val="640"/>
          <w:marRight w:val="0"/>
          <w:marTop w:val="0"/>
          <w:marBottom w:val="0"/>
          <w:divBdr>
            <w:top w:val="none" w:sz="0" w:space="0" w:color="auto"/>
            <w:left w:val="none" w:sz="0" w:space="0" w:color="auto"/>
            <w:bottom w:val="none" w:sz="0" w:space="0" w:color="auto"/>
            <w:right w:val="none" w:sz="0" w:space="0" w:color="auto"/>
          </w:divBdr>
        </w:div>
        <w:div w:id="2124033893">
          <w:marLeft w:val="640"/>
          <w:marRight w:val="0"/>
          <w:marTop w:val="0"/>
          <w:marBottom w:val="0"/>
          <w:divBdr>
            <w:top w:val="none" w:sz="0" w:space="0" w:color="auto"/>
            <w:left w:val="none" w:sz="0" w:space="0" w:color="auto"/>
            <w:bottom w:val="none" w:sz="0" w:space="0" w:color="auto"/>
            <w:right w:val="none" w:sz="0" w:space="0" w:color="auto"/>
          </w:divBdr>
        </w:div>
        <w:div w:id="1138381926">
          <w:marLeft w:val="640"/>
          <w:marRight w:val="0"/>
          <w:marTop w:val="0"/>
          <w:marBottom w:val="0"/>
          <w:divBdr>
            <w:top w:val="none" w:sz="0" w:space="0" w:color="auto"/>
            <w:left w:val="none" w:sz="0" w:space="0" w:color="auto"/>
            <w:bottom w:val="none" w:sz="0" w:space="0" w:color="auto"/>
            <w:right w:val="none" w:sz="0" w:space="0" w:color="auto"/>
          </w:divBdr>
        </w:div>
      </w:divsChild>
    </w:div>
    <w:div w:id="2126188258">
      <w:bodyDiv w:val="1"/>
      <w:marLeft w:val="0"/>
      <w:marRight w:val="0"/>
      <w:marTop w:val="0"/>
      <w:marBottom w:val="0"/>
      <w:divBdr>
        <w:top w:val="none" w:sz="0" w:space="0" w:color="auto"/>
        <w:left w:val="none" w:sz="0" w:space="0" w:color="auto"/>
        <w:bottom w:val="none" w:sz="0" w:space="0" w:color="auto"/>
        <w:right w:val="none" w:sz="0" w:space="0" w:color="auto"/>
      </w:divBdr>
      <w:divsChild>
        <w:div w:id="228421013">
          <w:marLeft w:val="640"/>
          <w:marRight w:val="0"/>
          <w:marTop w:val="0"/>
          <w:marBottom w:val="0"/>
          <w:divBdr>
            <w:top w:val="none" w:sz="0" w:space="0" w:color="auto"/>
            <w:left w:val="none" w:sz="0" w:space="0" w:color="auto"/>
            <w:bottom w:val="none" w:sz="0" w:space="0" w:color="auto"/>
            <w:right w:val="none" w:sz="0" w:space="0" w:color="auto"/>
          </w:divBdr>
        </w:div>
        <w:div w:id="76943541">
          <w:marLeft w:val="640"/>
          <w:marRight w:val="0"/>
          <w:marTop w:val="0"/>
          <w:marBottom w:val="0"/>
          <w:divBdr>
            <w:top w:val="none" w:sz="0" w:space="0" w:color="auto"/>
            <w:left w:val="none" w:sz="0" w:space="0" w:color="auto"/>
            <w:bottom w:val="none" w:sz="0" w:space="0" w:color="auto"/>
            <w:right w:val="none" w:sz="0" w:space="0" w:color="auto"/>
          </w:divBdr>
        </w:div>
        <w:div w:id="73019222">
          <w:marLeft w:val="640"/>
          <w:marRight w:val="0"/>
          <w:marTop w:val="0"/>
          <w:marBottom w:val="0"/>
          <w:divBdr>
            <w:top w:val="none" w:sz="0" w:space="0" w:color="auto"/>
            <w:left w:val="none" w:sz="0" w:space="0" w:color="auto"/>
            <w:bottom w:val="none" w:sz="0" w:space="0" w:color="auto"/>
            <w:right w:val="none" w:sz="0" w:space="0" w:color="auto"/>
          </w:divBdr>
        </w:div>
        <w:div w:id="2103524330">
          <w:marLeft w:val="640"/>
          <w:marRight w:val="0"/>
          <w:marTop w:val="0"/>
          <w:marBottom w:val="0"/>
          <w:divBdr>
            <w:top w:val="none" w:sz="0" w:space="0" w:color="auto"/>
            <w:left w:val="none" w:sz="0" w:space="0" w:color="auto"/>
            <w:bottom w:val="none" w:sz="0" w:space="0" w:color="auto"/>
            <w:right w:val="none" w:sz="0" w:space="0" w:color="auto"/>
          </w:divBdr>
        </w:div>
        <w:div w:id="141393384">
          <w:marLeft w:val="640"/>
          <w:marRight w:val="0"/>
          <w:marTop w:val="0"/>
          <w:marBottom w:val="0"/>
          <w:divBdr>
            <w:top w:val="none" w:sz="0" w:space="0" w:color="auto"/>
            <w:left w:val="none" w:sz="0" w:space="0" w:color="auto"/>
            <w:bottom w:val="none" w:sz="0" w:space="0" w:color="auto"/>
            <w:right w:val="none" w:sz="0" w:space="0" w:color="auto"/>
          </w:divBdr>
        </w:div>
        <w:div w:id="1492913674">
          <w:marLeft w:val="640"/>
          <w:marRight w:val="0"/>
          <w:marTop w:val="0"/>
          <w:marBottom w:val="0"/>
          <w:divBdr>
            <w:top w:val="none" w:sz="0" w:space="0" w:color="auto"/>
            <w:left w:val="none" w:sz="0" w:space="0" w:color="auto"/>
            <w:bottom w:val="none" w:sz="0" w:space="0" w:color="auto"/>
            <w:right w:val="none" w:sz="0" w:space="0" w:color="auto"/>
          </w:divBdr>
        </w:div>
        <w:div w:id="463348068">
          <w:marLeft w:val="640"/>
          <w:marRight w:val="0"/>
          <w:marTop w:val="0"/>
          <w:marBottom w:val="0"/>
          <w:divBdr>
            <w:top w:val="none" w:sz="0" w:space="0" w:color="auto"/>
            <w:left w:val="none" w:sz="0" w:space="0" w:color="auto"/>
            <w:bottom w:val="none" w:sz="0" w:space="0" w:color="auto"/>
            <w:right w:val="none" w:sz="0" w:space="0" w:color="auto"/>
          </w:divBdr>
        </w:div>
        <w:div w:id="234632212">
          <w:marLeft w:val="640"/>
          <w:marRight w:val="0"/>
          <w:marTop w:val="0"/>
          <w:marBottom w:val="0"/>
          <w:divBdr>
            <w:top w:val="none" w:sz="0" w:space="0" w:color="auto"/>
            <w:left w:val="none" w:sz="0" w:space="0" w:color="auto"/>
            <w:bottom w:val="none" w:sz="0" w:space="0" w:color="auto"/>
            <w:right w:val="none" w:sz="0" w:space="0" w:color="auto"/>
          </w:divBdr>
        </w:div>
        <w:div w:id="2061786202">
          <w:marLeft w:val="640"/>
          <w:marRight w:val="0"/>
          <w:marTop w:val="0"/>
          <w:marBottom w:val="0"/>
          <w:divBdr>
            <w:top w:val="none" w:sz="0" w:space="0" w:color="auto"/>
            <w:left w:val="none" w:sz="0" w:space="0" w:color="auto"/>
            <w:bottom w:val="none" w:sz="0" w:space="0" w:color="auto"/>
            <w:right w:val="none" w:sz="0" w:space="0" w:color="auto"/>
          </w:divBdr>
        </w:div>
        <w:div w:id="130484733">
          <w:marLeft w:val="640"/>
          <w:marRight w:val="0"/>
          <w:marTop w:val="0"/>
          <w:marBottom w:val="0"/>
          <w:divBdr>
            <w:top w:val="none" w:sz="0" w:space="0" w:color="auto"/>
            <w:left w:val="none" w:sz="0" w:space="0" w:color="auto"/>
            <w:bottom w:val="none" w:sz="0" w:space="0" w:color="auto"/>
            <w:right w:val="none" w:sz="0" w:space="0" w:color="auto"/>
          </w:divBdr>
        </w:div>
        <w:div w:id="656422767">
          <w:marLeft w:val="640"/>
          <w:marRight w:val="0"/>
          <w:marTop w:val="0"/>
          <w:marBottom w:val="0"/>
          <w:divBdr>
            <w:top w:val="none" w:sz="0" w:space="0" w:color="auto"/>
            <w:left w:val="none" w:sz="0" w:space="0" w:color="auto"/>
            <w:bottom w:val="none" w:sz="0" w:space="0" w:color="auto"/>
            <w:right w:val="none" w:sz="0" w:space="0" w:color="auto"/>
          </w:divBdr>
        </w:div>
        <w:div w:id="682168889">
          <w:marLeft w:val="640"/>
          <w:marRight w:val="0"/>
          <w:marTop w:val="0"/>
          <w:marBottom w:val="0"/>
          <w:divBdr>
            <w:top w:val="none" w:sz="0" w:space="0" w:color="auto"/>
            <w:left w:val="none" w:sz="0" w:space="0" w:color="auto"/>
            <w:bottom w:val="none" w:sz="0" w:space="0" w:color="auto"/>
            <w:right w:val="none" w:sz="0" w:space="0" w:color="auto"/>
          </w:divBdr>
        </w:div>
        <w:div w:id="828442822">
          <w:marLeft w:val="640"/>
          <w:marRight w:val="0"/>
          <w:marTop w:val="0"/>
          <w:marBottom w:val="0"/>
          <w:divBdr>
            <w:top w:val="none" w:sz="0" w:space="0" w:color="auto"/>
            <w:left w:val="none" w:sz="0" w:space="0" w:color="auto"/>
            <w:bottom w:val="none" w:sz="0" w:space="0" w:color="auto"/>
            <w:right w:val="none" w:sz="0" w:space="0" w:color="auto"/>
          </w:divBdr>
        </w:div>
        <w:div w:id="799886264">
          <w:marLeft w:val="640"/>
          <w:marRight w:val="0"/>
          <w:marTop w:val="0"/>
          <w:marBottom w:val="0"/>
          <w:divBdr>
            <w:top w:val="none" w:sz="0" w:space="0" w:color="auto"/>
            <w:left w:val="none" w:sz="0" w:space="0" w:color="auto"/>
            <w:bottom w:val="none" w:sz="0" w:space="0" w:color="auto"/>
            <w:right w:val="none" w:sz="0" w:space="0" w:color="auto"/>
          </w:divBdr>
        </w:div>
        <w:div w:id="1626958236">
          <w:marLeft w:val="640"/>
          <w:marRight w:val="0"/>
          <w:marTop w:val="0"/>
          <w:marBottom w:val="0"/>
          <w:divBdr>
            <w:top w:val="none" w:sz="0" w:space="0" w:color="auto"/>
            <w:left w:val="none" w:sz="0" w:space="0" w:color="auto"/>
            <w:bottom w:val="none" w:sz="0" w:space="0" w:color="auto"/>
            <w:right w:val="none" w:sz="0" w:space="0" w:color="auto"/>
          </w:divBdr>
        </w:div>
        <w:div w:id="707486592">
          <w:marLeft w:val="640"/>
          <w:marRight w:val="0"/>
          <w:marTop w:val="0"/>
          <w:marBottom w:val="0"/>
          <w:divBdr>
            <w:top w:val="none" w:sz="0" w:space="0" w:color="auto"/>
            <w:left w:val="none" w:sz="0" w:space="0" w:color="auto"/>
            <w:bottom w:val="none" w:sz="0" w:space="0" w:color="auto"/>
            <w:right w:val="none" w:sz="0" w:space="0" w:color="auto"/>
          </w:divBdr>
        </w:div>
        <w:div w:id="1223980135">
          <w:marLeft w:val="640"/>
          <w:marRight w:val="0"/>
          <w:marTop w:val="0"/>
          <w:marBottom w:val="0"/>
          <w:divBdr>
            <w:top w:val="none" w:sz="0" w:space="0" w:color="auto"/>
            <w:left w:val="none" w:sz="0" w:space="0" w:color="auto"/>
            <w:bottom w:val="none" w:sz="0" w:space="0" w:color="auto"/>
            <w:right w:val="none" w:sz="0" w:space="0" w:color="auto"/>
          </w:divBdr>
        </w:div>
        <w:div w:id="956718507">
          <w:marLeft w:val="640"/>
          <w:marRight w:val="0"/>
          <w:marTop w:val="0"/>
          <w:marBottom w:val="0"/>
          <w:divBdr>
            <w:top w:val="none" w:sz="0" w:space="0" w:color="auto"/>
            <w:left w:val="none" w:sz="0" w:space="0" w:color="auto"/>
            <w:bottom w:val="none" w:sz="0" w:space="0" w:color="auto"/>
            <w:right w:val="none" w:sz="0" w:space="0" w:color="auto"/>
          </w:divBdr>
        </w:div>
        <w:div w:id="520125207">
          <w:marLeft w:val="640"/>
          <w:marRight w:val="0"/>
          <w:marTop w:val="0"/>
          <w:marBottom w:val="0"/>
          <w:divBdr>
            <w:top w:val="none" w:sz="0" w:space="0" w:color="auto"/>
            <w:left w:val="none" w:sz="0" w:space="0" w:color="auto"/>
            <w:bottom w:val="none" w:sz="0" w:space="0" w:color="auto"/>
            <w:right w:val="none" w:sz="0" w:space="0" w:color="auto"/>
          </w:divBdr>
        </w:div>
        <w:div w:id="1525360772">
          <w:marLeft w:val="640"/>
          <w:marRight w:val="0"/>
          <w:marTop w:val="0"/>
          <w:marBottom w:val="0"/>
          <w:divBdr>
            <w:top w:val="none" w:sz="0" w:space="0" w:color="auto"/>
            <w:left w:val="none" w:sz="0" w:space="0" w:color="auto"/>
            <w:bottom w:val="none" w:sz="0" w:space="0" w:color="auto"/>
            <w:right w:val="none" w:sz="0" w:space="0" w:color="auto"/>
          </w:divBdr>
        </w:div>
        <w:div w:id="1547108786">
          <w:marLeft w:val="640"/>
          <w:marRight w:val="0"/>
          <w:marTop w:val="0"/>
          <w:marBottom w:val="0"/>
          <w:divBdr>
            <w:top w:val="none" w:sz="0" w:space="0" w:color="auto"/>
            <w:left w:val="none" w:sz="0" w:space="0" w:color="auto"/>
            <w:bottom w:val="none" w:sz="0" w:space="0" w:color="auto"/>
            <w:right w:val="none" w:sz="0" w:space="0" w:color="auto"/>
          </w:divBdr>
        </w:div>
        <w:div w:id="375783624">
          <w:marLeft w:val="640"/>
          <w:marRight w:val="0"/>
          <w:marTop w:val="0"/>
          <w:marBottom w:val="0"/>
          <w:divBdr>
            <w:top w:val="none" w:sz="0" w:space="0" w:color="auto"/>
            <w:left w:val="none" w:sz="0" w:space="0" w:color="auto"/>
            <w:bottom w:val="none" w:sz="0" w:space="0" w:color="auto"/>
            <w:right w:val="none" w:sz="0" w:space="0" w:color="auto"/>
          </w:divBdr>
        </w:div>
        <w:div w:id="253784905">
          <w:marLeft w:val="640"/>
          <w:marRight w:val="0"/>
          <w:marTop w:val="0"/>
          <w:marBottom w:val="0"/>
          <w:divBdr>
            <w:top w:val="none" w:sz="0" w:space="0" w:color="auto"/>
            <w:left w:val="none" w:sz="0" w:space="0" w:color="auto"/>
            <w:bottom w:val="none" w:sz="0" w:space="0" w:color="auto"/>
            <w:right w:val="none" w:sz="0" w:space="0" w:color="auto"/>
          </w:divBdr>
        </w:div>
        <w:div w:id="1580364882">
          <w:marLeft w:val="640"/>
          <w:marRight w:val="0"/>
          <w:marTop w:val="0"/>
          <w:marBottom w:val="0"/>
          <w:divBdr>
            <w:top w:val="none" w:sz="0" w:space="0" w:color="auto"/>
            <w:left w:val="none" w:sz="0" w:space="0" w:color="auto"/>
            <w:bottom w:val="none" w:sz="0" w:space="0" w:color="auto"/>
            <w:right w:val="none" w:sz="0" w:space="0" w:color="auto"/>
          </w:divBdr>
        </w:div>
        <w:div w:id="131873476">
          <w:marLeft w:val="640"/>
          <w:marRight w:val="0"/>
          <w:marTop w:val="0"/>
          <w:marBottom w:val="0"/>
          <w:divBdr>
            <w:top w:val="none" w:sz="0" w:space="0" w:color="auto"/>
            <w:left w:val="none" w:sz="0" w:space="0" w:color="auto"/>
            <w:bottom w:val="none" w:sz="0" w:space="0" w:color="auto"/>
            <w:right w:val="none" w:sz="0" w:space="0" w:color="auto"/>
          </w:divBdr>
        </w:div>
        <w:div w:id="313605883">
          <w:marLeft w:val="640"/>
          <w:marRight w:val="0"/>
          <w:marTop w:val="0"/>
          <w:marBottom w:val="0"/>
          <w:divBdr>
            <w:top w:val="none" w:sz="0" w:space="0" w:color="auto"/>
            <w:left w:val="none" w:sz="0" w:space="0" w:color="auto"/>
            <w:bottom w:val="none" w:sz="0" w:space="0" w:color="auto"/>
            <w:right w:val="none" w:sz="0" w:space="0" w:color="auto"/>
          </w:divBdr>
        </w:div>
        <w:div w:id="1310788151">
          <w:marLeft w:val="640"/>
          <w:marRight w:val="0"/>
          <w:marTop w:val="0"/>
          <w:marBottom w:val="0"/>
          <w:divBdr>
            <w:top w:val="none" w:sz="0" w:space="0" w:color="auto"/>
            <w:left w:val="none" w:sz="0" w:space="0" w:color="auto"/>
            <w:bottom w:val="none" w:sz="0" w:space="0" w:color="auto"/>
            <w:right w:val="none" w:sz="0" w:space="0" w:color="auto"/>
          </w:divBdr>
        </w:div>
        <w:div w:id="1839075287">
          <w:marLeft w:val="640"/>
          <w:marRight w:val="0"/>
          <w:marTop w:val="0"/>
          <w:marBottom w:val="0"/>
          <w:divBdr>
            <w:top w:val="none" w:sz="0" w:space="0" w:color="auto"/>
            <w:left w:val="none" w:sz="0" w:space="0" w:color="auto"/>
            <w:bottom w:val="none" w:sz="0" w:space="0" w:color="auto"/>
            <w:right w:val="none" w:sz="0" w:space="0" w:color="auto"/>
          </w:divBdr>
        </w:div>
        <w:div w:id="674188410">
          <w:marLeft w:val="640"/>
          <w:marRight w:val="0"/>
          <w:marTop w:val="0"/>
          <w:marBottom w:val="0"/>
          <w:divBdr>
            <w:top w:val="none" w:sz="0" w:space="0" w:color="auto"/>
            <w:left w:val="none" w:sz="0" w:space="0" w:color="auto"/>
            <w:bottom w:val="none" w:sz="0" w:space="0" w:color="auto"/>
            <w:right w:val="none" w:sz="0" w:space="0" w:color="auto"/>
          </w:divBdr>
        </w:div>
        <w:div w:id="27682756">
          <w:marLeft w:val="64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iopscience.iop.org/volume/1742-6596/2673" TargetMode="External"/><Relationship Id="rId18" Type="http://schemas.openxmlformats.org/officeDocument/2006/relationships/footer" Target="footer2.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iopscience.iop.org/journal/1742-6596"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opscience.iop.org/issue/1742-6596/2673/1"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s://creativecommons.org/licenses/by/4.0/" TargetMode="External"/><Relationship Id="rId19" Type="http://schemas.openxmlformats.org/officeDocument/2006/relationships/header" Target="header3.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2.png"/><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3" Type="http://schemas.openxmlformats.org/officeDocument/2006/relationships/hyperlink" Target="https://publikasi.dinus.ac.id/jimat/" TargetMode="External"/><Relationship Id="rId2" Type="http://schemas.openxmlformats.org/officeDocument/2006/relationships/image" Target="media/image3.png"/><Relationship Id="rId1" Type="http://schemas.openxmlformats.org/officeDocument/2006/relationships/hyperlink" Target="https://publikasi.dinus.ac.id/jimat/" TargetMode="External"/><Relationship Id="rId4" Type="http://schemas.openxmlformats.org/officeDocument/2006/relationships/hyperlink" Target="https://portal.issn.org/resource/ISSN/3047-57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4654AE2-6626-437A-84BE-855377E2EE9A}">
  <we:reference id="wa104382081" version="1.55.1.0" store="en-US" storeType="OMEX"/>
  <we:alternateReferences>
    <we:reference id="wa104382081" version="1.55.1.0" store="" storeType="OMEX"/>
  </we:alternateReferences>
  <we:properties>
    <we:property name="MENDELEY_CITATIONS" value="[{&quot;citationID&quot;:&quot;MENDELEY_CITATION_7d83cd52-ec50-4391-a543-80f5921187d7&quot;,&quot;properties&quot;:{&quot;noteIndex&quot;:0},&quot;isEdited&quot;:false,&quot;manualOverride&quot;:{&quot;isManuallyOverridden&quot;:false,&quot;citeprocText&quot;:&quot;[1]&quot;,&quot;manualOverrideText&quot;:&quot;&quot;},&quot;citationTag&quot;:&quot;MENDELEY_CITATION_v3_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&quot;,&quot;citationItems&quot;:[{&quot;id&quot;:&quot;b3cd8909-3587-3b09-b939-7577e0cdefb5&quot;,&quot;itemData&quot;:{&quot;type&quot;:&quot;article-journal&quot;,&quot;id&quot;:&quot;b3cd8909-3587-3b09-b939-7577e0cdefb5&quot;,&quot;title&quot;:&quot;Multidimensional insight into the corrosion inhibition of salbutamol drug molecule on mild steel in oilfield acidizing fluid: Experimental and computer aided modeling approach&quot;,&quot;author&quot;:[{&quot;family&quot;:&quot;Anadebe&quot;,&quot;given&quot;:&quot;V. C.&quot;,&quot;parse-names&quot;:false,&quot;dropping-particle&quot;:&quot;&quot;,&quot;non-dropping-particle&quot;:&quot;&quot;},{&quot;family&quot;:&quot;Nnaji&quot;,&quot;given&quot;:&quot;P. C.&quot;,&quot;parse-names&quot;:false,&quot;dropping-particle&quot;:&quot;&quot;,&quot;non-dropping-particle&quot;:&quot;&quot;},{&quot;family&quot;:&quot;Onukwuli&quot;,&quot;given&quot;:&quot;O. D.&quot;,&quot;parse-names&quot;:false,&quot;dropping-particle&quot;:&quot;&quot;,&quot;non-dropping-particle&quot;:&quot;&quot;},{&quot;family&quot;:&quot;Okafor&quot;,&quot;given&quot;:&quot;N. A.&quot;,&quot;parse-names&quot;:false,&quot;dropping-particle&quot;:&quot;&quot;,&quot;non-dropping-particle&quot;:&quot;&quot;},{&quot;family&quot;:&quot;Abeng&quot;,&quot;given&quot;:&quot;F. E.&quot;,&quot;parse-names&quot;:false,&quot;dropping-particle&quot;:&quot;&quot;,&quot;non-dropping-particle&quot;:&quot;&quot;},{&quot;family&quot;:&quot;Chukwuike&quot;,&quot;given&quot;:&quot;V. I.&quot;,&quot;parse-names&quot;:false,&quot;dropping-particle&quot;:&quot;&quot;,&quot;non-dropping-particle&quot;:&quot;&quot;},{&quot;family&quot;:&quot;Okoye&quot;,&quot;given&quot;:&quot;C. C.&quot;,&quot;parse-names&quot;:false,&quot;dropping-particle&quot;:&quot;&quot;,&quot;non-dropping-particle&quot;:&quot;&quot;},{&quot;family&quot;:&quot;Udoh&quot;,&quot;given&quot;:&quot;I. I.&quot;,&quot;parse-names&quot;:false,&quot;dropping-particle&quot;:&quot;&quot;,&quot;non-dropping-particle&quot;:&quot;&quot;},{&quot;family&quot;:&quot;Chidiebere&quot;,&quot;given&quot;:&quot;M. A.&quot;,&quot;parse-names&quot;:false,&quot;dropping-particle&quot;:&quot;&quot;,&quot;non-dropping-particle&quot;:&quot;&quot;},{&quot;family&quot;:&quot;Guo&quot;,&quot;given&quot;:&quot;Lei&quot;,&quot;parse-names&quot;:false,&quot;dropping-particle&quot;:&quot;&quot;,&quot;non-dropping-particle&quot;:&quot;&quot;},{&quot;family&quot;:&quot;Barik&quot;,&quot;given&quot;:&quot;R. C.&quot;,&quot;parse-names&quot;:false,&quot;dropping-particle&quot;:&quot;&quot;,&quot;non-dropping-particle&quot;:&quot;&quot;}],&quot;container-title&quot;:&quot;Journal of Molecular Liquids&quot;,&quot;container-title-short&quot;:&quot;J Mol Liq&quot;,&quot;accessed&quot;:{&quot;date-parts&quot;:[[2023,5,2]]},&quot;DOI&quot;:&quot;10.1016/J.MOLLIQ.2022.118482&quot;,&quot;ISSN&quot;:&quot;0167-7322&quot;,&quot;issued&quot;:{&quot;date-parts&quot;:[[2022,3,1]]},&quot;page&quot;:&quot;118482&quot;,&quot;abstract&quot;:&quot;The study aims to establish detailed surface adsorption of expired salbutamol drug molecule as an emerging anticorrosion additive for mild steel corrosion in oilfield acidizing fluid. To achieve this, wide experimental data from weight loss, potentiodynamic polarization, and DFT studies were considered, statistically analyzed, and modeled. Artificial neural network-genetic algorithm (ANN-GA) and adaptive neural fuzzy inference system-genetic algorithm (ANFIS-GA) were utilized as optimization tools considering multiple inputs and a single output variable (MISO). Maximum inhibition efficiencies of 80 %, 89 % and 84 % were obtained from weight loss, potentiodynamics study and elcectrochemical impedance spectroscopy at concentration of 0.4 g/L-1SB and temperature of 323 K respectively. The results obtained from the polarization test confirmed SB as a mixed-type inhibitor and the kinetic studies fit well in the Langmuir isotherm for surface adsorption. The surface analysis via FTIR, SEM/EDAX, and AFM strongly complements the DFT results. In the soft computing method without (GA) via artificial neural network (ANN) and adaptive neural fuzzy inference system (ANFIS), optimal prediction of 79.74 and 81.24 % was attained at varying operating conditions. The predictive capabilities of the two methodologies were compared in terms of coefficient of determination (R2), chi square (χ2), root mean square error (RMSE) and model predictive error (MPE). Based on the statistical indices obtained, much credence was giving to ANFIS as the best predictive model over ANN. Effect of time and inhibitor concentration are the most significant parameters for the prediction of salbutamol drug as a potential anticorrosion additive for mild steel in oilfield acidizing conditions.&quot;,&quot;publisher&quot;:&quot;Elsevier&quot;,&quot;volume&quot;:&quot;349&quot;},&quot;isTemporary&quot;:false}]},{&quot;citationID&quot;:&quot;MENDELEY_CITATION_dbfe2f58-546d-4374-ac8c-c65f85d1a683&quot;,&quot;properties&quot;:{&quot;noteIndex&quot;:0},&quot;isEdited&quot;:false,&quot;manualOverride&quot;:{&quot;isManuallyOverridden&quot;:false,&quot;citeprocText&quot;:&quot;[2]&quot;,&quot;manualOverrideText&quot;:&quot;&quot;},&quot;citationTag&quot;:&quot;MENDELEY_CITATION_v3_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&quot;,&quot;citationItems&quot;:[{&quot;id&quot;:&quot;d837258c-676d-3421-8a62-03824b4b653c&quot;,&quot;itemData&quot;:{&quot;type&quot;:&quot;article-journal&quot;,&quot;id&quot;:&quot;d837258c-676d-3421-8a62-03824b4b653c&quot;,&quot;title&quot;:&quot;Predicting protection capacities of pyrimidine-based corrosion inhibitors for mild steel/HCl interface using linear and nonlinear QSPR models&quot;,&quot;author&quot;:[{&quot;family&quot;:&quot;Quadri&quot;,&quot;given&quot;:&quot;Taiwo W.&quot;,&quot;parse-names&quot;:false,&quot;dropping-particle&quot;:&quot;&quot;,&quot;non-dropping-particle&quot;:&quot;&quot;},{&quot;family&quot;:&quot;Olasunkanmi&quot;,&quot;given&quot;:&quot;Lukman O.&quot;,&quot;parse-names&quot;:false,&quot;dropping-particle&quot;:&quot;&quot;,&quot;non-dropping-particle&quot;:&quot;&quot;},{&quot;family&quot;:&quot;Fayemi&quot;,&quot;given&quot;:&quot;Omolola E.&quot;,&quot;parse-names&quot;:false,&quot;dropping-particle&quot;:&quot;&quot;,&quot;non-dropping-particle&quot;:&quot;&quot;},{&quot;family&quot;:&quot;Lgaz&quot;,&quot;given&quot;:&quot;Hassane&quot;,&quot;parse-names&quot;:false,&quot;dropping-particle&quot;:&quot;&quot;,&quot;non-dropping-particle&quot;:&quot;&quot;},{&quot;family&quot;:&quot;Dagdag&quot;,&quot;given&quot;:&quot;Omar&quot;,&quot;parse-names&quot;:false,&quot;dropping-particle&quot;:&quot;&quot;,&quot;non-dropping-particle&quot;:&quot;&quot;},{&quot;family&quot;:&quot;Sherif&quot;,&quot;given&quot;:&quot;El Sayed M.&quot;,&quot;parse-names&quot;:false,&quot;dropping-particle&quot;:&quot;&quot;,&quot;non-dropping-particle&quot;:&quot;&quot;},{&quot;family&quot;:&quot;Akpan&quot;,&quot;given&quot;:&quot;Ekemini D.&quot;,&quot;parse-names&quot;:false,&quot;dropping-particle&quot;:&quot;&quot;,&quot;non-dropping-particle&quot;:&quot;&quot;},{&quot;family&quot;:&quot;Lee&quot;,&quot;given&quot;:&quot;Han Seung&quot;,&quot;parse-names&quot;:false,&quot;dropping-particle&quot;:&quot;&quot;,&quot;non-dropping-particle&quot;:&quot;&quot;},{&quot;family&quot;:&quot;Ebenso&quot;,&quot;given&quot;:&quot;Eno E.&quot;,&quot;parse-names&quot;:false,&quot;dropping-particle&quot;:&quot;&quot;,&quot;non-dropping-particle&quot;:&quot;&quot;}],&quot;container-title&quot;:&quot;Journal of Molecular Modeling&quot;,&quot;container-title-short&quot;:&quot;J Mol Model&quot;,&quot;DOI&quot;:&quot;10.1007/s00894-022-05245-1&quot;,&quot;ISSN&quot;:&quot;09485023&quot;,&quot;PMID&quot;:&quot;35951104&quot;,&quot;issued&quot;:{&quot;date-parts&quot;:[[2022,9,1]]},&quot;abstract&quot;:&quot;Pyrimidine compounds have proven to be effective and efficient additives capable of protecting mild steel in acidic media. This class of organic compounds often functions as adsorption-type inhibitors of corrosion by forming a protective layer on the metallic substrate. The present study reports a computational study of forty pyrimidine compounds that have been investigated as sustainable inhibitors of mild steel corrosion in molar HCl solution. Quantitative structure property relationship was conducted using linear (multiple linear regression) and nonlinear (artificial neural network) models. Standardization method was employed in variable selection yielding five top chemical descriptors utilized for model development along with the inhibitor concentration. Multiple linear regression model yielded a fair predictive model. Artificial neural network model developed using k-fold cross-validation method provided a comprehensive insight into the corrosion protection mechanism of studied pyrimidine-based corrosion inhibitors. Using a multilayer perceptron with Levenberg–Marquardt algorithm, the study obtained the optimal model having a MSE of 8.479, RMSE of 2.912, MAD of 1.791, and MAPE of 2.648. The optimal neural network model was further utilized to forecast the protection capacities of nine non-synthesized pyrimidine derivatives. The predicted inhibition efficiencies ranged from 89 to 98%, revealing the significance of the considered chemical descriptors, the predictive capacity of the developed model, and the potency of the theoretical inhibitors.&quot;,&quot;publisher&quot;:&quot;Springer Science and Business Media Deutschland GmbH&quot;,&quot;issue&quot;:&quot;9&quot;,&quot;volume&quot;:&quot;28&quot;},&quot;isTemporary&quot;:false}]},{&quot;citationID&quot;:&quot;MENDELEY_CITATION_ef3c447c-df35-4be7-b08d-6578c2b0faa6&quot;,&quot;properties&quot;:{&quot;noteIndex&quot;:0},&quot;isEdited&quot;:false,&quot;manualOverride&quot;:{&quot;isManuallyOverridden&quot;:false,&quot;citeprocText&quot;:&quot;[3], [4]&quot;,&quot;manualOverrideText&quot;:&quot;&quot;},&quot;citationTag&quot;:&quot;MENDELEY_CITATION_v3_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&quot;,&quot;citationItems&quot;:[{&quot;id&quot;:&quot;4cb7d1c1-1af3-35da-a68c-59f83e8c5383&quot;,&quot;itemData&quot;:{&quot;type&quot;:&quot;article-journal&quot;,&quot;id&quot;:&quot;4cb7d1c1-1af3-35da-a68c-59f83e8c5383&quot;,&quot;title&quot;:&quot;DFT and microkinetic investigation of oxygen reduction reaction on corrosion inhibition mechanism of iron surface by Syzygium Aromaticum extract&quot;,&quot;author&quot;:[{&quot;family&quot;:&quot;Akrom&quot;,&quot;given&quot;:&quot;Muhamad&quot;,&quot;parse-names&quot;:false,&quot;dropping-particle&quot;:&quot;&quot;,&quot;non-dropping-particle&quot;:&quot;&quot;},{&quot;family&quot;:&quot;Saputro&quot;,&quot;given&quot;:&quot;Adhitya Gandaryus&quot;,&quot;parse-names&quot;:false,&quot;dropping-particle&quot;:&quot;&quot;,&quot;non-dropping-particle&quot;:&quot;&quot;},{&quot;family&quot;:&quot;Maulana&quot;,&quot;given&quot;:&quot;Arifin Luthfi&quot;,&quot;parse-names&quot;:false,&quot;dropping-particle&quot;:&quot;&quot;,&quot;non-dropping-particle&quot;:&quot;&quot;},{&quot;family&quot;:&quot;Ramelan&quot;,&quot;given&quot;:&quot;Aditianto&quot;,&quot;parse-names&quot;:false,&quot;dropping-particle&quot;:&quot;&quot;,&quot;non-dropping-particle&quot;:&quot;&quot;},{&quot;family&quot;:&quot;Nuruddin&quot;,&quot;given&quot;:&quot;Ahmad&quot;,&quot;parse-names&quot;:false,&quot;dropping-particle&quot;:&quot;&quot;,&quot;non-dropping-particle&quot;:&quot;&quot;},{&quot;family&quot;:&quot;Rustad&quot;,&quot;given&quot;:&quot;Supriadi&quot;,&quot;parse-names&quot;:false,&quot;dropping-particle&quot;:&quot;&quot;,&quot;non-dropping-particle&quot;:&quot;&quot;},{&quot;family&quot;:&quot;Dipojono&quot;,&quot;given&quot;:&quot;Hermawan Kresno&quot;,&quot;parse-names&quot;:false,&quot;dropping-particle&quot;:&quot;&quot;,&quot;non-dropping-particle&quot;:&quot;&quot;}],&quot;container-title&quot;:&quot;Applied Surface Science&quot;,&quot;container-title-short&quot;:&quot;Appl Surf Sci&quot;,&quot;DOI&quot;:&quot;10.1016/j.apsusc.2022.156319&quot;,&quot;ISSN&quot;:&quot;01694332&quot;,&quot;issued&quot;:{&quot;date-parts&quot;:[[2023,4,1]]},&quot;abstract&quot;:&quot;Corrosion of iron is an important and serious problem in materials. So far, many studies have been carried out to overcome the corrosion of iron. However, first-principle studies at the atomic level of iron corrosion processes based on electrochemical reactions are still very limited. Investigations based on electrochemical oxygen reduction reactions (ORR) are very important, because naturally corrosion is an electrochemical process. In this paper, the corrosion mechanism of the Fe(1 1 0) surface and the mechanism of corrosion inhibition by eugenol based on the electrochemical ORR are investigated using combinations of DFT and microkinetic models. We show that the ORR activity starts when the iron surface is covered by O atoms until the monolayer coverage is almost full, which indicates that the first stage of the iron corrosion process is not direct oxidation. After the iron surface is covered by O atoms, the corrosion process will begin with the occurrence of a proper ORR rate. In the presence of eugenol as a green corrosion inhibitor, the ORR activity is significantly lower, which also means that the corrosion rate is inhibited. This is confirmed by the higher overpotential value and lower TOF. In addition, the surface coverage is no longer dominated by free sites. Overall, our research provides new insights into designing green corrosion inhibitors for iron surface.&quot;,&quot;publisher&quot;:&quot;Elsevier B.V.&quot;,&quot;volume&quot;:&quot;615&quot;},&quot;isTemporary&quot;:false},{&quot;id&quot;:&quot;484734a4-8e34-3c40-b967-49089975db12&quot;,&quot;itemData&quot;:{&quot;type&quot;:&quot;article-journal&quot;,&quot;id&quot;:&quot;484734a4-8e34-3c40-b967-49089975db12&quot;,&quot;title&quot;:&quot;Machine-learning-based prediction of corrosion behavior in additively manufactured inconel 718&quot;,&quot;author&quot;:[{&quot;family&quot;:&quot;Mythreyi&quot;,&quot;given&quot;:&quot;O.&quot;,&quot;parse-names&quot;:false,&quot;dropping-particle&quot;:&quot;V.&quot;,&quot;non-dropping-particle&quot;:&quot;&quot;},{&quot;family&quot;:&quot;Srinivaas&quot;,&quot;given&quot;:&quot;M. Rohith&quot;,&quot;parse-names&quot;:false,&quot;dropping-particle&quot;:&quot;&quot;,&quot;non-dropping-particle&quot;:&quot;&quot;},{&quot;family&quot;:&quot;Amit Kumar&quot;,&quot;given&quot;:&quot;Tigga&quot;,&quot;parse-names&quot;:false,&quot;dropping-particle&quot;:&quot;&quot;,&quot;non-dropping-particle&quot;:&quot;&quot;},{&quot;family&quot;:&quot;Jayaganthan&quot;,&quot;given&quot;:&quot;R.&quot;,&quot;parse-names&quot;:false,&quot;dropping-particle&quot;:&quot;&quot;,&quot;non-dropping-particle&quot;:&quot;&quot;}],&quot;container-title&quot;:&quot;Data&quot;,&quot;container-title-short&quot;:&quot;Data (Basel)&quot;,&quot;DOI&quot;:&quot;10.3390/data6080080&quot;,&quot;ISSN&quot;:&quot;23065729&quot;,&quot;issued&quot;:{&quot;date-parts&quot;:[[2021,8,1]]},&quot;abstract&quot;:&quot;This research work focuses on machine-learning-assisted prediction of the corrosion behavior of laser-powder-bed-fused (LPBF) and postprocessed Inconel 718. Corrosion testing data of these specimens were collected and fit into the following machine learning algorithms: polynomial regression, support vector regression, decision tree, and extreme gradient boosting. The model performance, after hyperparameter optimization, was evaluated using a set of established metrics: R2, mean absolute error, and root mean square error. Among the algorithms, the extreme gradient boosting algorithm performed best in predicting the corrosion behavior, closely followed by other algorithms. Feature importance analysis was executed in order to determine the postprocessing parameters that influenced the most the corrosion behavior in Inconel 718 manufactured by LPBF.&quot;,&quot;publisher&quot;:&quot;MDPI&quot;,&quot;issue&quot;:&quot;8&quot;,&quot;volume&quot;:&quot;6&quot;},&quot;isTemporary&quot;:false}]},{&quot;citationID&quot;:&quot;MENDELEY_CITATION_b7dcf09c-2846-4f01-af10-7d84663143ec&quot;,&quot;properties&quot;:{&quot;noteIndex&quot;:0},&quot;isEdited&quot;:false,&quot;manualOverride&quot;:{&quot;isManuallyOverridden&quot;:false,&quot;citeprocText&quot;:&quot;[5]&quot;,&quot;manualOverrideText&quot;:&quot;&quot;},&quot;citationTag&quot;:&quot;MENDELEY_CITATION_v3_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&quot;,&quot;citationItems&quot;:[{&quot;id&quot;:&quot;4d101e73-33d6-31d9-bae9-7949c023b395&quot;,&quot;itemData&quot;:{&quot;type&quot;:&quot;article-journal&quot;,&quot;id&quot;:&quot;4d101e73-33d6-31d9-bae9-7949c023b395&quot;,&quot;title&quot;:&quot;Inhibition of mild steel corrosion in 1 M H2SO4 by a gemini surfactant 1,6-hexyldiyl-bis-(dimethyldodecylammonium bromide): ANN, RSM predictive modeling, quantum chemical and MD simulation studies&quot;,&quot;author&quot;:[{&quot;family&quot;:&quot;Haladu&quot;,&quot;given&quot;:&quot;Shamsuddeen A.&quot;,&quot;parse-names&quot;:false,&quot;dropping-particle&quot;:&quot;&quot;,&quot;non-dropping-particle&quot;:&quot;&quot;},{&quot;family&quot;:&quot;Dalhat Mu'azu&quot;,&quot;given&quot;:&quot;Nuhu&quot;,&quot;parse-names&quot;:false,&quot;dropping-particle&quot;:&quot;&quot;,&quot;non-dropping-particle&quot;:&quot;&quot;},{&quot;family&quot;:&quot;Ali&quot;,&quot;given&quot;:&quot;Shaikh A.&quot;,&quot;parse-names&quot;:false,&quot;dropping-particle&quot;:&quot;&quot;,&quot;non-dropping-particle&quot;:&quot;&quot;},{&quot;family&quot;:&quot;Elsharif&quot;,&quot;given&quot;:&quot;Asma M.&quot;,&quot;parse-names&quot;:false,&quot;dropping-particle&quot;:&quot;&quot;,&quot;non-dropping-particle&quot;:&quot;&quot;},{&quot;family&quot;:&quot;Odewunmi&quot;,&quot;given&quot;:&quot;Nurudeen A.&quot;,&quot;parse-names&quot;:false,&quot;dropping-particle&quot;:&quot;&quot;,&quot;non-dropping-particle&quot;:&quot;&quot;},{&quot;family&quot;:&quot;Abd El-Lateef&quot;,&quot;given&quot;:&quot;Hany M.&quot;,&quot;parse-names&quot;:false,&quot;dropping-particle&quot;:&quot;&quot;,&quot;non-dropping-particle&quot;:&quot;&quot;}],&quot;container-title&quot;:&quot;Journal of Molecular Liquids&quot;,&quot;container-title-short&quot;:&quot;J Mol Liq&quot;,&quot;accessed&quot;:{&quot;date-parts&quot;:[[2023,5,2]]},&quot;DOI&quot;:&quot;10.1016/J.MOLLIQ.2022.118533&quot;,&quot;ISSN&quot;:&quot;0167-7322&quot;,&quot;issued&quot;:{&quot;date-parts&quot;:[[2022,3,15]]},&quot;page&quot;:&quot;118533&quot;,&quot;abstract&quot;:&quot;The performance of a gemini surfactant (GS), 1,6-Hexyldiyl-bis-(dimethyldodecylammonium bromide), as a corrosion inhibitor for mild steel in 1 M H2SO4, was studied using response surface methodology (RSM), artificial neural network (ANN), density functional theory (DFT), and molecular dynamics (MD) simulations. Excellent developed predictive RSM models (R2 =0.993-0.999) for steel inhibition efficiency, corrosion rate and weight loss were significantly influenced by the investigated operational variables; exposure time (2-48 hours), temperature (25–65oC) and the GS concentration (0.01–0.1 mM). Electrochemical studies using LPR, PDP, and EIS techniques yielded improved inhibition efficiencies of 99.2, 99.67, and 99.37% respectively at 1 mM concentration of the GS. PDP results showed the GS to act as a mixed-type inhibitor. The GS adsorption onto the mild steel was described by the Langmuir model. The quantum chemical calculations using DFT indicate electron donating ability of the GS. MD simulations were completed to explore the adsorption configurational performance of the GS on the Fe(1 1 0) interface. The surface morphology investigations by SEM/EDS and XPS analysis confirm the adsorption of GS to form protective film on the mild steel surface. Both the RSM and ANN models’ predictions were experimentally verified with the ANN models’ predictive outputs possessing superior performance. This study demonstrates that the designed gemini surfactant can be used as a cost-effective and efficient inhibitor for mild steel acid-induced corrosion in various fields.&quot;,&quot;publisher&quot;:&quot;Elsevier&quot;,&quot;volume&quot;:&quot;350&quot;},&quot;isTemporary&quot;:false}]},{&quot;citationID&quot;:&quot;MENDELEY_CITATION_b27d7031-8fbf-42ad-acf6-571d07b9d680&quot;,&quot;properties&quot;:{&quot;noteIndex&quot;:0},&quot;isEdited&quot;:false,&quot;manualOverride&quot;:{&quot;isManuallyOverridden&quot;:false,&quot;citeprocText&quot;:&quot;[6]&quot;,&quot;manualOverrideText&quot;:&quot;&quot;},&quot;citationTag&quot;:&quot;MENDELEY_CITATION_v3_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&quot;,&quot;citationItems&quot;:[{&quot;id&quot;:&quot;aaa40268-fe82-3ab0-b1b6-ffc0e1b157b1&quot;,&quot;itemData&quot;:{&quot;type&quot;:&quot;article-journal&quot;,&quot;id&quot;:&quot;aaa40268-fe82-3ab0-b1b6-ffc0e1b157b1&quot;,&quot;title&quot;:&quot;Density functional theory (DFT) as a powerful tool for designing new organic corrosion inhibitors. Part 1: An overview&quot;,&quot;author&quot;:[{&quot;family&quot;:&quot;Obot&quot;,&quot;given&quot;:&quot;I. B.&quot;,&quot;parse-names&quot;:false,&quot;dropping-particle&quot;:&quot;&quot;,&quot;non-dropping-particle&quot;:&quot;&quot;},{&quot;family&quot;:&quot;Macdonald&quot;,&quot;given&quot;:&quot;D. D.&quot;,&quot;parse-names&quot;:false,&quot;dropping-particle&quot;:&quot;&quot;,&quot;non-dropping-particle&quot;:&quot;&quot;},{&quot;family&quot;:&quot;Gasem&quot;,&quot;given&quot;:&quot;Z. M.&quot;,&quot;parse-names&quot;:false,&quot;dropping-particle&quot;:&quot;&quot;,&quot;non-dropping-particle&quot;:&quot;&quot;}],&quot;container-title&quot;:&quot;Corrosion Science&quot;,&quot;container-title-short&quot;:&quot;Corros Sci&quot;,&quot;accessed&quot;:{&quot;date-parts&quot;:[[2023,5,2]]},&quot;DOI&quot;:&quot;10.1016/J.CORSCI.2015.01.037&quot;,&quot;ISSN&quot;:&quot;0010-938X&quot;,&quot;issued&quot;:{&quot;date-parts&quot;:[[2015,10,1]]},&quot;page&quot;:&quot;1-30&quot;,&quot;abstract&quot;:&quot;The use of computational chemistry as a tool in the design and development of organic corrosion inhibitors has been greatly enhanced by the development of density functional theory (DFT). Whereas, traditionally, corrosion scientists have identified new corrosion inhibitor molecules either by incrementally changing the structures of existing inhibitors or by testing hundreds of compounds in the laboratory, these experimental means are often very expensive and time-consuming. Thus, ongoing hardware and software advances have opened the door for powerful use of theoretical chemistry in corrosion inhibition research at a reduced cost. DFT has enabled corrosion scientist to accurately predict the inhibition efficacies of organic corrosion inhibitors based on electronic/molecular properties and reactivity indices. This review summarizes the main features of DFT, giving a brief background to selected DFT-based chemical reactivity concepts, calculations and their applications to organic corrosion inhibitor design. The paper also reviews the principles upon which modern corrosion science is based with emphasis on corrosion in the oil and gas industry and with the goal of identifying important issues in the design of new, more effective inhibitors in this field. The impact of this review is to illustrate the enormous power of DFT and to identify shortcomings in past work, including the assumption that inhibitors only interact with bare metal surfaces.&quot;,&quot;publisher&quot;:&quot;Pergamon&quot;,&quot;volume&quot;:&quot;99&quot;},&quot;isTemporary&quot;:false}]},{&quot;citationID&quot;:&quot;MENDELEY_CITATION_6faf75d1-7d09-4779-86c2-e4ffdba89f9c&quot;,&quot;properties&quot;:{&quot;noteIndex&quot;:0},&quot;isEdited&quot;:false,&quot;manualOverride&quot;:{&quot;isManuallyOverridden&quot;:false,&quot;citeprocText&quot;:&quot;[7]&quot;,&quot;manualOverrideText&quot;:&quot;&quot;},&quot;citationTag&quot;:&quot;MENDELEY_CITATION_v3_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&quot;,&quot;citationItems&quot;:[{&quot;id&quot;:&quot;efa65bc7-f0f3-3bb9-9108-ff6410fffd0d&quot;,&quot;itemData&quot;:{&quot;type&quot;:&quot;report&quot;,&quot;id&quot;:&quot;efa65bc7-f0f3-3bb9-9108-ff6410fffd0d&quot;,&quot;title&quot;:&quot;PHYSICAL REVIEW Self-Consistent Equations Including Exchange and Correlation Effects*&quot;,&quot;author&quot;:[{&quot;family&quot;:&quot;Kohn&quot;,&quot;given&quot;:&quot;W&quot;,&quot;parse-names&quot;:false,&quot;dropping-particle&quot;:&quot;&quot;,&quot;non-dropping-particle&quot;:&quot;&quot;},{&quot;family&quot;:&quot;Sham&quot;,&quot;given&quot;:&quot;L J&quot;,&quot;parse-names&quot;:false,&quot;dropping-particle&quot;:&quot;&quot;,&quot;non-dropping-particle&quot;:&quot;&quot;}],&quot;abstract&quot;:&quot;From a theory of Hohenberg and Kohn, approximation methods for treating an inhomogeneous system of interacting electrons are developed. These methods are exact for systems of slowly varying or high density. For the ground state, they lead to self-consistent equations analogous to the Hartree and Hartree-Fock equations, respectively. In these equations the exchange and correlation portions of the chemical potential of a uniform electron gas appear as additional effective potentials. (The exchange portion of our effective potential differs from that due to Slater by a factor of-';.) Electronic systems at finite temperatures and in magnetic lelds are also treated by similar methods. An appendix deals with a further correction for systems with short-wavelength density oscillations.&quot;,&quot;container-title-short&quot;:&quot;&quot;},&quot;isTemporary&quot;:false}]},{&quot;citationID&quot;:&quot;MENDELEY_CITATION_86dfa975-43f9-4c36-b2e4-2b6711ba5b76&quot;,&quot;properties&quot;:{&quot;noteIndex&quot;:0},&quot;isEdited&quot;:false,&quot;manualOverride&quot;:{&quot;isManuallyOverridden&quot;:false,&quot;citeprocText&quot;:&quot;[8], [9]&quot;,&quot;manualOverrideText&quot;:&quot;&quot;},&quot;citationTag&quot;:&quot;MENDELEY_CITATION_v3_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&quot;,&quot;citationItems&quot;:[{&quot;id&quot;:&quot;9eb10e84-820f-3885-9f0f-3724313a2f4c&quot;,&quot;itemData&quot;:{&quot;type&quot;:&quot;article-journal&quot;,&quot;id&quot;:&quot;9eb10e84-820f-3885-9f0f-3724313a2f4c&quot;,&quot;title&quot;:&quot;The use of quantum chemical methods in corrosion inhibitor studies&quot;,&quot;author&quot;:[{&quot;family&quot;:&quot;Gece&quot;,&quot;given&quot;:&quot;Gökhan&quot;,&quot;parse-names&quot;:false,&quot;dropping-particle&quot;:&quot;&quot;,&quot;non-dropping-particle&quot;:&quot;&quot;}],&quot;container-title&quot;:&quot;Corrosion Science&quot;,&quot;container-title-short&quot;:&quot;Corros Sci&quot;,&quot;accessed&quot;:{&quot;date-parts&quot;:[[2023,5,2]]},&quot;DOI&quot;:&quot;10.1016/J.CORSCI.2008.08.043&quot;,&quot;ISSN&quot;:&quot;0010-938X&quot;,&quot;issued&quot;:{&quot;date-parts&quot;:[[2008,11,1]]},&quot;page&quot;:&quot;2981-2992&quot;,&quot;abstract&quot;:&quot;Quantum chemical methods are particularly significant in the study of electrochemistry and provide researchers with a relatively quick way of studying the structure and behaviour of corrosion inhibitors. The originality of this review article is based on the fact that it is the first and unique general reference for all those interested in the use of quantum chemical methods in corrosion inhibitor studies. It begins with a concise summary of the most used quantum chemical parameters and methods and then summarizes the results of research articles in corrosion science over the past 20 years. © 2008 Elsevier Ltd. All rights reserved.&quot;,&quot;publisher&quot;:&quot;Pergamon&quot;,&quot;issue&quot;:&quot;11&quot;,&quot;volume&quot;:&quot;50&quot;},&quot;isTemporary&quot;:false},{&quot;id&quot;:&quot;5d0df901-ea5a-38ca-9795-babcc4026d46&quot;,&quot;itemData&quot;:{&quot;type&quot;:&quot;article-journal&quot;,&quot;id&quot;:&quot;5d0df901-ea5a-38ca-9795-babcc4026d46&quot;,&quot;title&quot;:&quot;Quantitative structure–activity relationship model for prediction study of corrosion inhibition efficiency using two-stage sparse multiple linear regression&quot;,&quot;author&quot;:[{&quot;family&quot;:&quot;Al-Fakih&quot;,&quot;given&quot;:&quot;Abdo Mohammed&quot;,&quot;parse-names&quot;:false,&quot;dropping-particle&quot;:&quot;&quot;,&quot;non-dropping-particle&quot;:&quot;&quot;},{&quot;family&quot;:&quot;Algamal&quot;,&quot;given&quot;:&quot;Zakariya Yahya&quot;,&quot;parse-names&quot;:false,&quot;dropping-particle&quot;:&quot;&quot;,&quot;non-dropping-particle&quot;:&quot;&quot;},{&quot;family&quot;:&quot;Lee&quot;,&quot;given&quot;:&quot;Muhammad Hisyam&quot;,&quot;parse-names&quot;:false,&quot;dropping-particle&quot;:&quot;&quot;,&quot;non-dropping-particle&quot;:&quot;&quot;},{&quot;family&quot;:&quot;Abdallah&quot;,&quot;given&quot;:&quot;Hassan H.&quot;,&quot;parse-names&quot;:false,&quot;dropping-particle&quot;:&quot;&quot;,&quot;non-dropping-particle&quot;:&quot;&quot;},{&quot;family&quot;:&quot;Maarof&quot;,&quot;given&quot;:&quot;Hasmerya&quot;,&quot;parse-names&quot;:false,&quot;dropping-particle&quot;:&quot;&quot;,&quot;non-dropping-particle&quot;:&quot;&quot;},{&quot;family&quot;:&quot;Aziz&quot;,&quot;given&quot;:&quot;Madzlan&quot;,&quot;parse-names&quot;:false,&quot;dropping-particle&quot;:&quot;&quot;,&quot;non-dropping-particle&quot;:&quot;&quot;}],&quot;container-title&quot;:&quot;Journal of Chemometrics&quot;,&quot;container-title-short&quot;:&quot;J Chemom&quot;,&quot;DOI&quot;:&quot;10.1002/cem.2800&quot;,&quot;ISSN&quot;:&quot;1099128X&quot;,&quot;issued&quot;:{&quot;date-parts&quot;:[[2016,7,1]]},&quot;page&quot;:&quot;361-368&quot;,&quot;abstract&quot;:&quot;A new quantitative structure–activity relationship (QSAR) of the inhibition of mild steel corrosion in 1 M hydrochloric acid using furan derivatives was developed by proposing two-stage sparse multiple linear regression. The sparse multiple linear regression using ridge penalty and sparse multiple linear regression using elastic net (SMLRE) were used to develop the QSAR model. The results show that the SMLRE-based model possesses high predictive power compared with sparse multiple linear regression using ridge penalty-based model according to the mean-squared errors for both training and test datasets, leave-one-out internal validation (Q2int = 0.98), and external validation (Q2ext = 0.95). In addition, the results of applicability domain assessment using the leverage approach reveal a reliable and robust SMLRE-based model. In conclusion, the developed QSAR model using SMLRE can be efficiently used in the studies of corrosion inhibition efficiency. Copyright © 2016 John Wiley &amp; Sons, Ltd.&quot;,&quot;publisher&quot;:&quot;John Wiley and Sons Ltd&quot;,&quot;issue&quot;:&quot;7&quot;,&quot;volume&quot;:&quot;30&quot;},&quot;isTemporary&quot;:false}]},{&quot;citationID&quot;:&quot;MENDELEY_CITATION_0dd36f20-642c-4372-a826-f3a0aa212896&quot;,&quot;properties&quot;:{&quot;noteIndex&quot;:0},&quot;isEdited&quot;:false,&quot;manualOverride&quot;:{&quot;isManuallyOverridden&quot;:false,&quot;citeprocText&quot;:&quot;[10]&quot;,&quot;manualOverrideText&quot;:&quot;&quot;},&quot;citationTag&quot;:&quot;MENDELEY_CITATION_v3_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&quot;,&quot;citationItems&quot;:[{&quot;id&quot;:&quot;f0589d1e-c4f0-38a8-8261-7890d59608df&quot;,&quot;itemData&quot;:{&quot;type&quot;:&quot;article-journal&quot;,&quot;id&quot;:&quot;f0589d1e-c4f0-38a8-8261-7890d59608df&quot;,&quot;title&quot;:&quot;Theoretical evaluation of corrosion inhibition performance of some pyrazine derivatives&quot;,&quot;author&quot;:[{&quot;family&quot;:&quot;Obot&quot;,&quot;given&quot;:&quot;I. B.&quot;,&quot;parse-names&quot;:false,&quot;dropping-particle&quot;:&quot;&quot;,&quot;non-dropping-particle&quot;:&quot;&quot;},{&quot;family&quot;:&quot;Gasem&quot;,&quot;given&quot;:&quot;Z. M.&quot;,&quot;parse-names&quot;:false,&quot;dropping-particle&quot;:&quot;&quot;,&quot;non-dropping-particle&quot;:&quot;&quot;}],&quot;container-title&quot;:&quot;Corrosion Science&quot;,&quot;container-title-short&quot;:&quot;Corros Sci&quot;,&quot;accessed&quot;:{&quot;date-parts&quot;:[[2023,5,2]]},&quot;DOI&quot;:&quot;10.1016/J.CORSCI.2014.03.008&quot;,&quot;ISSN&quot;:&quot;0010-938X&quot;,&quot;issued&quot;:{&quot;date-parts&quot;:[[2014,6,1]]},&quot;page&quot;:&quot;359-366&quot;,&quot;abstract&quot;:&quot;The adsorption properties of three pyrazine compounds namely, 2-methylpyrazine (MP), 2-aminopyrazine (AP) and 2-amino-5-bromopyrazine (ABP), for steel corrosion was investigated by quantum chemical calculation and quenched force-field molecular dynamics simulation. Global reactivity parameters such as EHOMO, ELUMO, the energy gap (ELUMO-EHOMO), dipole moment, have been calculated and discussed. Fukui indices were calculated to describe the local reactive sites of the molecules. The equilibrium adsorption behaviour of these pyrazine molecules on Fe (110) surface was investigated using molecular dynamics simulation. The binding energy followed the order: ABP&gt;AP&gt;MP, which is in agreement with experimental results. © 2014 Elsevier Ltd.&quot;,&quot;publisher&quot;:&quot;Pergamon&quot;,&quot;volume&quot;:&quot;83&quot;},&quot;isTemporary&quot;:false}]},{&quot;citationID&quot;:&quot;MENDELEY_CITATION_50d7f0bd-566b-45e4-abac-bd26d61250c9&quot;,&quot;properties&quot;:{&quot;noteIndex&quot;:0},&quot;isEdited&quot;:false,&quot;manualOverride&quot;:{&quot;isManuallyOverridden&quot;:false,&quot;citeprocText&quot;:&quot;[11]&quot;,&quot;manualOverrideText&quot;:&quot;&quot;},&quot;citationTag&quot;:&quot;MENDELEY_CITATION_v3_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&quot;,&quot;citationItems&quot;:[{&quot;id&quot;:&quot;34c96b6d-2eda-36d2-9402-ba9162f900ca&quot;,&quot;itemData&quot;:{&quot;type&quot;:&quot;article-journal&quot;,&quot;id&quot;:&quot;34c96b6d-2eda-36d2-9402-ba9162f900ca&quot;,&quot;title&quot;:&quot;Prediction of corrosion inhibition efficiency of pyridines and quinolines on an iron surface using machine learning-powered quantitative structure-property relationships&quot;,&quot;author&quot;:[{&quot;family&quot;:&quot;Ser&quot;,&quot;given&quot;:&quot;Cher Tian&quot;,&quot;parse-names&quot;:false,&quot;dropping-particle&quot;:&quot;&quot;,&quot;non-dropping-particle&quot;:&quot;&quot;},{&quot;family&quot;:&quot;Žuvela&quot;,&quot;given&quot;:&quot;Petar&quot;,&quot;parse-names&quot;:false,&quot;dropping-particle&quot;:&quot;&quot;,&quot;non-dropping-particle&quot;:&quot;&quot;},{&quot;family&quot;:&quot;Wong&quot;,&quot;given&quot;:&quot;Ming Wah&quot;,&quot;parse-names&quot;:false,&quot;dropping-particle&quot;:&quot;&quot;,&quot;non-dropping-particle&quot;:&quot;&quot;}],&quot;container-title&quot;:&quot;Applied Surface Science&quot;,&quot;container-title-short&quot;:&quot;Appl Surf Sci&quot;,&quot;accessed&quot;:{&quot;date-parts&quot;:[[2023,5,2]]},&quot;DOI&quot;:&quot;10.1016/J.APSUSC.2020.145612&quot;,&quot;ISSN&quot;:&quot;0169-4332&quot;,&quot;issued&quot;:{&quot;date-parts&quot;:[[2020,5,15]]},&quot;page&quot;:&quot;145612&quot;,&quot;abstract&quot;:&quot;Linear and non-linear quantitative structure–property relationship (QSPR) models were developed to predict corrosion inhibition efficiency for a series of 41 pyridine and quinoline N-heterocycles. Out of 20 physicochemical and quantum chemical variables related to the surface adsorption behaviour of the inhibitors, consensus models were constructed using the genetic algorithm-partial least squares (GA-PLS) and genetic algorithm-artificial neural network (GA-ANN) methods. The consensus GA-PLS model comprised of eight variables (exponential of the calculated adsorption energy, LUMO, van der Waals surface area and volume, polarizability, electron affinity, electrophilicity, electron donor capacity) exhibited an %RMSECV of 16.5% and mean %RMSE of 14.9%. Such a model moderately captured the complex relationships between inhibition efficiency and the quantum chemical variables. The consensus GA-ANN model comprised of nine input variables (exponential of the calculated adsorption energy, HOMO, LUMO, HOMO-LUMO Gap, electronegativity, softness, electrophilicity, electron donor capacity and N atomic charge) exhibited an %RMSECV of 16.7 ± 2.3% and mean %RMSE (training/testing/validation) of 8.8%, performing better than its linear counterpart in terms of predictive ability. Both models revealed the importance of adsorption to the metal surface, and electronic parameters quantifying electron acceptance/donation to/from the iron surface, suggesting key corrosion inhibition design principles.&quot;,&quot;publisher&quot;:&quot;North-Holland&quot;,&quot;volume&quot;:&quot;512&quot;},&quot;isTemporary&quot;:false}]},{&quot;citationID&quot;:&quot;MENDELEY_CITATION_acdceeec-6d09-4970-9f5e-c7ef817c7618&quot;,&quot;properties&quot;:{&quot;noteIndex&quot;:0},&quot;isEdited&quot;:false,&quot;manualOverride&quot;:{&quot;isManuallyOverridden&quot;:false,&quot;citeprocText&quot;:&quot;[12]&quot;,&quot;manualOverrideText&quot;:&quot;&quot;},&quot;citationTag&quot;:&quot;MENDELEY_CITATION_v3_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&quot;,&quot;citationItems&quot;:[{&quot;id&quot;:&quot;abfabc01-7145-3d82-8847-54074de100e2&quot;,&quot;itemData&quot;:{&quot;type&quot;:&quot;article-journal&quot;,&quot;id&quot;:&quot;abfabc01-7145-3d82-8847-54074de100e2&quot;,&quot;title&quot;:&quot;Quantitative structure–activity relationship model for amino acids as corrosion inhibitors based on the support vector machine and molecular design&quot;,&quot;author&quot;:[{&quot;family&quot;:&quot;Zhao&quot;,&quot;given&quot;:&quot;Hongxia&quot;,&quot;parse-names&quot;:false,&quot;dropping-particle&quot;:&quot;&quot;,&quot;non-dropping-particle&quot;:&quot;&quot;},{&quot;family&quot;:&quot;Zhang&quot;,&quot;given&quot;:&quot;Xiuhui&quot;,&quot;parse-names&quot;:false,&quot;dropping-particle&quot;:&quot;&quot;,&quot;non-dropping-particle&quot;:&quot;&quot;},{&quot;family&quot;:&quot;Ji&quot;,&quot;given&quot;:&quot;Lin&quot;,&quot;parse-names&quot;:false,&quot;dropping-particle&quot;:&quot;&quot;,&quot;non-dropping-particle&quot;:&quot;&quot;},{&quot;family&quot;:&quot;Hu&quot;,&quot;given&quot;:&quot;Haixiang&quot;,&quot;parse-names&quot;:false,&quot;dropping-particle&quot;:&quot;&quot;,&quot;non-dropping-particle&quot;:&quot;&quot;},{&quot;family&quot;:&quot;Li&quot;,&quot;given&quot;:&quot;Qianshu&quot;,&quot;parse-names&quot;:false,&quot;dropping-particle&quot;:&quot;&quot;,&quot;non-dropping-particle&quot;:&quot;&quot;}],&quot;container-title&quot;:&quot;Corrosion Science&quot;,&quot;container-title-short&quot;:&quot;Corros Sci&quot;,&quot;accessed&quot;:{&quot;date-parts&quot;:[[2023,5,2]]},&quot;DOI&quot;:&quot;10.1016/J.CORSCI.2014.02.023&quot;,&quot;ISSN&quot;:&quot;0010-938X&quot;,&quot;issued&quot;:{&quot;date-parts&quot;:[[2014,6,1]]},&quot;page&quot;:&quot;261-271&quot;,&quot;abstract&quot;:&quot;The inhibition performance of nineteen amino acids was studied by theoretical methods. The affection of acidic solution and protonation of inhibitor were considered in molecular dynamics simulation and the results indicated that the protonated amino-group was not adsorbed on Fe (1. 1. 0) surface. Additionally, a nonlinear quantitative structure-activity relationship (QSAR) model was built by the support vector machine. The correlation coefficient was 0.97 and the root mean square error, the differences between predicted and experimental inhibition efficiencies (%), was 1.48. Furthermore, five new amino acids were theoretically designed and their inhibition efficiencies were predicted by the built QSAR model. © 2014 Elsevier Ltd.&quot;,&quot;publisher&quot;:&quot;Pergamon&quot;,&quot;volume&quot;:&quot;83&quot;},&quot;isTemporary&quot;:false}]},{&quot;citationID&quot;:&quot;MENDELEY_CITATION_ef5a3a77-8157-48e7-97c8-f129beeea7b7&quot;,&quot;properties&quot;:{&quot;noteIndex&quot;:0},&quot;isEdited&quot;:false,&quot;manualOverride&quot;:{&quot;isManuallyOverridden&quot;:false,&quot;citeprocText&quot;:&quot;[13]&quot;,&quot;manualOverrideText&quot;:&quot;&quot;},&quot;citationTag&quot;:&quot;MENDELEY_CITATION_v3_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&quot;,&quot;citationItems&quot;:[{&quot;id&quot;:&quot;d96570b8-d00e-37c8-8ed9-1ec8358ca13a&quot;,&quot;itemData&quot;:{&quot;type&quot;:&quot;article-journal&quot;,&quot;id&quot;:&quot;d96570b8-d00e-37c8-8ed9-1ec8358ca13a&quot;,&quot;title&quot;:&quot;A Machine Learning-Based QSAR Model for Benzimidazole Derivatives as Corrosion Inhibitors by Incorporating Comprehensive Feature Selection&quot;,&quot;author&quot;:[{&quot;family&quot;:&quot;Liu&quot;,&quot;given&quot;:&quot;Youquan&quot;,&quot;parse-names&quot;:false,&quot;dropping-particle&quot;:&quot;&quot;,&quot;non-dropping-particle&quot;:&quot;&quot;},{&quot;family&quot;:&quot;Guo&quot;,&quot;given&quot;:&quot;Yanzhi&quot;,&quot;parse-names&quot;:false,&quot;dropping-particle&quot;:&quot;&quot;,&quot;non-dropping-particle&quot;:&quot;&quot;},{&quot;family&quot;:&quot;Wu&quot;,&quot;given&quot;:&quot;Wengang&quot;,&quot;parse-names&quot;:false,&quot;dropping-particle&quot;:&quot;&quot;,&quot;non-dropping-particle&quot;:&quot;&quot;},{&quot;family&quot;:&quot;Xiong&quot;,&quot;given&quot;:&quot;Ying&quot;,&quot;parse-names&quot;:false,&quot;dropping-particle&quot;:&quot;&quot;,&quot;non-dropping-particle&quot;:&quot;&quot;},{&quot;family&quot;:&quot;Sun&quot;,&quot;given&quot;:&quot;Chuan&quot;,&quot;parse-names&quot;:false,&quot;dropping-particle&quot;:&quot;&quot;,&quot;non-dropping-particle&quot;:&quot;&quot;},{&quot;family&quot;:&quot;Yuan&quot;,&quot;given&quot;:&quot;Li&quot;,&quot;parse-names&quot;:false,&quot;dropping-particle&quot;:&quot;&quot;,&quot;non-dropping-particle&quot;:&quot;&quot;},{&quot;family&quot;:&quot;Li&quot;,&quot;given&quot;:&quot;Menglong&quot;,&quot;parse-names&quot;:false,&quot;dropping-particle&quot;:&quot;&quot;,&quot;non-dropping-particle&quot;:&quot;&quot;}],&quot;container-title&quot;:&quot;Interdisciplinary Sciences – Computational Life Sciences&quot;,&quot;container-title-short&quot;:&quot;Interdiscip Sci&quot;,&quot;DOI&quot;:&quot;10.1007/s12539-019-00346-7&quot;,&quot;ISSN&quot;:&quot;18671462&quot;,&quot;PMID&quot;:&quot;31486019&quot;,&quot;issued&quot;:{&quot;date-parts&quot;:[[2019,12,1]]},&quot;page&quot;:&quot;738-747&quot;,&quot;abstract&quot;:&quot;Background: Computational prediction of inhibition efficiency (IE) for inhibitor molecules is a crucial supplementary way to design novel molecules that can efficiently inhibit corrosion onto metallic surfaces. Purpose: Here we are dedicated to developing a new machine learning-based predictor for the inhibition efficiency (IE) of benzimidazole derivatives. Methods: First, a comprehensively numerical representation was given on inhibitor molecules from all aspects of energy, electronic, topological, physicochemical and spatial properties based on 3-D structures and 150 valid structural descriptors were obtained. Then, a thorough investigation of these structural descriptors was implemented. The multicollinearity-based clustering analysis was performed to remove the linear correlated feature variables, so 47 feature clusters were produced. Meanwhile, Gini importance by random forest (RF) was used to further measure the contributions of the descriptors in each cluster and 47 non-linear descriptors were selected with the highest Gini importance score in the corresponding cluster. Further, considering the limited number of available inhibitors, different feature subsets were constructed according to the Gini importance score ranking list of 47 descriptors. Results: Finally, support vector machine (SVM) models based on different feature subsets were tested by leave-one-out cross validation. Through comparisons, the optimal SVM model with the top 11 descriptors was achieved based on Poly kernel. This model yields a promising performance with the correlation coefficient (R) and root-mean-square error (RMSE) of 0.9589 and 4.45, respectively, which indicates that the method proposed by us gives the best performance for the current data. Conclusion: Based on our model, 6 new benzimidazole molecules were designed and their IE values predicted by this model indicate that two of them have high potential as outstanding corrosion inhibitors.&quot;,&quot;publisher&quot;:&quot;Springer Science and Business Media Deutschland GmbH&quot;,&quot;issue&quot;:&quot;4&quot;,&quot;volume&quot;:&quot;11&quot;},&quot;isTemporary&quot;:false}]},{&quot;citationID&quot;:&quot;MENDELEY_CITATION_3c6efd75-b16b-42fd-8e7a-c72c86db2de0&quot;,&quot;properties&quot;:{&quot;noteIndex&quot;:0},&quot;isEdited&quot;:false,&quot;manualOverride&quot;:{&quot;isManuallyOverridden&quot;:false,&quot;citeprocText&quot;:&quot;[14]&quot;,&quot;manualOverrideText&quot;:&quot;&quot;},&quot;citationTag&quot;:&quot;MENDELEY_CITATION_v3_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&quot;,&quot;citationItems&quot;:[{&quot;id&quot;:&quot;a069dc3b-5bd5-3c28-aaeb-5b5e68600dc8&quot;,&quot;itemData&quot;:{&quot;type&quot;:&quot;article-journal&quot;,&quot;id&quot;:&quot;a069dc3b-5bd5-3c28-aaeb-5b5e68600dc8&quot;,&quot;title&quot;:&quot;Development of QSAR-based (MLR/ANN) predictive models for effective design of pyridazine corrosion inhibitors&quot;,&quot;author&quot;:[{&quot;family&quot;:&quot;Quadri&quot;,&quot;given&quot;:&quot;Taiwo W.&quot;,&quot;parse-names&quot;:false,&quot;dropping-particle&quot;:&quot;&quot;,&quot;non-dropping-particle&quot;:&quot;&quot;},{&quot;family&quot;:&quot;Olasunkanmi&quot;,&quot;given&quot;:&quot;Lukman O.&quot;,&quot;parse-names&quot;:false,&quot;dropping-particle&quot;:&quot;&quot;,&quot;non-dropping-particle&quot;:&quot;&quot;},{&quot;family&quot;:&quot;Akpan&quot;,&quot;given&quot;:&quot;Ekemini D.&quot;,&quot;parse-names&quot;:false,&quot;dropping-particle&quot;:&quot;&quot;,&quot;non-dropping-particle&quot;:&quot;&quot;},{&quot;family&quot;:&quot;Fayemi&quot;,&quot;given&quot;:&quot;Omolola E.&quot;,&quot;parse-names&quot;:false,&quot;dropping-particle&quot;:&quot;&quot;,&quot;non-dropping-particle&quot;:&quot;&quot;},{&quot;family&quot;:&quot;Lee&quot;,&quot;given&quot;:&quot;Han Seung&quot;,&quot;parse-names&quot;:false,&quot;dropping-particle&quot;:&quot;&quot;,&quot;non-dropping-particle&quot;:&quot;&quot;},{&quot;family&quot;:&quot;Lgaz&quot;,&quot;given&quot;:&quot;Hassane&quot;,&quot;parse-names&quot;:false,&quot;dropping-particle&quot;:&quot;&quot;,&quot;non-dropping-particle&quot;:&quot;&quot;},{&quot;family&quot;:&quot;Verma&quot;,&quot;given&quot;:&quot;Chandrabhan&quot;,&quot;parse-names&quot;:false,&quot;dropping-particle&quot;:&quot;&quot;,&quot;non-dropping-particle&quot;:&quot;&quot;},{&quot;family&quot;:&quot;Guo&quot;,&quot;given&quot;:&quot;Lei&quot;,&quot;parse-names&quot;:false,&quot;dropping-particle&quot;:&quot;&quot;,&quot;non-dropping-particle&quot;:&quot;&quot;},{&quot;family&quot;:&quot;Kaya&quot;,&quot;given&quot;:&quot;Savas&quot;,&quot;parse-names&quot;:false,&quot;dropping-particle&quot;:&quot;&quot;,&quot;non-dropping-particle&quot;:&quot;&quot;},{&quot;family&quot;:&quot;Ebenso&quot;,&quot;given&quot;:&quot;Eno E.&quot;,&quot;parse-names&quot;:false,&quot;dropping-particle&quot;:&quot;&quot;,&quot;non-dropping-particle&quot;:&quot;&quot;}],&quot;container-title&quot;:&quot;Materials Today Communications&quot;,&quot;container-title-short&quot;:&quot;Mater Today Commun&quot;,&quot;accessed&quot;:{&quot;date-parts&quot;:[[2023,5,2]]},&quot;DOI&quot;:&quot;10.1016/J.MTCOMM.2022.103163&quot;,&quot;ISSN&quot;:&quot;2352-4928&quot;,&quot;issued&quot;:{&quot;date-parts&quot;:[[2022,3,1]]},&quot;page&quot;:&quot;103163&quot;,&quot;abstract&quot;:&quot;Twenty pyridazine derivatives with previously reported experimental data were utilized to develop predictive models for the anticorrosion abilities of pyridazine-based compounds. The models were developed by using quantitative structure-activity relationship (QSAR) as a tool to relate essential molecular descriptors of the pyridazines with their experimental inhibition efficiencies. Chemical descriptors associated with frontier molecular orbitals (FMOs) were obtained using density functional theory (DFT) calculations, while others were obtained from additional calculations effected on Dragon 7 software. Five descriptors together with concentrations of the pyridazine inhibitors were used to develop the multiple linear regression (MLR) and artificial neural network (ANN) models. The optimal ANN model yielded the best results with 111.5910, 10.5637 and 10.2362 for MSE, RMSE and MAPE respectively. The results revealed that ANN gave better results than MLR model. The proposed models suggested that the adsorption of pyridazine derivatives is dependent on the five descriptors.Five pyridazine compounds were theoretically designed.&quot;,&quot;publisher&quot;:&quot;Elsevier&quot;,&quot;volume&quot;:&quot;30&quot;},&quot;isTemporary&quot;:false}]},{&quot;citationID&quot;:&quot;MENDELEY_CITATION_0a74d78d-a396-4073-b02d-1e9cf90fe0e4&quot;,&quot;properties&quot;:{&quot;noteIndex&quot;:0},&quot;isEdited&quot;:false,&quot;manualOverride&quot;:{&quot;isManuallyOverridden&quot;:false,&quot;citeprocText&quot;:&quot;[15]&quot;,&quot;manualOverrideText&quot;:&quot;&quot;},&quot;citationTag&quot;:&quot;MENDELEY_CITATION_v3_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&quot;,&quot;citationItems&quot;:[{&quot;id&quot;:&quot;8d4249d8-65c7-3cb6-bf61-b11140e38b20&quot;,&quot;itemData&quot;:{&quot;type&quot;:&quot;article-journal&quot;,&quot;id&quot;:&quot;8d4249d8-65c7-3cb6-bf61-b11140e38b20&quot;,&quot;title&quot;:&quot;Computational insights into quinoxaline-based corrosion inhibitors of steel in HCl: Quantum chemical analysis and QSPR-ANN studies&quot;,&quot;author&quot;:[{&quot;family&quot;:&quot;Quadri&quot;,&quot;given&quot;:&quot;Taiwo W.&quot;,&quot;parse-names&quot;:false,&quot;dropping-particle&quot;:&quot;&quot;,&quot;non-dropping-particle&quot;:&quot;&quot;},{&quot;family&quot;:&quot;Olasunkanmi&quot;,&quot;given&quot;:&quot;Lukman O.&quot;,&quot;parse-names&quot;:false,&quot;dropping-particle&quot;:&quot;&quot;,&quot;non-dropping-particle&quot;:&quot;&quot;},{&quot;family&quot;:&quot;Fayemi&quot;,&quot;given&quot;:&quot;Omolola E.&quot;,&quot;parse-names&quot;:false,&quot;dropping-particle&quot;:&quot;&quot;,&quot;non-dropping-particle&quot;:&quot;&quot;},{&quot;family&quot;:&quot;Lgaz&quot;,&quot;given&quot;:&quot;Hassane&quot;,&quot;parse-names&quot;:false,&quot;dropping-particle&quot;:&quot;&quot;,&quot;non-dropping-particle&quot;:&quot;&quot;},{&quot;family&quot;:&quot;Dagdag&quot;,&quot;given&quot;:&quot;Omar&quot;,&quot;parse-names&quot;:false,&quot;dropping-particle&quot;:&quot;&quot;,&quot;non-dropping-particle&quot;:&quot;&quot;},{&quot;family&quot;:&quot;Sherif&quot;,&quot;given&quot;:&quot;El Sayed M.&quot;,&quot;parse-names&quot;:false,&quot;dropping-particle&quot;:&quot;&quot;,&quot;non-dropping-particle&quot;:&quot;&quot;},{&quot;family&quot;:&quot;Alrashdi&quot;,&quot;given&quot;:&quot;Awad A.&quot;,&quot;parse-names&quot;:false,&quot;dropping-particle&quot;:&quot;&quot;,&quot;non-dropping-particle&quot;:&quot;&quot;},{&quot;family&quot;:&quot;Akpan&quot;,&quot;given&quot;:&quot;Ekemini D.&quot;,&quot;parse-names&quot;:false,&quot;dropping-particle&quot;:&quot;&quot;,&quot;non-dropping-particle&quot;:&quot;&quot;},{&quot;family&quot;:&quot;Lee&quot;,&quot;given&quot;:&quot;Han Seung&quot;,&quot;parse-names&quot;:false,&quot;dropping-particle&quot;:&quot;&quot;,&quot;non-dropping-particle&quot;:&quot;&quot;},{&quot;family&quot;:&quot;Ebenso&quot;,&quot;given&quot;:&quot;Eno E.&quot;,&quot;parse-names&quot;:false,&quot;dropping-particle&quot;:&quot;&quot;,&quot;non-dropping-particle&quot;:&quot;&quot;}],&quot;container-title&quot;:&quot;Arabian Journal of Chemistry&quot;,&quot;accessed&quot;:{&quot;date-parts&quot;:[[2023,5,2]]},&quot;DOI&quot;:&quot;10.1016/J.ARABJC.2022.103870&quot;,&quot;ISSN&quot;:&quot;1878-5352&quot;,&quot;issued&quot;:{&quot;date-parts&quot;:[[2022,7,1]]},&quot;page&quot;:&quot;103870&quot;,&quot;abstract&quot;:&quot;The inhibition of mild steel deterioration via organic substances has become popular nowadays. Among the myriads of organic substances applied as potential inhibitors, quinoxalines stand out as toxic-free, cheap and effective compounds in different electrolytes. This report investigates the computational aspects of selected quinoxaline compounds tested as suppressors of mild steel deterioration in HCl medium using quantum chemical method (Density Functional Theory, DFT) and quantitative structure property relationship (QSPR). Feature selection tool was utilized to choose five top molecular descriptors (constitutional indices) that were used to characterize the quinoxaline molecules. Linear (ordinary least squares regression) and nonlinear (artificial neural network) modelling were adopted to correlate the selected constitutional indices of the studied quinoxalines with their experimental inhibition performances. The nonlinear model showed better performance as shown by the obtained results; RMSE of 5.4160, MSE of 29.3336, MAD of 2.3816 and MAPE of 5.0389. The developed models were utilized to determine the inhibition performances of ten new quinoxaline-based corrosion inhibitors which showed excellent inhibition performances of 87.88 to 95.73%.&quot;,&quot;publisher&quot;:&quot;Elsevier&quot;,&quot;issue&quot;:&quot;7&quot;,&quot;volume&quot;:&quot;15&quot;,&quot;container-title-short&quot;:&quot;&quot;},&quot;isTemporary&quot;:false}]},{&quot;citationID&quot;:&quot;MENDELEY_CITATION_0c3b90cc-976b-43ea-b5c2-29dc9ef17ebf&quot;,&quot;properties&quot;:{&quot;noteIndex&quot;:0},&quot;isEdited&quot;:false,&quot;manualOverride&quot;:{&quot;isManuallyOverridden&quot;:false,&quot;citeprocText&quot;:&quot;[1]&quot;,&quot;manualOverrideText&quot;:&quot;&quot;},&quot;citationTag&quot;:&quot;MENDELEY_CITATION_v3_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&quot;,&quot;citationItems&quot;:[{&quot;id&quot;:&quot;b3cd8909-3587-3b09-b939-7577e0cdefb5&quot;,&quot;itemData&quot;:{&quot;type&quot;:&quot;article-journal&quot;,&quot;id&quot;:&quot;b3cd8909-3587-3b09-b939-7577e0cdefb5&quot;,&quot;title&quot;:&quot;Multidimensional insight into the corrosion inhibition of salbutamol drug molecule on mild steel in oilfield acidizing fluid: Experimental and computer aided modeling approach&quot;,&quot;author&quot;:[{&quot;family&quot;:&quot;Anadebe&quot;,&quot;given&quot;:&quot;V. C.&quot;,&quot;parse-names&quot;:false,&quot;dropping-particle&quot;:&quot;&quot;,&quot;non-dropping-particle&quot;:&quot;&quot;},{&quot;family&quot;:&quot;Nnaji&quot;,&quot;given&quot;:&quot;P. C.&quot;,&quot;parse-names&quot;:false,&quot;dropping-particle&quot;:&quot;&quot;,&quot;non-dropping-particle&quot;:&quot;&quot;},{&quot;family&quot;:&quot;Onukwuli&quot;,&quot;given&quot;:&quot;O. D.&quot;,&quot;parse-names&quot;:false,&quot;dropping-particle&quot;:&quot;&quot;,&quot;non-dropping-particle&quot;:&quot;&quot;},{&quot;family&quot;:&quot;Okafor&quot;,&quot;given&quot;:&quot;N. A.&quot;,&quot;parse-names&quot;:false,&quot;dropping-particle&quot;:&quot;&quot;,&quot;non-dropping-particle&quot;:&quot;&quot;},{&quot;family&quot;:&quot;Abeng&quot;,&quot;given&quot;:&quot;F. E.&quot;,&quot;parse-names&quot;:false,&quot;dropping-particle&quot;:&quot;&quot;,&quot;non-dropping-particle&quot;:&quot;&quot;},{&quot;family&quot;:&quot;Chukwuike&quot;,&quot;given&quot;:&quot;V. I.&quot;,&quot;parse-names&quot;:false,&quot;dropping-particle&quot;:&quot;&quot;,&quot;non-dropping-particle&quot;:&quot;&quot;},{&quot;family&quot;:&quot;Okoye&quot;,&quot;given&quot;:&quot;C. C.&quot;,&quot;parse-names&quot;:false,&quot;dropping-particle&quot;:&quot;&quot;,&quot;non-dropping-particle&quot;:&quot;&quot;},{&quot;family&quot;:&quot;Udoh&quot;,&quot;given&quot;:&quot;I. I.&quot;,&quot;parse-names&quot;:false,&quot;dropping-particle&quot;:&quot;&quot;,&quot;non-dropping-particle&quot;:&quot;&quot;},{&quot;family&quot;:&quot;Chidiebere&quot;,&quot;given&quot;:&quot;M. A.&quot;,&quot;parse-names&quot;:false,&quot;dropping-particle&quot;:&quot;&quot;,&quot;non-dropping-particle&quot;:&quot;&quot;},{&quot;family&quot;:&quot;Guo&quot;,&quot;given&quot;:&quot;Lei&quot;,&quot;parse-names&quot;:false,&quot;dropping-particle&quot;:&quot;&quot;,&quot;non-dropping-particle&quot;:&quot;&quot;},{&quot;family&quot;:&quot;Barik&quot;,&quot;given&quot;:&quot;R. C.&quot;,&quot;parse-names&quot;:false,&quot;dropping-particle&quot;:&quot;&quot;,&quot;non-dropping-particle&quot;:&quot;&quot;}],&quot;container-title&quot;:&quot;Journal of Molecular Liquids&quot;,&quot;container-title-short&quot;:&quot;J Mol Liq&quot;,&quot;accessed&quot;:{&quot;date-parts&quot;:[[2023,5,2]]},&quot;DOI&quot;:&quot;10.1016/J.MOLLIQ.2022.118482&quot;,&quot;ISSN&quot;:&quot;0167-7322&quot;,&quot;issued&quot;:{&quot;date-parts&quot;:[[2022,3,1]]},&quot;page&quot;:&quot;118482&quot;,&quot;abstract&quot;:&quot;The study aims to establish detailed surface adsorption of expired salbutamol drug molecule as an emerging anticorrosion additive for mild steel corrosion in oilfield acidizing fluid. To achieve this, wide experimental data from weight loss, potentiodynamic polarization, and DFT studies were considered, statistically analyzed, and modeled. Artificial neural network-genetic algorithm (ANN-GA) and adaptive neural fuzzy inference system-genetic algorithm (ANFIS-GA) were utilized as optimization tools considering multiple inputs and a single output variable (MISO). Maximum inhibition efficiencies of 80 %, 89 % and 84 % were obtained from weight loss, potentiodynamics study and elcectrochemical impedance spectroscopy at concentration of 0.4 g/L-1SB and temperature of 323 K respectively. The results obtained from the polarization test confirmed SB as a mixed-type inhibitor and the kinetic studies fit well in the Langmuir isotherm for surface adsorption. The surface analysis via FTIR, SEM/EDAX, and AFM strongly complements the DFT results. In the soft computing method without (GA) via artificial neural network (ANN) and adaptive neural fuzzy inference system (ANFIS), optimal prediction of 79.74 and 81.24 % was attained at varying operating conditions. The predictive capabilities of the two methodologies were compared in terms of coefficient of determination (R2), chi square (χ2), root mean square error (RMSE) and model predictive error (MPE). Based on the statistical indices obtained, much credence was giving to ANFIS as the best predictive model over ANN. Effect of time and inhibitor concentration are the most significant parameters for the prediction of salbutamol drug as a potential anticorrosion additive for mild steel in oilfield acidizing conditions.&quot;,&quot;publisher&quot;:&quot;Elsevier&quot;,&quot;volume&quot;:&quot;349&quot;},&quot;isTemporary&quot;:false}]},{&quot;citationID&quot;:&quot;MENDELEY_CITATION_d5f706ad-f5fa-4564-b337-71a0249674ac&quot;,&quot;properties&quot;:{&quot;noteIndex&quot;:0},&quot;isEdited&quot;:false,&quot;manualOverride&quot;:{&quot;isManuallyOverridden&quot;:false,&quot;citeprocText&quot;:&quot;[16]&quot;,&quot;manualOverrideText&quot;:&quot;&quot;},&quot;citationTag&quot;:&quot;MENDELEY_CITATION_v3_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&quot;,&quot;citationItems&quot;:[{&quot;id&quot;:&quot;b0df2003-d03d-3998-9616-4b6ddf838cda&quot;,&quot;itemData&quot;:{&quot;type&quot;:&quot;article-journal&quot;,&quot;id&quot;:&quot;b0df2003-d03d-3998-9616-4b6ddf838cda&quot;,&quot;title&quot;:&quot;A General Use QSAR-ARX Model to Predict the Corrosion Inhibition Efficiency of Drugs in Terms of Quantum Mechanical Descriptors and Experimental Comparison for Lidocaine&quot;,&quot;author&quot;:[{&quot;family&quot;:&quot;Beltran-Perez&quot;,&quot;given&quot;:&quot;Carlos&quot;,&quot;parse-names&quot;:false,&quot;dropping-particle&quot;:&quot;&quot;,&quot;non-dropping-particle&quot;:&quot;&quot;},{&quot;family&quot;:&quot;Serrano&quot;,&quot;given&quot;:&quot;Andrés A.A.&quot;,&quot;parse-names&quot;:false,&quot;dropping-particle&quot;:&quot;&quot;,&quot;non-dropping-particle&quot;:&quot;&quot;},{&quot;family&quot;:&quot;Solís-Rosas&quot;,&quot;given&quot;:&quot;Gilberto&quot;,&quot;parse-names&quot;:false,&quot;dropping-particle&quot;:&quot;&quot;,&quot;non-dropping-particle&quot;:&quot;&quot;},{&quot;family&quot;:&quot;Martínez-Jiménez&quot;,&quot;given&quot;:&quot;Anatolio&quot;,&quot;parse-names&quot;:false,&quot;dropping-particle&quot;:&quot;&quot;,&quot;non-dropping-particle&quot;:&quot;&quot;},{&quot;family&quot;:&quot;Orozco-Cruz&quot;,&quot;given&quot;:&quot;Ricardo&quot;,&quot;parse-names&quot;:false,&quot;dropping-particle&quot;:&quot;&quot;,&quot;non-dropping-particle&quot;:&quot;&quot;},{&quot;family&quot;:&quot;Espinoza-Vázquez&quot;,&quot;given&quot;:&quot;Araceli&quot;,&quot;parse-names&quot;:false,&quot;dropping-particle&quot;:&quot;&quot;,&quot;non-dropping-particle&quot;:&quot;&quot;},{&quot;family&quot;:&quot;Miralrio&quot;,&quot;given&quot;:&quot;Alan&quot;,&quot;parse-names&quot;:false,&quot;dropping-particle&quot;:&quot;&quot;,&quot;non-dropping-particle&quot;:&quot;&quot;}],&quot;container-title&quot;:&quot;International Journal of Molecular Sciences&quot;,&quot;container-title-short&quot;:&quot;Int J Mol Sci&quot;,&quot;DOI&quot;:&quot;10.3390/ijms23095086&quot;,&quot;ISSN&quot;:&quot;14220067&quot;,&quot;PMID&quot;:&quot;35563474&quot;,&quot;issued&quot;:{&quot;date-parts&quot;:[[2022,5,1]]},&quot;abstract&quot;:&quot;A study of 250 commercial drugs to act as corrosion inhibitors on steel has been developed by applying the quantitative structure-activity relationship (QSAR) paradigm. Hard-soft acid-base (HSAB) descriptors were used to establish a mathematical model to predict the corrosion inhibition efficiency (IE%) of several commercial drugs on steel surfaces. These descriptors were calculated through third-order density-functional tight binding (DFTB) methods. The mathematical modeling was carried out through autoregressive with exogenous inputs (ARX) framework and tested by fivefold cross-validation. Another set of drugs was used as an external validation, obtaining SD, RMSE, and MSE, obtaining 6.76%, 3.89%, 7.03%, and 49.47%, respectively. With a predicted value of IE% = 87.51%, lidocaine was selected to perform a final comparison with experimental results. By the first time, this drug obtained a maximum IE%, determined experimentally by electrochemical impedance spectroscopy measurements at 100 ppm concentration, of about 92.5%, which stands within limits of 1 SD from the predicted ARX model value. From the qualitative perspective, several potential trends have emerged from the estimated values. Among them, macrolides, alkaloids from Rauwolfia species, cephalosporin, and rifamycin antibiotics are expected to exhibit high IE% on steel surfaces. Additionally, IE% increases as the energy of HOMO decreases. The highest efficiency is obtained in case of the molecules with the highest ω and ∆N values. The most efficient drugs are found with pKa ranging from 1.70 to 9.46. The drugs recurrently exhibit aromatic rings, carbonyl, and hydroxyl groups with the highest IE% values.&quot;,&quot;publisher&quot;:&quot;MDPI&quot;,&quot;issue&quot;:&quot;9&quot;,&quot;volume&quot;:&quot;23&quot;},&quot;isTemporary&quot;:false}]},{&quot;citationID&quot;:&quot;MENDELEY_CITATION_482f5c86-00fc-4fdf-bc11-bfd6c6a1d9df&quot;,&quot;properties&quot;:{&quot;noteIndex&quot;:0},&quot;isEdited&quot;:false,&quot;manualOverride&quot;:{&quot;isManuallyOverridden&quot;:false,&quot;citeprocText&quot;:&quot;[17]–[20]&quot;,&quot;manualOverrideText&quot;:&quot;&quot;},&quot;citationTag&quot;:&quot;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&quot;,&quot;citationItems&quot;:[{&quot;id&quot;:&quot;7a77fb2d-5834-33b1-b628-57e928772928&quot;,&quot;itemData&quot;:{&quot;type&quot;:&quot;article-journal&quot;,&quot;id&quot;:&quot;7a77fb2d-5834-33b1-b628-57e928772928&quot;,&quot;title&quot;:&quot;Improved support vector machine using optimization techniques for an aerobic granular sludge&quot;,&quot;author&quot;:[{&quot;family&quot;:&quot;Yasmin&quot;,&quot;given&quot;:&quot;Nur Sakinah Ahmad&quot;,&quot;parse-names&quot;:false,&quot;dropping-particle&quot;:&quot;&quot;,&quot;non-dropping-particle&quot;:&quot;&quot;},{&quot;family&quot;:&quot;Wahab&quot;,&quot;given&quot;:&quot;Norhaliza Abdul&quot;,&quot;parse-names&quot;:false,&quot;dropping-particle&quot;:&quot;&quot;,&quot;non-dropping-particle&quot;:&quot;&quot;},{&quot;family&quot;:&quot;Anuar&quot;,&quot;given&quot;:&quot;Aznah Nor&quot;,&quot;parse-names&quot;:false,&quot;dropping-particle&quot;:&quot;&quot;,&quot;non-dropping-particle&quot;:&quot;&quot;}],&quot;container-title&quot;:&quot;Bulletin of Electrical Engineering and Informatics&quot;,&quot;DOI&quot;:&quot;10.11591/eei.v9i5.2264&quot;,&quot;ISSN&quot;:&quot;23029285&quot;,&quot;issued&quot;:{&quot;date-parts&quot;:[[2020,10,1]]},&quot;page&quot;:&quot;1835-1843&quot;,&quot;abstract&quot;:&quot;Aerobic granular sludge (AGS) is one of the treatment methods often used in wastewater systems. The dynamic behavior of AGS is complex and hard to predict especially when it comes to a limited data set. Theoretically, support vector machine (SVM) is a good prediction tool in handling limited data set. In this paper, an improved SVM using optimization approaches for better predictions is proposed. Two different types of optimization are built which are particle swarm optimization (PSO) and genetic algorithm (GA). The prediction of the models using SVM-PSO, SVM-GA and SVM-Grid Search are developed and compared prior to several feature analysis for verification purposes. The experimental data under hot temperature of 50˚C obtained from sequencing batch reactor is used. From simulation results, the proposed SVM with optimizations improve the prediction of chemical oxygen demand compared to the conventional grid search method and hence provide better prediction of effluent quality using AGS wastewater treatment systems.&quot;,&quot;publisher&quot;:&quot;Institute of Advanced Engineering and Science&quot;,&quot;issue&quot;:&quot;5&quot;,&quot;volume&quot;:&quot;9&quot;,&quot;container-title-short&quot;:&quot;&quot;},&quot;isTemporary&quot;:false},{&quot;id&quot;:&quot;1a8b8b6d-06eb-3023-a881-47ebfa2f3141&quot;,&quot;itemData&quot;:{&quot;type&quot;:&quot;article-journal&quot;,&quot;id&quot;:&quot;1a8b8b6d-06eb-3023-a881-47ebfa2f3141&quot;,&quot;title&quot;:&quot;Prediction of passenger train using fuzzy time series and percentage change methods&quot;,&quot;author&quot;:[{&quot;family&quot;:&quot;Solikhin&quot;,&quot;given&quot;:&quot;&quot;,&quot;parse-names&quot;:false,&quot;dropping-particle&quot;:&quot;&quot;,&quot;non-dropping-particle&quot;:&quot;&quot;},{&quot;family&quot;:&quot;Lutfi&quot;,&quot;given&quot;:&quot;Septia&quot;,&quot;parse-names&quot;:false,&quot;dropping-particle&quot;:&quot;&quot;,&quot;non-dropping-particle&quot;:&quot;&quot;},{&quot;family&quot;:&quot;Purnomo&quot;,&quot;given&quot;:&quot;&quot;,&quot;parse-names&quot;:false,&quot;dropping-particle&quot;:&quot;&quot;,&quot;non-dropping-particle&quot;:&quot;&quot;},{&quot;family&quot;:&quot;Hardiwinoto&quot;,&quot;given&quot;:&quot;&quot;,&quot;parse-names&quot;:false,&quot;dropping-particle&quot;:&quot;&quot;,&quot;non-dropping-particle&quot;:&quot;&quot;}],&quot;container-title&quot;:&quot;Bulletin of Electrical Engineering and Informatics&quot;,&quot;DOI&quot;:&quot;10.11591/eei.v10i6.2822&quot;,&quot;ISSN&quot;:&quot;23029285&quot;,&quot;issued&quot;:{&quot;date-parts&quot;:[[2021,12,1]]},&quot;page&quot;:&quot;3007-3018&quot;,&quot;abstract&quot;:&quot;In the subject of railway operation, predicting railway passenger volume has always been a hot topic. Accurately forecasting railway passenger volume is the foundation for railway transportation companies to optimize transit efficiency and revenue. The goal of this research is to use a combination of the fuzzy time series approach based on the rate of change algorithm and the Holt double exponential smoothing method to forecast the number of train passengers. In contrast to prior investigations, we focus primarily on determining the next time period in this research. The fuzzy time series is employed as the forecasting basis, the rate of change is used to build the set of universes, and the Holt's double exponential smoothing method is utilized to forecast the following period in this case study. The number of railway passengers predicted for January 2020 is 38199, with a tiny average forecasting error rate of 0.89 percent and a mean square error of 131325. It can also help rail firms identify future passenger needs, which can be used to decide whether to expand train cars or run new trains, as well as how to distribute tickets.&quot;,&quot;publisher&quot;:&quot;Institute of Advanced Engineering and Science&quot;,&quot;issue&quot;:&quot;6&quot;,&quot;volume&quot;:&quot;10&quot;,&quot;container-title-short&quot;:&quot;&quot;},&quot;isTemporary&quot;:false},{&quot;id&quot;:&quot;b7ce8d8c-0897-3c59-856a-a79a901a455a&quot;,&quot;itemData&quot;:{&quot;type&quot;:&quot;article-journal&quot;,&quot;id&quot;:&quot;b7ce8d8c-0897-3c59-856a-a79a901a455a&quot;,&quot;title&quot;:&quot;Even-odd crossover: a new crossover operator for improving the accuracy of students’ performance prediction&quot;,&quot;author&quot;:[{&quot;family&quot;:&quot;Shams&quot;,&quot;given&quot;:&quot;Somia A.&quot;,&quot;parse-names&quot;:false,&quot;dropping-particle&quot;:&quot;&quot;,&quot;non-dropping-particle&quot;:&quot;&quot;},{&quot;family&quot;:&quot;Omar&quot;,&quot;given&quot;:&quot;Asmaa Hekal&quot;,&quot;parse-names&quot;:false,&quot;dropping-particle&quot;:&quot;&quot;,&quot;non-dropping-particle&quot;:&quot;&quot;},{&quot;family&quot;:&quot;Desuky&quot;,&quot;given&quot;:&quot;Abeer S.&quot;,&quot;parse-names&quot;:false,&quot;dropping-particle&quot;:&quot;&quot;,&quot;non-dropping-particle&quot;:&quot;&quot;},{&quot;family&quot;:&quot;Abou-Kreisha&quot;,&quot;given&quot;:&quot;Mohammad T.&quot;,&quot;parse-names&quot;:false,&quot;dropping-particle&quot;:&quot;&quot;,&quot;non-dropping-particle&quot;:&quot;&quot;},{&quot;family&quot;:&quot;Elsharawy&quot;,&quot;given&quot;:&quot;Gaber A.&quot;,&quot;parse-names&quot;:false,&quot;dropping-particle&quot;:&quot;&quot;,&quot;non-dropping-particle&quot;:&quot;&quot;}],&quot;container-title&quot;:&quot;Bulletin of Electrical Engineering and Informatics&quot;,&quot;DOI&quot;:&quot;10.11591/eei.v11i4.3841&quot;,&quot;ISSN&quot;:&quot;23029285&quot;,&quot;issued&quot;:{&quot;date-parts&quot;:[[2022,8,1]]},&quot;page&quot;:&quot;2292-2302&quot;,&quot;abstract&quot;:&quot;Prediction using machine learning has evolved due to its impact on providing valuable and intuitive feedback. It has covered a wide range of areas for predicting student’ performance. Instructors can track student’s dropout in a particular course at an early stage and try to improve students’ performance. The problem of students’ future performance prediction using advanced statistics and machine learning is a hard problem due to the imbalanced nature of the student data where the number of students who passed the exam is generally much higher than the number of students who failed the exam. This paper proposes a new type of crossover operator called Even-Odd crossover to generate new instances into the minority class to handle the imbalanced data problem. The experiments are implemented using three machine learning (ML) algorithms: random forest (RF), support vector machines (SVM), and K-Nearest-Neighbor (KNN) to ensure the efficiency of the proposed technique. The performance of the classifiers is evaluated using several performance measures. The efficient ability of the proposed method on solving the imbalance problem is proved by performing the experiments on 22 real-world datasets from different fields and four students’ datasets. The proposed Even-Odd crossover shows superior performance compared to state-of-the-art resampling techniques.&quot;,&quot;publisher&quot;:&quot;Institute of Advanced Engineering and Science&quot;,&quot;issue&quot;:&quot;4&quot;,&quot;volume&quot;:&quot;11&quot;,&quot;container-title-short&quot;:&quot;&quot;},&quot;isTemporary&quot;:false},{&quot;id&quot;:&quot;a42872eb-2da6-3f47-9cda-ebc49579b3bc&quot;,&quot;itemData&quot;:{&quot;type&quot;:&quot;article-journal&quot;,&quot;id&quot;:&quot;a42872eb-2da6-3f47-9cda-ebc49579b3bc&quot;,&quot;title&quot;:&quot;A machine learning approach in Python is used to forecast the number of train passengers using a fuzzy time series model&quot;,&quot;author&quot;:[{&quot;family&quot;:&quot;Solikhin&quot;,&quot;given&quot;:&quot;&quot;,&quot;parse-names&quot;:false,&quot;dropping-particle&quot;:&quot;&quot;,&quot;non-dropping-particle&quot;:&quot;&quot;},{&quot;family&quot;:&quot;Lutfi&quot;,&quot;given&quot;:&quot;Septia&quot;,&quot;parse-names&quot;:false,&quot;dropping-particle&quot;:&quot;&quot;,&quot;non-dropping-particle&quot;:&quot;&quot;},{&quot;family&quot;:&quot;Purnomo&quot;,&quot;given&quot;:&quot;&quot;,&quot;parse-names&quot;:false,&quot;dropping-particle&quot;:&quot;&quot;,&quot;non-dropping-particle&quot;:&quot;&quot;},{&quot;family&quot;:&quot;Hardiwinoto&quot;,&quot;given&quot;:&quot;&quot;,&quot;parse-names&quot;:false,&quot;dropping-particle&quot;:&quot;&quot;,&quot;non-dropping-particle&quot;:&quot;&quot;}],&quot;container-title&quot;:&quot;Bulletin of Electrical Engineering and Informatics&quot;,&quot;DOI&quot;:&quot;10.11591/eei.v11i5.3518&quot;,&quot;ISSN&quot;:&quot;23029285&quot;,&quot;issued&quot;:{&quot;date-parts&quot;:[[2022,10,1]]},&quot;page&quot;:&quot;2746-2755&quot;,&quot;abstract&quot;:&quot;Train passenger forecasting assists in planning, resource use, and system management. forecasts rail ridership. Train passenger predictions help prevent stranded passengers and empty seats. Simulating rail transport requires a low-error model. We developed a fuzzy time series forecasting model. Using historical data was the goal. This concept predicts future railway passengers using Holt's double exponential smoothing (DES) and a fuzzy time series technique based on a rate-of-change algorithm. Holt's DES predicts the next period using a fuzzy time series and the rate of change. This method improves prediction accuracy by using event discretization. positive, since changing dynamics reveal trends and seasonality. It uses event discretization and machine-learning-optimized frequency partitioning. The suggested method is compared to existing train passenger forecasting methods. This study has a low average forecasting error and a mean squared error.&quot;,&quot;publisher&quot;:&quot;Institute of Advanced Engineering and Science&quot;,&quot;issue&quot;:&quot;5&quot;,&quot;volume&quot;:&quot;11&quot;,&quot;container-title-short&quot;:&quot;&quot;},&quot;isTemporary&quot;:false}]},{&quot;citationID&quot;:&quot;MENDELEY_CITATION_ce00a109-185a-4bba-9d11-29b3a4e2a14d&quot;,&quot;properties&quot;:{&quot;noteIndex&quot;:0},&quot;isEdited&quot;:false,&quot;manualOverride&quot;:{&quot;isManuallyOverridden&quot;:false,&quot;citeprocText&quot;:&quot;[11], [21], [22]&quot;,&quot;manualOverrideText&quot;:&quot;&quot;},&quot;citationTag&quot;:&quot;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&quot;,&quot;citationItems&quot;:[{&quot;id&quot;:&quot;34c96b6d-2eda-36d2-9402-ba9162f900ca&quot;,&quot;itemData&quot;:{&quot;type&quot;:&quot;article-journal&quot;,&quot;id&quot;:&quot;34c96b6d-2eda-36d2-9402-ba9162f900ca&quot;,&quot;title&quot;:&quot;Prediction of corrosion inhibition efficiency of pyridines and quinolines on an iron surface using machine learning-powered quantitative structure-property relationships&quot;,&quot;author&quot;:[{&quot;family&quot;:&quot;Ser&quot;,&quot;given&quot;:&quot;Cher Tian&quot;,&quot;parse-names&quot;:false,&quot;dropping-particle&quot;:&quot;&quot;,&quot;non-dropping-particle&quot;:&quot;&quot;},{&quot;family&quot;:&quot;Žuvela&quot;,&quot;given&quot;:&quot;Petar&quot;,&quot;parse-names&quot;:false,&quot;dropping-particle&quot;:&quot;&quot;,&quot;non-dropping-particle&quot;:&quot;&quot;},{&quot;family&quot;:&quot;Wong&quot;,&quot;given&quot;:&quot;Ming Wah&quot;,&quot;parse-names&quot;:false,&quot;dropping-particle&quot;:&quot;&quot;,&quot;non-dropping-particle&quot;:&quot;&quot;}],&quot;container-title&quot;:&quot;Applied Surface Science&quot;,&quot;container-title-short&quot;:&quot;Appl Surf Sci&quot;,&quot;accessed&quot;:{&quot;date-parts&quot;:[[2023,5,2]]},&quot;DOI&quot;:&quot;10.1016/J.APSUSC.2020.145612&quot;,&quot;ISSN&quot;:&quot;0169-4332&quot;,&quot;issued&quot;:{&quot;date-parts&quot;:[[2020,5,15]]},&quot;page&quot;:&quot;145612&quot;,&quot;abstract&quot;:&quot;Linear and non-linear quantitative structure–property relationship (QSPR) models were developed to predict corrosion inhibition efficiency for a series of 41 pyridine and quinoline N-heterocycles. Out of 20 physicochemical and quantum chemical variables related to the surface adsorption behaviour of the inhibitors, consensus models were constructed using the genetic algorithm-partial least squares (GA-PLS) and genetic algorithm-artificial neural network (GA-ANN) methods. The consensus GA-PLS model comprised of eight variables (exponential of the calculated adsorption energy, LUMO, van der Waals surface area and volume, polarizability, electron affinity, electrophilicity, electron donor capacity) exhibited an %RMSECV of 16.5% and mean %RMSE of 14.9%. Such a model moderately captured the complex relationships between inhibition efficiency and the quantum chemical variables. The consensus GA-ANN model comprised of nine input variables (exponential of the calculated adsorption energy, HOMO, LUMO, HOMO-LUMO Gap, electronegativity, softness, electrophilicity, electron donor capacity and N atomic charge) exhibited an %RMSECV of 16.7 ± 2.3% and mean %RMSE (training/testing/validation) of 8.8%, performing better than its linear counterpart in terms of predictive ability. Both models revealed the importance of adsorption to the metal surface, and electronic parameters quantifying electron acceptance/donation to/from the iron surface, suggesting key corrosion inhibition design principles.&quot;,&quot;publisher&quot;:&quot;North-Holland&quot;,&quot;volume&quot;:&quot;512&quot;},&quot;isTemporary&quot;:false},{&quot;id&quot;:&quot;7cb240f4-23cb-39ac-8ed8-45532f66627a&quot;,&quot;itemData&quot;:{&quot;type&quot;:&quot;report&quot;,&quot;id&quot;:&quot;7cb240f4-23cb-39ac-8ed8-45532f66627a&quot;,&quot;title&quot;:&quot;ON THE INFLUENCE OF THE NATURE OF SUBSTITUENTS ON THE INHIBITING ACTIVITY OF META-AND PARA-SUBSTITUTED PYRIDINES&quot;,&quot;author&quot;:[{&quot;family&quot;:&quot;Skrypnik&quot;,&quot;given&quot;:&quot;Yu G&quot;,&quot;parse-names&quot;:false,&quot;dropping-particle&quot;:&quot;&quot;,&quot;non-dropping-particle&quot;:&quot;&quot;},{&quot;family&quot;:&quot;Doroshenko&quot;,&quot;given&quot;:&quot;T F&quot;,&quot;parse-names&quot;:false,&quot;dropping-particle&quot;:&quot;&quot;,&quot;non-dropping-particle&quot;:&quot;&quot;},{&quot;family&quot;:&quot;Skrypnik&quot;,&quot;given&quot;:&quot;S Yu&quot;,&quot;parse-names&quot;:false,&quot;dropping-particle&quot;:&quot;&quot;,&quot;non-dropping-particle&quot;:&quot;&quot;}],&quot;container-title&quot;:&quot;Translated from Fiziko-Khi-micheskaya Mekhanika Materialov&quot;,&quot;issued&quot;:{&quot;date-parts&quot;:[[1995]]},&quot;number-of-pages&quot;:&quot;324&quot;,&quot;abstract&quot;:&quot;We studied the anticorrosive activity of a broad class of meta-and para-substituted pyridines under the conditions of sulfuric-acid corrosion and observed both the Br0nsted and Hammett V-type dependences. It is shown that the use of a two-parameter equation that separately takes into account the inductive and mesomeric effects of substituents reveals a pronounced linear correlation. ° As the most important organic corrosion inhibitors with heteroatoms of nitrogen, oxygen, or sulfur playing the role of active centers, one can mention nitrogen-containing bases and, in particular, heterocyclic azines and their derivatives [1-3]. Pyridine and its homologs (benzopyridines) are efficient inhibitors of hydrogen sulfide corrosion [4, 5] but, at the same time, very weak protectors of steel in acid media, much worse than their derivatives (N-alkyl-azine salts) [6]. This can be explained by different mechanisms of acid and hydrogen sulfide corrosion and their inhibition. To obtain additional data on the mechanism of action of organic inhibitors, we studied the relationship between the structure and protective efficiency of pyridine bases-structural analogs of well-known corrosion inhibitors. Azines, as weak acid inhibitors, are used as a basis for the production of highly efficient quaternary salts. Therefore, they are convenient objects for the investigation of the relationship between the structure of inhibitors and their anti-corrosive activity. Under the conditions of hydrogen sulfide corrosion, substituted pyridines are fairly well studied [5]. Moreover, highly efficient inhibitors of this type (\&quot;Donbass\&quot; and KKhO series) have already been developed and introduced into practice [4]. Although the anticorrosive properties of azines in acid media are well studied [ 1-~] (ChM, I-l-B, and I-2-B inhibitors [9]), the directional effect of their structure on their protective properties is analyzed for a great variety of compounds for the first time. Note that there are no comparative data on inhibiting properties of azines in acid and hydrogen-sulfide-containing media. We studied a class of substituted pyridines with R = H, 3-CH 3, 4-CH 3, 3-C2H 5, 3-iso-C3H 7, 4-CH30, 4-C6H50, 3.5-Br 2, 3-COH, 4-COH, 3-CN, 3-Br, 3-C6HsCH 2, 4-C6HsCH 2, and 3-OH. Pyridines with 4-CH30, 3.5-Br 2, and 3-CN substituents were synthesized according to well-known procedures (see [10]). The compounds obtained as a result were purified by vacuum or multiple recrystallization. Their physical constants were in good agreement with the literature data [1 1]. The rates of corrosion were measured gravimetrically (20 steel, t = 30°C, z = 4 h, CR.Py = 0.01 mole/liter, 0.1 M H2SO4). The efficiency of inhibitors was evaluated by using the protection coefficient&quot;,&quot;issue&quot;:&quot;3&quot;,&quot;volume&quot;:&quot;31&quot;,&quot;container-title-short&quot;:&quot;&quot;},&quot;isTemporary&quot;:false},{&quot;id&quot;:&quot;5b25cbde-0dcf-3ac6-aec9-816e2e151f90&quot;,&quot;itemData&quot;:{&quot;type&quot;:&quot;report&quot;,&quot;id&quot;:&quot;5b25cbde-0dcf-3ac6-aec9-816e2e151f90&quot;,&quot;title&quot;:&quot;The HSAB Principle in the Description of the Inhibitive Effectiveness of Heterocyclic N-Bases&quot;,&quot;author&quot;:[{&quot;family&quot;:&quot;Doroshenko&quot;,&quot;given&quot;:&quot;T&quot;,&quot;parse-names&quot;:false,&quot;dropping-particle&quot;:&quot;V&quot;,&quot;non-dropping-particle&quot;:&quot;&quot;},{&quot;family&quot;:&quot;Lyashchuk&quot;,&quot;given&quot;:&quot;S N&quot;,&quot;parse-names&quot;:false,&quot;dropping-particle&quot;:&quot;&quot;,&quot;non-dropping-particle&quot;:&quot;&quot;},{&quot;family&quot;:&quot;Skrypnik&quot;,&quot;given&quot;:&quot;Yu G&quot;,&quot;parse-names&quot;:false,&quot;dropping-particle&quot;:&quot;&quot;,&quot;non-dropping-particle&quot;:&quot;&quot;}],&quot;container-title&quot;:&quot;Translated from Zashchita Metallov&quot;,&quot;issued&quot;:{&quot;date-parts&quot;:[[2000]]},&quot;number-of-pages&quot;:&quot;275-279&quot;,&quot;abstract&quot;:&quot;The structural effect of substituted pyridinium and quinolinium cations on the inhibition of acid corrosion was studied. It was shown to be advisable to apply the HSAB principle with taking in consideration the electronic parameters of these molecules.&quot;,&quot;issue&quot;:&quot;3&quot;,&quot;volume&quot;:&quot;36&quot;,&quot;container-title-short&quot;:&quot;&quot;},&quot;isTemporary&quot;:false}]},{&quot;citationID&quot;:&quot;MENDELEY_CITATION_e69ddfc9-1afd-4de9-9aba-938024ed6b45&quot;,&quot;properties&quot;:{&quot;noteIndex&quot;:0},&quot;isEdited&quot;:false,&quot;manualOverride&quot;:{&quot;isManuallyOverridden&quot;:false,&quot;citeprocText&quot;:&quot;[23]&quot;,&quot;manualOverrideText&quot;:&quot;&quot;},&quot;citationTag&quot;:&quot;MENDELEY_CITATION_v3_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&quot;,&quot;citationItems&quot;:[{&quot;id&quot;:&quot;867647dd-3bbd-3208-beca-deeb1bbf4c51&quot;,&quot;itemData&quot;:{&quot;type&quot;:&quot;article-journal&quot;,&quot;id&quot;:&quot;867647dd-3bbd-3208-beca-deeb1bbf4c51&quot;,&quot;title&quot;:&quot;A detailed study on the synergistic corrosion inhibition impact of the Quercetin molecules and trivalent europium salt on mild steel; electrochemical/surface studies, DFT modeling, and MC/MD computer simulation&quot;,&quot;author&quot;:[{&quot;family&quot;:&quot;Dehghani&quot;,&quot;given&quot;:&quot;Ali&quot;,&quot;parse-names&quot;:false,&quot;dropping-particle&quot;:&quot;&quot;,&quot;non-dropping-particle&quot;:&quot;&quot;},{&quot;family&quot;:&quot;Mostafatabar&quot;,&quot;given&quot;:&quot;Amir Hossein&quot;,&quot;parse-names&quot;:false,&quot;dropping-particle&quot;:&quot;&quot;,&quot;non-dropping-particle&quot;:&quot;&quot;},{&quot;family&quot;:&quot;Bahlakeh&quot;,&quot;given&quot;:&quot;Ghasem&quot;,&quot;parse-names&quot;:false,&quot;dropping-particle&quot;:&quot;&quot;,&quot;non-dropping-particle&quot;:&quot;&quot;},{&quot;family&quot;:&quot;Ramezanzadeh&quot;,&quot;given&quot;:&quot;Bahram&quot;,&quot;parse-names&quot;:false,&quot;dropping-particle&quot;:&quot;&quot;,&quot;non-dropping-particle&quot;:&quot;&quot;}],&quot;container-title&quot;:&quot;Journal of Molecular Liquids&quot;,&quot;container-title-short&quot;:&quot;J Mol Liq&quot;,&quot;DOI&quot;:&quot;10.1016/j.molliq.2020.113914&quot;,&quot;ISSN&quot;:&quot;01677322&quot;,&quot;issued&quot;:{&quot;date-parts&quot;:[[2020,10,10]]},&quot;abstract&quot;:&quot;For the first time, Quercetin (3,3′,4′5,7-Pentahydroxyflavone) and Eu ions were used in 3.5 wt% NaCl solution for mild steel (MS) corrosion mitigation. Tafel outcomes demonstrated the effectiveness of Quercetin:Eu compounds in the corrosion inhibition of the steel samples via mixed-type mechanism. The EIS and Tafel results showed about 98% and 90% efficiencies during 48 h of MS exposure to 3.5 wt% NaCl solution containing 200:600 ppm Quercetin:Eu, respectively. Also, EIS measurements displayed that in the presence of 200:600 ppm Quercetin:Eu inhibitor, the total resistance reached 69,751 Ω·cm2 after 48 h of immersion. The Tafel curves indicated that the icorr diminished to 0.71 μA·cm−2 after 48 h of MS subjection to the electrolyte. The FE-SEM micrographs proved that after introducing 200:600 ppm Quercetin:Eu complex, a compact and almost smooth inhibitive layer covered the MS surface. Based on the AFM test results, the average roughness reached 96 nm after 200:600 ppm Quercetin:Eu complexes adsorption on the MS surface. Detection of 17 wt% Eu element on the protected metal surface clarified the successful Quercetin:Eu complex adsorption. The theoretical (i.e., DFT and MC/MD) results further ensured the Quercetin:Eu complexes adsorption on the metallic surface.&quot;,&quot;publisher&quot;:&quot;Elsevier B.V.&quot;,&quot;volume&quot;:&quot;316&quot;},&quot;isTemporary&quot;:false}]},{&quot;citationID&quot;:&quot;MENDELEY_CITATION_d6431dde-f34d-4164-8049-bcad0f6a5827&quot;,&quot;properties&quot;:{&quot;noteIndex&quot;:0},&quot;isEdited&quot;:false,&quot;manualOverride&quot;:{&quot;isManuallyOverridden&quot;:false,&quot;citeprocText&quot;:&quot;[24]&quot;,&quot;manualOverrideText&quot;:&quot;&quot;},&quot;citationTag&quot;:&quot;MENDELEY_CITATION_v3_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&quot;,&quot;citationItems&quot;:[{&quot;id&quot;:&quot;f6ad48ae-210c-37c1-8c89-b0027ba9029a&quot;,&quot;itemData&quot;:{&quot;type&quot;:&quot;article-journal&quot;,&quot;id&quot;:&quot;f6ad48ae-210c-37c1-8c89-b0027ba9029a&quot;,&quot;title&quot;:&quot;Combined atomic-scale/DFT-theoretical simulations &amp; electrochemical assessments of the chamomile flower extract as a green corrosion inhibitor for mild steel in HCl solution&quot;,&quot;author&quot;:[{&quot;family&quot;:&quot;Shahini&quot;,&quot;given&quot;:&quot;M. H.&quot;,&quot;parse-names&quot;:false,&quot;dropping-particle&quot;:&quot;&quot;,&quot;non-dropping-particle&quot;:&quot;&quot;},{&quot;family&quot;:&quot;Keramatinia&quot;,&quot;given&quot;:&quot;Motahhare&quot;,&quot;parse-names&quot;:false,&quot;dropping-particle&quot;:&quot;&quot;,&quot;non-dropping-particle&quot;:&quot;&quot;},{&quot;family&quot;:&quot;Ramezanzadeh&quot;,&quot;given&quot;:&quot;Mohammad&quot;,&quot;parse-names&quot;:false,&quot;dropping-particle&quot;:&quot;&quot;,&quot;non-dropping-particle&quot;:&quot;&quot;},{&quot;family&quot;:&quot;Ramezanzadeh&quot;,&quot;given&quot;:&quot;Bahram&quot;,&quot;parse-names&quot;:false,&quot;dropping-particle&quot;:&quot;&quot;,&quot;non-dropping-particle&quot;:&quot;&quot;},{&quot;family&quot;:&quot;Bahlakeh&quot;,&quot;given&quot;:&quot;Ghasem&quot;,&quot;parse-names&quot;:false,&quot;dropping-particle&quot;:&quot;&quot;,&quot;non-dropping-particle&quot;:&quot;&quot;}],&quot;container-title&quot;:&quot;Journal of Molecular Liquids&quot;,&quot;container-title-short&quot;:&quot;J Mol Liq&quot;,&quot;accessed&quot;:{&quot;date-parts&quot;:[[2023,5,2]]},&quot;DOI&quot;:&quot;10.1016/J.MOLLIQ.2021.117570&quot;,&quot;ISSN&quot;:&quot;0167-7322&quot;,&quot;issued&quot;:{&quot;date-parts&quot;:[[2021,11,15]]},&quot;page&quot;:&quot;117570&quot;,&quot;abstract&quot;:&quot;This investigation parallels the others hoping to address the environmental predicaments. Dealing with the corrosion progression of steel, being in battle with a harsh condition (HCl), using the novel Chamomile flower extract (CFe) could embody the advantageous lies in the green molecules of plants. The morphological influences of this plant extract were studied by exploiting the power of FE-SEM, EDAX, AFM, and contact angle examinations. Results were demonstrative of the surface smoothness increment after CFe inclusion into the medium; smoothing the surface as well as lowering the iron dissolution. Besides, the surface was characterized via GIXRD as well as Raman spectroscopy. In addition, the adsorption of the inhibitor was examined through UV–Vis analysis. The existence of functional groups like C = O and C = C, the reduction of iron dissolution, and the graphene-like compounds' existence confirmation on the metal surface, all subsequent to CFe loading, were the outcome of these assessments. The EIS and potentiodynamic polarization (PP) tests were performed. The outcome showed that the CFe could inhibit the corrosion proliferation substantially especially when the steel was exposed to 600 ppm solution for 8 h; a 98% inhibition efficiency was obtained. The calculations exhibited the CFe mixed inhibitive characteristic and Langmuir was the adsorption isotherm strategy of the studied inhibitor. Finally, the study was further expanded into the theoretical point of view in which the adsorption of inhibitor molecules on the surface was confirmed; in agreement with the experimental outcome.&quot;,&quot;publisher&quot;:&quot;Elsevier&quot;,&quot;volume&quot;:&quot;342&quot;},&quot;isTemporary&quot;:false}]},{&quot;citationID&quot;:&quot;MENDELEY_CITATION_6a0dcd7e-4419-421a-9bde-166175cae46c&quot;,&quot;properties&quot;:{&quot;noteIndex&quot;:0},&quot;isEdited&quot;:false,&quot;manualOverride&quot;:{&quot;isManuallyOverridden&quot;:false,&quot;citeprocText&quot;:&quot;[25]&quot;,&quot;manualOverrideText&quot;:&quot;&quot;},&quot;citationTag&quot;:&quot;MENDELEY_CITATION_v3_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&quot;,&quot;citationItems&quot;:[{&quot;id&quot;:&quot;6ad9c841-5080-3058-8f0e-bbbaae28d9ae&quot;,&quot;itemData&quot;:{&quot;type&quot;:&quot;article-journal&quot;,&quot;id&quot;:&quot;6ad9c841-5080-3058-8f0e-bbbaae28d9ae&quot;,&quot;title&quot;:&quot;Experimental, DFT and MC simulation analysis of Vicia Sativa weed aerial extract as sustainable and eco-benign corrosion inhibitor for mild steel in acidic environment&quot;,&quot;author&quot;:[{&quot;family&quot;:&quot;Thakur&quot;,&quot;given&quot;:&quot;Abhinay&quot;,&quot;parse-names&quot;:false,&quot;dropping-particle&quot;:&quot;&quot;,&quot;non-dropping-particle&quot;:&quot;&quot;},{&quot;family&quot;:&quot;Kaya&quot;,&quot;given&quot;:&quot;Savas&quot;,&quot;parse-names&quot;:false,&quot;dropping-particle&quot;:&quot;&quot;,&quot;non-dropping-particle&quot;:&quot;&quot;},{&quot;family&quot;:&quot;Abousalem&quot;,&quot;given&quot;:&quot;Ashraf S.&quot;,&quot;parse-names&quot;:false,&quot;dropping-particle&quot;:&quot;&quot;,&quot;non-dropping-particle&quot;:&quot;&quot;},{&quot;family&quot;:&quot;Kumar&quot;,&quot;given&quot;:&quot;Ashish&quot;,&quot;parse-names&quot;:false,&quot;dropping-particle&quot;:&quot;&quot;,&quot;non-dropping-particle&quot;:&quot;&quot;}],&quot;container-title&quot;:&quot;Sustainable Chemistry and Pharmacy&quot;,&quot;container-title-short&quot;:&quot;Sustain Chem Pharm&quot;,&quot;DOI&quot;:&quot;10.1016/j.scp.2022.100785&quot;,&quot;ISSN&quot;:&quot;23525541&quot;,&quot;issued&quot;:{&quot;date-parts&quot;:[[2022,10,1]]},&quot;abstract&quot;:&quot;In the current investigation, the corrosion inhibition efficacy of a weed, Vicia Sativa has been investigated on the mild steel corrosion in 0.5 M HCl using weight-loss (WL) method, electrochemical impedance spectroscopy (EIS), potentiodynamic polarization measurements (PDP) and scanning electron microscope (SEM) techniques, in addition to surface examination analysis. This investigation revealed Vicia Sativa extract (VSE) as a green and eco-benign corrosion inhibitor for mild steel in 0.5 M HCl corrosive solution demonstrated an inhibition efficiency (IE%) of 91.24% at 298K in presence of 1000 ppm of VSE. The results attained from EIS investigations indicated an enhancement in polarization resistance (Rp) from 55.78 Ω at 50ppm to 191.05 Ω at 1000ppm, affirming the inhibitive potential of the investigated inhibitor. Additionally, on increasing the concentration of VSE from 50ppm to 1000ppm, the values of icorr and corrosion rate (CR) decreased from 554.05 μA to 122 μA and 6.438mmy−1 to 1.4176mmy−1, demonstrating the excellent inhibition potential of VSE on the mild steel corrosion. Additionally, the cathode Tafel slope (βc) (from −142.76 to −153.24mV/dec) and anode Tafel slope (βa) (from 127.79 to 134.71mV/dec) values rarely altered when the inhibitor was introduced with increasing concentration from 50ppm to 1000ppm, showing that the process of hydrogen evolution stayed intact, revealing the inhibitor molecule adhesion on the metallic substrate which lessened the degree of active spots available for the reaction while sustaining the charge transfer process of hydrogen generation. Furthermore, integrated computational investigations, such as density functional theory (DFT) and Monte Carlo (MC) simulations confirms the potent inhibitory efficacy of VSE.&quot;,&quot;publisher&quot;:&quot;Elsevier B.V.&quot;,&quot;volume&quot;:&quot;29&quot;},&quot;isTemporary&quot;:false}]},{&quot;citationID&quot;:&quot;MENDELEY_CITATION_25c74509-d6f3-48f3-9e1f-b0827d750733&quot;,&quot;properties&quot;:{&quot;noteIndex&quot;:0},&quot;isEdited&quot;:false,&quot;manualOverride&quot;:{&quot;isManuallyOverridden&quot;:false,&quot;citeprocText&quot;:&quot;[26]&quot;,&quot;manualOverrideText&quot;:&quot;&quot;},&quot;citationTag&quot;:&quot;MENDELEY_CITATION_v3_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&quot;,&quot;citationItems&quot;:[{&quot;id&quot;:&quot;b0eb9ddf-cef2-374b-aded-042d50a51208&quot;,&quot;itemData&quot;:{&quot;type&quot;:&quot;article-journal&quot;,&quot;id&quot;:&quot;b0eb9ddf-cef2-374b-aded-042d50a51208&quot;,&quot;title&quot;:&quot;DFT, Monte Carlo and molecular dynamics simulations for the prediction of corrosion inhibition efficiency of novel pyrazolylnucleosides on Cu(111) surface in acidic media&quot;,&quot;author&quot;:[{&quot;family&quot;:&quot;Oukhrib&quot;,&quot;given&quot;:&quot;Rachid&quot;,&quot;parse-names&quot;:false,&quot;dropping-particle&quot;:&quot;&quot;,&quot;non-dropping-particle&quot;:&quot;&quot;},{&quot;family&quot;:&quot;Abdellaoui&quot;,&quot;given&quot;:&quot;Youness&quot;,&quot;parse-names&quot;:false,&quot;dropping-particle&quot;:&quot;&quot;,&quot;non-dropping-particle&quot;:&quot;&quot;},{&quot;family&quot;:&quot;Berisha&quot;,&quot;given&quot;:&quot;Avni&quot;,&quot;parse-names&quot;:false,&quot;dropping-particle&quot;:&quot;&quot;,&quot;non-dropping-particle&quot;:&quot;&quot;},{&quot;family&quot;:&quot;Abou Oualid&quot;,&quot;given&quot;:&quot;Hicham&quot;,&quot;parse-names&quot;:false,&quot;dropping-particle&quot;:&quot;&quot;,&quot;non-dropping-particle&quot;:&quot;&quot;},{&quot;family&quot;:&quot;Halili&quot;,&quot;given&quot;:&quot;Jeton&quot;,&quot;parse-names&quot;:false,&quot;dropping-particle&quot;:&quot;&quot;,&quot;non-dropping-particle&quot;:&quot;&quot;},{&quot;family&quot;:&quot;Jusufi&quot;,&quot;given&quot;:&quot;Kaltrina&quot;,&quot;parse-names&quot;:false,&quot;dropping-particle&quot;:&quot;&quot;,&quot;non-dropping-particle&quot;:&quot;&quot;},{&quot;family&quot;:&quot;Ait El Had&quot;,&quot;given&quot;:&quot;Mustapha&quot;,&quot;parse-names&quot;:false,&quot;dropping-particle&quot;:&quot;&quot;,&quot;non-dropping-particle&quot;:&quot;&quot;},{&quot;family&quot;:&quot;Bourzi&quot;,&quot;given&quot;:&quot;Hassan&quot;,&quot;parse-names&quot;:false,&quot;dropping-particle&quot;:&quot;&quot;,&quot;non-dropping-particle&quot;:&quot;&quot;},{&quot;family&quot;:&quot;Issami&quot;,&quot;given&quot;:&quot;Souad&quot;,&quot;parse-names&quot;:false,&quot;dropping-particle&quot;:&quot;&quot;,&quot;non-dropping-particle&quot;:&quot;El&quot;},{&quot;family&quot;:&quot;Asmary&quot;,&quot;given&quot;:&quot;Fatmah Ali&quot;,&quot;parse-names&quot;:false,&quot;dropping-particle&quot;:&quot;&quot;,&quot;non-dropping-particle&quot;:&quot;&quot;},{&quot;family&quot;:&quot;Parmar&quot;,&quot;given&quot;:&quot;Virinder S.&quot;,&quot;parse-names&quot;:false,&quot;dropping-particle&quot;:&quot;&quot;,&quot;non-dropping-particle&quot;:&quot;&quot;},{&quot;family&quot;:&quot;Len&quot;,&quot;given&quot;:&quot;Christophe&quot;,&quot;parse-names&quot;:false,&quot;dropping-particle&quot;:&quot;&quot;,&quot;non-dropping-particle&quot;:&quot;&quot;}],&quot;container-title&quot;:&quot;Scientific Reports&quot;,&quot;container-title-short&quot;:&quot;Sci Rep&quot;,&quot;DOI&quot;:&quot;10.1038/s41598-021-82927-5&quot;,&quot;ISSN&quot;:&quot;20452322&quot;,&quot;PMID&quot;:&quot;33580143&quot;,&quot;issued&quot;:{&quot;date-parts&quot;:[[2021,12,1]]},&quot;abstract&quot;:&quot;Five novel pyrazolylnucleosides have been evaluated theoretically for their corrosion inhibition efficiency on the Cu(111) surface in acidic media. DFT calculations were carried out to exhibit the intrinsic properties such as lowest unoccupied (ELUMO) and highest occupied (EHOMO) molecular orbital energies, as well as energy gap (∆E), chemical hardness (η), chemical softness (σ), electronegativity (χ), electrophilicity (ω) and nucleophilicity (ε). The theoretical FT-IR spectra were recorded to indicate the presence of the specific bonds in the studied molecules. The surface interactions between the inhibitor molecules and the metal surface were investigated using molecular dynamics simulations and Monte Carlo (MC) simulations. As a result, we have found that the inhibitor pyrazolylnucleosides 5a–e have strong interactions with Cu(111) surface, and therefore have excellent predictive inhibition power against copper corrosion.&quot;,&quot;publisher&quot;:&quot;Nature Research&quot;,&quot;issue&quot;:&quot;1&quot;,&quot;volume&quot;:&quot;11&quot;},&quot;isTemporary&quot;:false}]},{&quot;citationID&quot;:&quot;MENDELEY_CITATION_a214aea9-f407-448e-bded-0eac9c20ed4e&quot;,&quot;properties&quot;:{&quot;noteIndex&quot;:0},&quot;isEdited&quot;:false,&quot;manualOverride&quot;:{&quot;isManuallyOverridden&quot;:false,&quot;citeprocText&quot;:&quot;[27]&quot;,&quot;manualOverrideText&quot;:&quot;&quot;},&quot;citationTag&quot;:&quot;MENDELEY_CITATION_v3_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&quot;,&quot;citationItems&quot;:[{&quot;id&quot;:&quot;760ae646-40f0-30c1-8617-d2847ecf9d5c&quot;,&quot;itemData&quot;:{&quot;type&quot;:&quot;article-journal&quot;,&quot;id&quot;:&quot;760ae646-40f0-30c1-8617-d2847ecf9d5c&quot;,&quot;title&quot;:&quot;Molecular dynamics simulation and DFT calculation of “green” scale and corrosion inhibitor&quot;,&quot;author&quot;:[{&quot;family&quot;:&quot;Chen&quot;,&quot;given&quot;:&quot;Xuesong&quot;,&quot;parse-names&quot;:false,&quot;dropping-particle&quot;:&quot;&quot;,&quot;non-dropping-particle&quot;:&quot;&quot;},{&quot;family&quot;:&quot;Chen&quot;,&quot;given&quot;:&quot;Ying&quot;,&quot;parse-names&quot;:false,&quot;dropping-particle&quot;:&quot;&quot;,&quot;non-dropping-particle&quot;:&quot;&quot;},{&quot;family&quot;:&quot;Cui&quot;,&quot;given&quot;:&quot;Jinjin&quot;,&quot;parse-names&quot;:false,&quot;dropping-particle&quot;:&quot;&quot;,&quot;non-dropping-particle&quot;:&quot;&quot;},{&quot;family&quot;:&quot;Li&quot;,&quot;given&quot;:&quot;Yuan&quot;,&quot;parse-names&quot;:false,&quot;dropping-particle&quot;:&quot;&quot;,&quot;non-dropping-particle&quot;:&quot;&quot;},{&quot;family&quot;:&quot;Liang&quot;,&quot;given&quot;:&quot;Yuning&quot;,&quot;parse-names&quot;:false,&quot;dropping-particle&quot;:&quot;&quot;,&quot;non-dropping-particle&quot;:&quot;&quot;},{&quot;family&quot;:&quot;Cao&quot;,&quot;given&quot;:&quot;Guangsheng&quot;,&quot;parse-names&quot;:false,&quot;dropping-particle&quot;:&quot;&quot;,&quot;non-dropping-particle&quot;:&quot;&quot;}],&quot;container-title&quot;:&quot;Computational Materials Science&quot;,&quot;container-title-short&quot;:&quot;Comput Mater Sci&quot;,&quot;accessed&quot;:{&quot;date-parts&quot;:[[2023,5,2]]},&quot;DOI&quot;:&quot;10.1016/J.COMMATSCI.2020.110229&quot;,&quot;ISSN&quot;:&quot;0927-0256&quot;,&quot;issued&quot;:{&quot;date-parts&quot;:[[2021,2,15]]},&quot;page&quot;:&quot;110229&quot;,&quot;abstract&quot;:&quot;The environmental-friendly scale and corrosion inhibitors have been a hot topic in research. Four carboxylic acid type scale and corrosion inhibitors are introduced in this study, including polyaspartic acid (PASP), polyepoxysuccinic acid (PESA), oxidized starch (OS), and carboxymethyl cellulose (CMC). The scale and corrosion inhibition performance of PASP, PESA, OS, and CMC were investigated by molecular dynamics (MD) simulation and density functional theory (DFT) calculation. The interaction between the inhibitor and the surface of CaCO3 (1 1 0), CaCO3 (1 0 4), CaSO4 (0 2 0), and Fe (1 1 0) was explored with and without water, respectively. The results indicate that the binding energy of the inhibitor onto the surface of CaCO3 (1 1 0), CaCO3 (1 0 4), and CaSO4 (0 2 0) is as follows: PESA &gt; PASP &gt; OS &gt; CMC. The binding energy onto the Fe (1 1 0) surface is: PASP &gt; OS &gt; CMC &gt; PESA. It is worth noting that the influence of water molecules cannot be ignored. Besides, the global reactivity parameters of four inhibitors were also calculated to further explain the corrosion inhibition performance and mechanism, such as EHOMO, ELUMO, ΔE, χ.&quot;,&quot;publisher&quot;:&quot;Elsevier&quot;,&quot;volume&quot;:&quot;188&quot;},&quot;isTemporary&quot;:false}]},{&quot;citationID&quot;:&quot;MENDELEY_CITATION_f2834853-4680-4253-963f-29862e857427&quot;,&quot;properties&quot;:{&quot;noteIndex&quot;:0},&quot;isEdited&quot;:false,&quot;manualOverride&quot;:{&quot;isManuallyOverridden&quot;:false,&quot;citeprocText&quot;:&quot;[28]&quot;,&quot;manualOverrideText&quot;:&quot;&quot;},&quot;citationTag&quot;:&quot;MENDELEY_CITATION_v3_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&quot;,&quot;citationItems&quot;:[{&quot;id&quot;:&quot;a0724a1c-7adf-347c-9d42-9eae1b096c11&quot;,&quot;itemData&quot;:{&quot;type&quot;:&quot;article-journal&quot;,&quot;id&quot;:&quot;a0724a1c-7adf-347c-9d42-9eae1b096c11&quot;,&quot;title&quot;:&quot;Electrochemical and molecular modelling studies of CO2 corrosion inhibition characteristics of alkanolamine molecules for the protection of 1Cr steel&quot;,&quot;author&quot;:[{&quot;family&quot;:&quot;Gupta&quot;,&quot;given&quot;:&quot;Shivangi&quot;,&quot;parse-names&quot;:false,&quot;dropping-particle&quot;:&quot;&quot;,&quot;non-dropping-particle&quot;:&quot;&quot;},{&quot;family&quot;:&quot;Gupta&quot;,&quot;given&quot;:&quot;Kapil Kumar&quot;,&quot;parse-names&quot;:false,&quot;dropping-particle&quot;:&quot;&quot;,&quot;non-dropping-particle&quot;:&quot;&quot;},{&quot;family&quot;:&quot;Andersson&quot;,&quot;given&quot;:&quot;Martin&quot;,&quot;parse-names&quot;:false,&quot;dropping-particle&quot;:&quot;&quot;,&quot;non-dropping-particle&quot;:&quot;&quot;},{&quot;family&quot;:&quot;Yazdi&quot;,&quot;given&quot;:&quot;Rouhollah&quot;,&quot;parse-names&quot;:false,&quot;dropping-particle&quot;:&quot;&quot;,&quot;non-dropping-particle&quot;:&quot;&quot;},{&quot;family&quot;:&quot;Ambat&quot;,&quot;given&quot;:&quot;Rajan&quot;,&quot;parse-names&quot;:false,&quot;dropping-particle&quot;:&quot;&quot;,&quot;non-dropping-particle&quot;:&quot;&quot;}],&quot;container-title&quot;:&quot;Corrosion Science&quot;,&quot;container-title-short&quot;:&quot;Corros Sci&quot;,&quot;accessed&quot;:{&quot;date-parts&quot;:[[2023,3,29]]},&quot;DOI&quot;:&quot;10.1016/J.CORSCI.2021.109999&quot;,&quot;ISSN&quot;:&quot;0010-938X&quot;,&quot;issued&quot;:{&quot;date-parts&quot;:[[2022,2,1]]},&quot;page&quot;:&quot;109999&quot;,&quot;abstract&quot;:&quot;Effects of alkanolamine molecules on the corrosion inhibition of L80–1Cr steel were studied in a CO2-saturated 1 wt% NaCl solution at well downhole temperatures of 20 and 80 °C. The electrochemical results showed lower corrosion rates at 20 °C, for which corrosion rates were more influenced by the alkanolamine injection. The experimental results and molecular modelling calculations using DFT revealed that alkanolamine adsorption/desorption played a determining role in the kinetics and characteristics of FeCO3 formation. Additionally, the dependency of inhibitor efficiency on both chemical structures and adsorption energy on Fe(110), FeCO3(104) and Fe3C(001) was demonstrated, resulting in the highest efficiency provided by ethanolamine.&quot;,&quot;publisher&quot;:&quot;Pergamon&quot;,&quot;volume&quot;:&quot;195&quot;},&quot;isTemporary&quot;:false}]},{&quot;citationID&quot;:&quot;MENDELEY_CITATION_bf2255b5-00ee-49ee-a93d-2f4f7f5eb00b&quot;,&quot;properties&quot;:{&quot;noteIndex&quot;:0},&quot;isEdited&quot;:false,&quot;manualOverride&quot;:{&quot;isManuallyOverridden&quot;:false,&quot;citeprocText&quot;:&quot;[29]&quot;,&quot;manualOverrideText&quot;:&quot;&quot;},&quot;citationTag&quot;:&quot;MENDELEY_CITATION_v3_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&quot;,&quot;citationItems&quot;:[{&quot;id&quot;:&quot;9e1f26a8-53e2-3e62-848b-98c3dd7cfd17&quot;,&quot;itemData&quot;:{&quot;type&quot;:&quot;article-journal&quot;,&quot;id&quot;:&quot;9e1f26a8-53e2-3e62-848b-98c3dd7cfd17&quot;,&quot;title&quot;:&quot;Synergistic effect of 2-mercaptobenzimidazole and octylphosphonic acid as corrosion inhibitors for copper and aluminium – An electrochemical, XPS, FTIR and DFT study&quot;,&quot;author&quot;:[{&quot;family&quot;:&quot;Kozlica&quot;,&quot;given&quot;:&quot;Dževad K.&quot;,&quot;parse-names&quot;:false,&quot;dropping-particle&quot;:&quot;&quot;,&quot;non-dropping-particle&quot;:&quot;&quot;},{&quot;family&quot;:&quot;Kokalj&quot;,&quot;given&quot;:&quot;Anton&quot;,&quot;parse-names&quot;:false,&quot;dropping-particle&quot;:&quot;&quot;,&quot;non-dropping-particle&quot;:&quot;&quot;},{&quot;family&quot;:&quot;Milošev&quot;,&quot;given&quot;:&quot;Ingrid&quot;,&quot;parse-names&quot;:false,&quot;dropping-particle&quot;:&quot;&quot;,&quot;non-dropping-particle&quot;:&quot;&quot;}],&quot;container-title&quot;:&quot;Corrosion Science&quot;,&quot;container-title-short&quot;:&quot;Corros Sci&quot;,&quot;accessed&quot;:{&quot;date-parts&quot;:[[2023,5,2]]},&quot;DOI&quot;:&quot;10.1016/J.CORSCI.2020.109082&quot;,&quot;ISSN&quot;:&quot;0010-938X&quot;,&quot;issued&quot;:{&quot;date-parts&quot;:[[2021,4,15]]},&quot;page&quot;:&quot;109082&quot;,&quot;abstract&quot;:&quot;Inhibitory action of 2-mercaptobenzimidazole (MBI) and octylphosphonic acid (OPA) and their binary combinations on copper and aluminium in 3 wt.% NaCl was investigated by electrochemical methods, whereas the bonding of inhibitors was scrutinized by XPS and FTIR spectroscopies, wettability measurements, and DFT calculations. MBI is a good inhibitor for Cu but not for Al, whereas OPA behaves complementary. Although OPA is not an inhibitor for Cu, it can synergistically boost corrosion inhibition of copper when added to MBI. Evidence suggests that OPA changes the bonding of MBI by making the copper surface more susceptible to MBI resulting in a thicker and more protective organic film.&quot;,&quot;publisher&quot;:&quot;Pergamon&quot;,&quot;volume&quot;:&quot;182&quot;},&quot;isTemporary&quot;:false}]},{&quot;citationID&quot;:&quot;MENDELEY_CITATION_580a3de6-d946-4f2d-b912-e65af23390ab&quot;,&quot;properties&quot;:{&quot;noteIndex&quot;:0},&quot;isEdited&quot;:false,&quot;manualOverride&quot;:{&quot;isManuallyOverridden&quot;:false,&quot;citeprocText&quot;:&quot;[30]&quot;,&quot;manualOverrideText&quot;:&quot;&quot;},&quot;citationTag&quot;:&quot;MENDELEY_CITATION_v3_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&quot;,&quot;citationItems&quot;:[{&quot;id&quot;:&quot;f1842dc5-7a40-3839-96ec-d9c8578c0ce3&quot;,&quot;itemData&quot;:{&quot;type&quot;:&quot;article-journal&quot;,&quot;id&quot;:&quot;f1842dc5-7a40-3839-96ec-d9c8578c0ce3&quot;,&quot;title&quot;:&quot;Capturing the synergistic effects between corrosion inhibitor molecules using density functional theory and ReaxFF simulations - A case for benzyl azide and butyn-1-ol on Cu surface&quot;,&quot;author&quot;:[{&quot;family&quot;:&quot;Kumar&quot;,&quot;given&quot;:&quot;Dharmendr&quot;,&quot;parse-names&quot;:false,&quot;dropping-particle&quot;:&quot;&quot;,&quot;non-dropping-particle&quot;:&quot;&quot;},{&quot;family&quot;:&quot;Jain&quot;,&quot;given&quot;:&quot;Vinay&quot;,&quot;parse-names&quot;:false,&quot;dropping-particle&quot;:&quot;&quot;,&quot;non-dropping-particle&quot;:&quot;&quot;},{&quot;family&quot;:&quot;Rai&quot;,&quot;given&quot;:&quot;Beena&quot;,&quot;parse-names&quot;:false,&quot;dropping-particle&quot;:&quot;&quot;,&quot;non-dropping-particle&quot;:&quot;&quot;}],&quot;container-title&quot;:&quot;Corrosion Science&quot;,&quot;container-title-short&quot;:&quot;Corros Sci&quot;,&quot;accessed&quot;:{&quot;date-parts&quot;:[[2023,3,29]]},&quot;DOI&quot;:&quot;10.1016/J.CORSCI.2021.109960&quot;,&quot;ISSN&quot;:&quot;0010-938X&quot;,&quot;issued&quot;:{&quot;date-parts&quot;:[[2022,2,1]]},&quot;page&quot;:&quot;109960&quot;,&quot;abstract&quot;:&quot;We have employed DFT and ReaxFF simulations to explain synergism between benzyl azide (BA) and butyn-1-ol (BOL) molecules for copper. DFT computed HOMO-LUMO gaps (eV) follow the trend: BA-BOL (5.58) &lt; BA (5.85) &lt; BOL (7.07); while the interaction energy magnitudes, |Eint| (eV) for most stable configurations on Cu (111) surface follow the trend: BA-BOL (2.55) &gt; BA-BA (2.11) &gt; BOL-BOL (0.62) validating synergism. Lateral interactions between NBA-HBOL are possibly responsible for synergism. ReaxFF simulations, although significantly faster, agree qualitatively with DFT. Thus, an intelligent use of DFT and ReaxFF can help expedite screening of synergistic inhibitors for industrial applications.&quot;,&quot;publisher&quot;:&quot;Pergamon&quot;,&quot;volume&quot;:&quot;195&quot;},&quot;isTemporary&quot;:false}]},{&quot;citationID&quot;:&quot;MENDELEY_CITATION_05001491-50ab-4b5c-853e-8d5c14727819&quot;,&quot;properties&quot;:{&quot;noteIndex&quot;:0},&quot;isEdited&quot;:false,&quot;manualOverride&quot;:{&quot;isManuallyOverridden&quot;:false,&quot;citeprocText&quot;:&quot;[31]&quot;,&quot;manualOverrideText&quot;:&quot;&quot;},&quot;citationTag&quot;:&quot;MENDELEY_CITATION_v3_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&quot;,&quot;citationItems&quot;:[{&quot;id&quot;:&quot;736e2dc5-9c91-36e1-ad65-c85de5469d79&quot;,&quot;itemData&quot;:{&quot;type&quot;:&quot;article-journal&quot;,&quot;id&quot;:&quot;736e2dc5-9c91-36e1-ad65-c85de5469d79&quot;,&quot;title&quot;:&quot;DFT computations and molecular dynamics investigations on conformers of some pyrazinamide derivatives as corrosion inhibitors for aluminum&quot;,&quot;author&quot;:[{&quot;family&quot;:&quot;Ammouchi&quot;,&quot;given&quot;:&quot;Nesrine&quot;,&quot;parse-names&quot;:false,&quot;dropping-particle&quot;:&quot;&quot;,&quot;non-dropping-particle&quot;:&quot;&quot;},{&quot;family&quot;:&quot;Allal&quot;,&quot;given&quot;:&quot;Hamza&quot;,&quot;parse-names&quot;:false,&quot;dropping-particle&quot;:&quot;&quot;,&quot;non-dropping-particle&quot;:&quot;&quot;},{&quot;family&quot;:&quot;Belhocine&quot;,&quot;given&quot;:&quot;Youghourta&quot;,&quot;parse-names&quot;:false,&quot;dropping-particle&quot;:&quot;&quot;,&quot;non-dropping-particle&quot;:&quot;&quot;},{&quot;family&quot;:&quot;Bettaz&quot;,&quot;given&quot;:&quot;Sarah&quot;,&quot;parse-names&quot;:false,&quot;dropping-particle&quot;:&quot;&quot;,&quot;non-dropping-particle&quot;:&quot;&quot;},{&quot;family&quot;:&quot;Zouaoui&quot;,&quot;given&quot;:&quot;Emna&quot;,&quot;parse-names&quot;:false,&quot;dropping-particle&quot;:&quot;&quot;,&quot;non-dropping-particle&quot;:&quot;&quot;}],&quot;container-title&quot;:&quot;Journal of Molecular Liquids&quot;,&quot;container-title-short&quot;:&quot;J Mol Liq&quot;,&quot;accessed&quot;:{&quot;date-parts&quot;:[[2023,3,29]]},&quot;DOI&quot;:&quot;10.1016/J.MOLLIQ.2019.112309&quot;,&quot;ISSN&quot;:&quot;0167-7322&quot;,&quot;issued&quot;:{&quot;date-parts&quot;:[[2020,2,15]]},&quot;page&quot;:&quot;112309&quot;,&quot;abstract&quot;:&quot;The corrosion inhibition performance of conformers of some selected pyrazinamide derivatives was investigated using density functional theory (DFT) and molecular dynamics simulations. Miscellaneous global and local chemical reactivity descriptors were calculated and correlated to the inhibition efficiency such as the highest occupied molecular orbital energy (HOMO), the lowest unoccupied molecular orbital energy (LUMO), the energy gap (∆Egap), ionization energy (I), electron affinity (A), dipole moment (μ), absolute hardness (η), absolute electronegativity, absolute softness (σ) and the fraction of electron transferred (ΔN). The Fukui function and local softness indices were computed for the determination of the most plausible nucleophilic and electrophilic attack sites. Overall, our results pointed out that the inhibition performance correlates well with the calculated quantum chemical parameters. The adsorption of pyrazinamide derivatives on the aluminum surface was modeled to unravel the adsorption mechanism which involves mainly established covalent Al[sbnd]O bonds as a determinant factor corroborating thus the observed ranking of the inhibition efficiency trend.&quot;,&quot;publisher&quot;:&quot;Elsevier&quot;,&quot;volume&quot;:&quot;300&quot;},&quot;isTemporary&quot;:false}]},{&quot;citationID&quot;:&quot;MENDELEY_CITATION_72bb0191-9b89-4a75-90e9-f291014230f5&quot;,&quot;properties&quot;:{&quot;noteIndex&quot;:0},&quot;isEdited&quot;:false,&quot;manualOverride&quot;:{&quot;isManuallyOverridden&quot;:false,&quot;citeprocText&quot;:&quot;[32]&quot;,&quot;manualOverrideText&quot;:&quot;&quot;},&quot;citationTag&quot;:&quot;MENDELEY_CITATION_v3_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&quot;,&quot;citationItems&quot;:[{&quot;id&quot;:&quot;32d95ccc-5317-390b-8a4f-f5f64da0a53b&quot;,&quot;itemData&quot;:{&quot;type&quot;:&quot;article-journal&quot;,&quot;id&quot;:&quot;32d95ccc-5317-390b-8a4f-f5f64da0a53b&quot;,&quot;title&quot;:&quot;Experimental, DFT and QSAR models for the discovery of new pyrazines corrosion inhibitors for steel in oilfield acidizing environment&quot;,&quot;author&quot;:[{&quot;family&quot;:&quot;Obot&quot;,&quot;given&quot;:&quot;I. B.&quot;,&quot;parse-names&quot;:false,&quot;dropping-particle&quot;:&quot;&quot;,&quot;non-dropping-particle&quot;:&quot;&quot;},{&quot;family&quot;:&quot;Umoren&quot;,&quot;given&quot;:&quot;S. A.&quot;,&quot;parse-names&quot;:false,&quot;dropping-particle&quot;:&quot;&quot;,&quot;non-dropping-particle&quot;:&quot;&quot;}],&quot;container-title&quot;:&quot;International Journal of Electrochemical Science&quot;,&quot;container-title-short&quot;:&quot;Int J Electrochem Sci&quot;,&quot;DOI&quot;:&quot;10.20964/2020.09.72&quot;,&quot;ISSN&quot;:&quot;14523981&quot;,&quot;issued&quot;:{&quot;date-parts&quot;:[[2020,9,1]]},&quot;page&quot;:&quot;9066-9080&quot;,&quot;abstract&quot;:&quot;Eight (8) pyrazine derivatives were tested as mild steel corrosion inhibitors in a simulated oil field acidizing environment. Immersion tests and DFT calculations were adopted for the study. Immersion tests were carried out at 0.2 wt. % inhibitor concentration at 25°C for a total duration of 24 h. The results showed that all the pyrazine derivatives tested protected the steel to various extents in the acid medium. Pyrazine carboxamide (Pyrazine E) exhibited the highest inhibition efficiency among the pyrazine derivatives investigated. The resulting molecular descriptors obtained from DFT calculations were correlated with the experimental inhibition efficiency to develop QSAR model. Multiple linear regression was utilized to correlate the inhibition efficiency with the molecular descriptors at a 95% confidence interval. This work revealed that the inhibition efficiencies of the studied pyrazine molecules were influenced by their ELUMO, dipole moment (DM) and the molecular volume (MV). Based on the QSAR model developed, four new pyrazine derivatives were designed, and their inhibition efficiencies predicted.&quot;,&quot;publisher&quot;:&quot;Electrochemical Science Group&quot;,&quot;issue&quot;:&quot;9&quot;,&quot;volume&quot;:&quot;15&quot;},&quot;isTemporary&quot;:false}]},{&quot;citationID&quot;:&quot;MENDELEY_CITATION_4b4cf68f-ce84-494d-b213-2e54aaca29b9&quot;,&quot;properties&quot;:{&quot;noteIndex&quot;:0},&quot;isEdited&quot;:false,&quot;manualOverride&quot;:{&quot;isManuallyOverridden&quot;:false,&quot;citeprocText&quot;:&quot;[33]&quot;,&quot;manualOverrideText&quot;:&quot;&quot;},&quot;citationTag&quot;:&quot;MENDELEY_CITATION_v3_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&quot;,&quot;citationItems&quot;:[{&quot;id&quot;:&quot;fb459ab1-926a-319f-960b-37fdbf202855&quot;,&quot;itemData&quot;:{&quot;type&quot;:&quot;article-journal&quot;,&quot;id&quot;:&quot;fb459ab1-926a-319f-960b-37fdbf202855&quot;,&quot;title&quot;:&quot;DFT Theoretical Study of 5-(4-R-Phenyl)-1H-tetrazole (R = H; OCH3; CH3; Cl) as Corrosion Inhibitors for Mild Steel in Hydrochloric Acid&quot;,&quot;author&quot;:[{&quot;family&quot;:&quot;Hassani&quot;,&quot;given&quot;:&quot;A. A.&quot;,&quot;parse-names&quot;:false,&quot;dropping-particle&quot;:&quot;&quot;,&quot;non-dropping-particle&quot;:&quot;El&quot;},{&quot;family&quot;:&quot;Adnani&quot;,&quot;given&quot;:&quot;Z.&quot;,&quot;parse-names&quot;:false,&quot;dropping-particle&quot;:&quot;&quot;,&quot;non-dropping-particle&quot;:&quot;El&quot;},{&quot;family&quot;:&quot;Benjelloun&quot;,&quot;given&quot;:&quot;A. T.&quot;,&quot;parse-names&quot;:false,&quot;dropping-particle&quot;:&quot;&quot;,&quot;non-dropping-particle&quot;:&quot;&quot;},{&quot;family&quot;:&quot;Sfaira&quot;,&quot;given&quot;:&quot;M.&quot;,&quot;parse-names&quot;:false,&quot;dropping-particle&quot;:&quot;&quot;,&quot;non-dropping-particle&quot;:&quot;&quot;},{&quot;family&quot;:&quot;Benzakour&quot;,&quot;given&quot;:&quot;M.&quot;,&quot;parse-names&quot;:false,&quot;dropping-particle&quot;:&quot;&quot;,&quot;non-dropping-particle&quot;:&quot;&quot;},{&quot;family&quot;:&quot;Mcharfi&quot;,&quot;given&quot;:&quot;M.&quot;,&quot;parse-names&quot;:false,&quot;dropping-particle&quot;:&quot;&quot;,&quot;non-dropping-particle&quot;:&quot;&quot;},{&quot;family&quot;:&quot;Hammouti&quot;,&quot;given&quot;:&quot;B.&quot;,&quot;parse-names&quot;:false,&quot;dropping-particle&quot;:&quot;&quot;,&quot;non-dropping-particle&quot;:&quot;&quot;},{&quot;family&quot;:&quot;Emran&quot;,&quot;given&quot;:&quot;K. M.&quot;,&quot;parse-names&quot;:false,&quot;dropping-particle&quot;:&quot;&quot;,&quot;non-dropping-particle&quot;:&quot;&quot;}],&quot;container-title&quot;:&quot;Metals and Materials International&quot;,&quot;DOI&quot;:&quot;10.1007/s12540-019-00381-5&quot;,&quot;ISSN&quot;:&quot;20054149&quot;,&quot;issued&quot;:{&quot;date-parts&quot;:[[2020,11,1]]},&quot;page&quot;:&quot;1725-1733&quot;,&quot;abstract&quot;:&quot;Abstract: Quantum chemical study, based on DFT methods at B3LYP/6-31G (d, p) level of theory, of four tetrazole compounds, denoted Ph-T, Me-Ph-T, MeO-Ph-T, Cl-Ph-T and reported as corrosion inhibitors in acidic medium, has been investigated in an attempt to find relationships between their molecular electronic properties and their corresponding experimental corrosion inhibition efficiencies. The global reactivity descriptors, such as the frontier molecular orbital energies (EHOMO and ELUMO), energy gap ∆E, electronegativity χ, absolute hardness η and softens σ, fraction of electrons transferred ∆N as well as local selectivity parameters such as Natural Atomic Populations and Fukui indices were also calculated and discussed. The calculations were undertaken in both gaseous and aqueous states for a better approach of the experimental conditions. The results showed that Cl-Ph-T presented the lowest ELUMO and the highest χ indicating its high electron acceptor ability, which can explain its good corrosion inhibition efficiency when compared to the three-other studied tetrazole derivatives. Graphic Abstract: [Figure not available: see fulltext.]&quot;,&quot;publisher&quot;:&quot;Korean Institute of Metals and Materials&quot;,&quot;issue&quot;:&quot;11&quot;,&quot;volume&quot;:&quot;26&quot;,&quot;container-title-short&quot;:&quot;&quot;},&quot;isTemporary&quot;:false}]},{&quot;citationID&quot;:&quot;MENDELEY_CITATION_b22265d3-98a1-4da9-ac9c-a98dc1f4bed5&quot;,&quot;properties&quot;:{&quot;noteIndex&quot;:0},&quot;isEdited&quot;:false,&quot;manualOverride&quot;:{&quot;isManuallyOverridden&quot;:false,&quot;citeprocText&quot;:&quot;[34]&quot;,&quot;manualOverrideText&quot;:&quot;&quot;},&quot;citationTag&quot;:&quot;MENDELEY_CITATION_v3_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&quot;,&quot;citationItems&quot;:[{&quot;id&quot;:&quot;e0fc5976-f834-3813-93d0-e6f4ab2d8d2b&quot;,&quot;itemData&quot;:{&quot;type&quot;:&quot;article-journal&quot;,&quot;id&quot;:&quot;e0fc5976-f834-3813-93d0-e6f4ab2d8d2b&quot;,&quot;title&quot;:&quot;DFT insights into the adsorption mechanism of five-membered aromatic heterocycles containing N, O, or S on Fe(1 1 0) surface&quot;,&quot;author&quot;:[{&quot;family&quot;:&quot;Minh Pham&quot;,&quot;given&quot;:&quot;Thong&quot;,&quot;parse-names&quot;:false,&quot;dropping-particle&quot;:&quot;&quot;,&quot;non-dropping-particle&quot;:&quot;Le&quot;},{&quot;family&quot;:&quot;Khoa Phung&quot;,&quot;given&quot;:&quot;Thanh&quot;,&quot;parse-names&quot;:false,&quot;dropping-particle&quot;:&quot;&quot;,&quot;non-dropping-particle&quot;:&quot;&quot;},{&quot;family&quot;:&quot;Viet Thang&quot;,&quot;given&quot;:&quot;Ho&quot;,&quot;parse-names&quot;:false,&quot;dropping-particle&quot;:&quot;&quot;,&quot;non-dropping-particle&quot;:&quot;&quot;}],&quot;container-title&quot;:&quot;Applied Surface Science&quot;,&quot;container-title-short&quot;:&quot;Appl Surf Sci&quot;,&quot;DOI&quot;:&quot;10.1016/j.apsusc.2022.152524&quot;,&quot;ISSN&quot;:&quot;01694332&quot;,&quot;issued&quot;:{&quot;date-parts&quot;:[[2022,5,1]]},&quot;abstract&quot;:&quot;Understanding the interaction of five-membered aromatic heterocycles with Fe(1 1 0) surface is crucial to the design of novel inhibitors against the corrosion of iron and steel. Herein, we report a detailed study of the adsorption properties and the bonding mechanism of pyrrole, furan, and thiophene on Fe(1 1 0) surface employing density functional theory (DFT) calculations. In the most stable adsorption geometries, the adsorbates lie flat at the hollow site and form covalent bonds with surface Fe atoms. The chemisorptions are demonstrated by large adsorption energies and charge transfers from Fe(1 1 0) to the adsorbates. Taking vdW corrections into account in the DFT calculations has a minimal effect on the adsorption geometries whereas it significantly increases the adsorption energies. The energetic and structural analysis demonstrates large molecular distortion induced by the adsorbate–surface interaction, and thiophene experiences the least molecular distortions, thereby having the largest adsorption energy among the adsorbates. The electronic structure analysis reveals that the electronic interactions of pyrrole, furan, and thiophene and Fe(1 1 0) are due to the overlaps of the frontier molecular orbitals with Fe-3dz2 and Fe-(3dxz + 3dyz) states. The charge transfer between the adsorbates and Fe(1 1 0) are elucidated by the charge density difference plot and Bader charge analysis.&quot;,&quot;publisher&quot;:&quot;Elsevier B.V.&quot;,&quot;volume&quot;:&quot;583&quot;},&quot;isTemporary&quot;:false}]},{&quot;citationID&quot;:&quot;MENDELEY_CITATION_187d0d27-4f44-40e1-8b67-a8d7fd54b2e0&quot;,&quot;properties&quot;:{&quot;noteIndex&quot;:0},&quot;isEdited&quot;:false,&quot;manualOverride&quot;:{&quot;isManuallyOverridden&quot;:false,&quot;citeprocText&quot;:&quot;[35]&quot;,&quot;manualOverrideText&quot;:&quot;&quot;},&quot;citationTag&quot;:&quot;MENDELEY_CITATION_v3_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&quot;,&quot;citationItems&quot;:[{&quot;id&quot;:&quot;5fc72175-39b8-35bb-a2e6-2c2a82e330c9&quot;,&quot;itemData&quot;:{&quot;type&quot;:&quot;article-journal&quot;,&quot;id&quot;:&quot;5fc72175-39b8-35bb-a2e6-2c2a82e330c9&quot;,&quot;title&quot;:&quot;Corrosion inhibitors: physisorbed or chemisorbed?&quot;,&quot;author&quot;:[{&quot;family&quot;:&quot;Kokalj&quot;,&quot;given&quot;:&quot;Anton&quot;,&quot;parse-names&quot;:false,&quot;dropping-particle&quot;:&quot;&quot;,&quot;non-dropping-particle&quot;:&quot;&quot;}],&quot;container-title&quot;:&quot;Corrosion Science&quot;,&quot;container-title-short&quot;:&quot;Corros Sci&quot;,&quot;accessed&quot;:{&quot;date-parts&quot;:[[2023,5,2]]},&quot;DOI&quot;:&quot;10.1016/J.CORSCI.2021.109939&quot;,&quot;ISSN&quot;:&quot;0010-938X&quot;,&quot;issued&quot;:{&quot;date-parts&quot;:[[2022,3,1]]},&quot;page&quot;:&quot;109939&quot;,&quot;abstract&quot;:&quot;Adsorption mode of corrosion inhibitors is often determined by criteria based on the standard free energy of adsorption, with values greater than −20 kJ/mol attributed to physisorption and values smaller than −40 kJ/mol attributed to chemisorption. Several arguments are presented herein to show that these are not very reliable criteria to distinguish between physisorption and chemisorption. The most notable among them is that chemisorption may involve bond-breaking and bond-making that result in a rather “weak” standard adsorption free energy (or enthalpy). For this reason, more reliable criteria are recommended that are readily available in first-principle computational modeling studies. The strong molecule–surface interaction, involved in chemisorption, should also be detectable by spectroscopy.&quot;,&quot;publisher&quot;:&quot;Pergamon&quot;,&quot;volume&quot;:&quot;196&quot;},&quot;isTemporary&quot;:false}]},{&quot;citationID&quot;:&quot;MENDELEY_CITATION_8c07ad2f-064a-46c7-939a-ba437af52407&quot;,&quot;properties&quot;:{&quot;noteIndex&quot;:0},&quot;isEdited&quot;:false,&quot;manualOverride&quot;:{&quot;isManuallyOverridden&quot;:false,&quot;citeprocText&quot;:&quot;[36]&quot;,&quot;manualOverrideText&quot;:&quot;&quot;},&quot;citationTag&quot;:&quot;MENDELEY_CITATION_v3_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&quot;,&quot;citationItems&quot;:[{&quot;id&quot;:&quot;edf40fdd-7433-3fa9-a374-76a70484dffc&quot;,&quot;itemData&quot;:{&quot;type&quot;:&quot;report&quot;,&quot;id&quot;:&quot;edf40fdd-7433-3fa9-a374-76a70484dffc&quot;,&quot;title&quot;:&quot;Scikit-learn: Machine Learning in Python Gaël Varoquaux Bertrand Thirion Vincent Dubourg Alexandre Passos PEDREGOSA, VAROQUAUX, GRAMFORT ET AL. Matthieu Perrot&quot;,&quot;author&quot;:[{&quot;family&quot;:&quot;Pedregosa FABIANPEDREGOSA&quot;,&quot;given&quot;:&quot;Fabian&quot;,&quot;parse-names&quot;:false,&quot;dropping-particle&quot;:&quot;&quot;,&quot;non-dropping-particle&quot;:&quot;&quot;},{&quot;family&quot;:&quot;Michel&quot;,&quot;given&quot;:&quot;Vincent&quot;,&quot;parse-names&quot;:false,&quot;dropping-particle&quot;:&quot;&quot;,&quot;non-dropping-particle&quot;:&quot;&quot;},{&quot;family&quot;:&quot;Grisel OLIVIERGRISEL&quot;,&quot;given&quot;:&quot;Olivier&quot;,&quot;parse-names&quot;:false,&quot;dropping-particle&quot;:&quot;&quot;,&quot;non-dropping-particle&quot;:&quot;&quot;},{&quot;family&quot;:&quot;Blondel&quot;,&quot;given&quot;:&quot;Mathieu&quot;,&quot;parse-names&quot;:false,&quot;dropping-particle&quot;:&quot;&quot;,&quot;non-dropping-particle&quot;:&quot;&quot;},{&quot;family&quot;:&quot;Prettenhofer&quot;,&quot;given&quot;:&quot;Peter&quot;,&quot;parse-names&quot;:false,&quot;dropping-particle&quot;:&quot;&quot;,&quot;non-dropping-particle&quot;:&quot;&quot;},{&quot;family&quot;:&quot;Weiss&quot;,&quot;given&quot;:&quot;Ron&quot;,&quot;parse-names&quot;:false,&quot;dropping-particle&quot;:&quot;&quot;,&quot;non-dropping-particle&quot;:&quot;&quot;},{&quot;family&quot;:&quot;Vanderplas&quot;,&quot;given&quot;:&quot;Jake&quot;,&quot;parse-names&quot;:false,&quot;dropping-particle&quot;:&quot;&quot;,&quot;non-dropping-particle&quot;:&quot;&quot;},{&quot;family&quot;:&quot;Cournapeau&quot;,&quot;given&quot;:&quot;David&quot;,&quot;parse-names&quot;:false,&quot;dropping-particle&quot;:&quot;&quot;,&quot;non-dropping-particle&quot;:&quot;&quot;},{&quot;family&quot;:&quot;Pedregosa&quot;,&quot;given&quot;:&quot;Fabian&quot;,&quot;parse-names&quot;:false,&quot;dropping-particle&quot;:&quot;&quot;,&quot;non-dropping-particle&quot;:&quot;&quot;},{&quot;family&quot;:&quot;Varoquaux&quot;,&quot;given&quot;:&quot;Gaël&quot;,&quot;parse-names&quot;:false,&quot;dropping-particle&quot;:&quot;&quot;,&quot;non-dropping-particle&quot;:&quot;&quot;},{&quot;family&quot;:&quot;Gramfort&quot;,&quot;given&quot;:&quot;Alexandre&quot;,&quot;parse-names&quot;:false,&quot;dropping-particle&quot;:&quot;&quot;,&quot;non-dropping-particle&quot;:&quot;&quot;},{&quot;family&quot;:&quot;Thirion&quot;,&quot;given&quot;:&quot;Bertrand&quot;,&quot;parse-names&quot;:false,&quot;dropping-particle&quot;:&quot;&quot;,&quot;non-dropping-particle&quot;:&quot;&quot;},{&quot;family&quot;:&quot;Grisel&quot;,&quot;given&quot;:&quot;Olivier&quot;,&quot;parse-names&quot;:false,&quot;dropping-particle&quot;:&quot;&quot;,&quot;non-dropping-particle&quot;:&quot;&quot;},{&quot;family&quot;:&quot;Dubourg&quot;,&quot;given&quot;:&quot;Vincent&quot;,&quot;parse-names&quot;:false,&quot;dropping-particle&quot;:&quot;&quot;,&quot;non-dropping-particle&quot;:&quot;&quot;},{&quot;family&quot;:&quot;Passos&quot;,&quot;given&quot;:&quot;Alexandre&quot;,&quot;parse-names&quot;:false,&quot;dropping-particle&quot;:&quot;&quot;,&quot;non-dropping-particle&quot;:&quot;&quot;},{&quot;family&quot;:&quot;Brucher&quot;,&quot;given&quot;:&quot;Matthieu&quot;,&quot;parse-names&quot;:false,&quot;dropping-particle&quot;:&quot;&quot;,&quot;non-dropping-particle&quot;:&quot;&quot;},{&quot;family&quot;:&quot;Perrot andÉdouardand&quot;,&quot;given&quot;:&quot;Matthieu&quot;,&quot;parse-names&quot;:false,&quot;dropping-particle&quot;:&quot;&quot;,&quot;non-dropping-particle&quot;:&quot;&quot;},{&quot;family&quot;:&quot;Duchesnay&quot;,&quot;given&quot;:&quot;andÉdouard&quot;,&quot;parse-names&quot;:false,&quot;dropping-particle&quot;:&quot;&quot;,&quot;non-dropping-particle&quot;:&quot;&quot;},{&quot;family&quot;:&quot;Duchesnay EDOUARDDUCHESNAY&quot;,&quot;given&quot;:&quot;FRÉdouard&quot;,&quot;parse-names&quot;:false,&quot;dropping-particle&quot;:&quot;&quot;,&quot;non-dropping-particle&quot;:&quot;&quot;}],&quot;container-title&quot;:&quot;Journal of Machine Learning Research&quot;,&quot;URL&quot;:&quot;http://scikit-learn.sourceforge.net.&quot;,&quot;issued&quot;:{&quot;date-parts&quot;:[[2011]]},&quot;number-of-pages&quot;:&quot;2825-2830&quot;,&quot;abstract&quot;:&quot;Scikit-learn is a Python module integrating a wide range of state-of-the-art machine learning algorithms for medium-scale supervised and unsupervised problems. This package focuses on bringing machine learning to non-specialists using a general-purpose high-level language. Emphasis is put on ease of use, performance, documentation, and API consistency. It has minimal dependencies and is distributed under the simplified BSD license, encouraging its use in both academic and commercial settings. Source code, binaries, and documentation can be downloaded from http://scikit-learn.sourceforge.net.&quot;,&quot;volume&quot;:&quot;12&quot;,&quot;container-title-short&quot;:&quot;&quot;},&quot;isTemporary&quot;:false}]},{&quot;citationID&quot;:&quot;MENDELEY_CITATION_42f9a7fc-9e6a-4394-a0d2-98c35765373c&quot;,&quot;properties&quot;:{&quot;noteIndex&quot;:0},&quot;isEdited&quot;:false,&quot;manualOverride&quot;:{&quot;isManuallyOverridden&quot;:false,&quot;citeprocText&quot;:&quot;[37]&quot;,&quot;manualOverrideText&quot;:&quot;&quot;},&quot;citationTag&quot;:&quot;MENDELEY_CITATION_v3_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&quot;,&quot;citationItems&quot;:[{&quot;id&quot;:&quot;bb52e94d-cef4-3556-884a-5286020be6da&quot;,&quot;itemData&quot;:{&quot;type&quot;:&quot;article-journal&quot;,&quot;id&quot;:&quot;bb52e94d-cef4-3556-884a-5286020be6da&quot;,&quot;title&quot;:&quot;A machine learning approach for corrosion small datasets&quot;,&quot;author&quot;:[{&quot;family&quot;:&quot;Sutojo&quot;,&quot;given&quot;:&quot;Totok&quot;,&quot;parse-names&quot;:false,&quot;dropping-particle&quot;:&quot;&quot;,&quot;non-dropping-particle&quot;:&quot;&quot;},{&quot;family&quot;:&quot;Rustad&quot;,&quot;given&quot;:&quot;Supriadi&quot;,&quot;parse-names&quot;:false,&quot;dropping-particle&quot;:&quot;&quot;,&quot;non-dropping-particle&quot;:&quot;&quot;},{&quot;family&quot;:&quot;Akrom&quot;,&quot;given&quot;:&quot;Muhamad&quot;,&quot;parse-names&quot;:false,&quot;dropping-particle&quot;:&quot;&quot;,&quot;non-dropping-particle&quot;:&quot;&quot;},{&quot;family&quot;:&quot;Syukur&quot;,&quot;given&quot;:&quot;Abdul&quot;,&quot;parse-names&quot;:false,&quot;dropping-particle&quot;:&quot;&quot;,&quot;non-dropping-particle&quot;:&quot;&quot;},{&quot;family&quot;:&quot;Shidik&quot;,&quot;given&quot;:&quot;Guruh Fajar&quot;,&quot;parse-names&quot;:false,&quot;dropping-particle&quot;:&quot;&quot;,&quot;non-dropping-particle&quot;:&quot;&quot;},{&quot;family&quot;:&quot;Dipojono&quot;,&quot;given&quot;:&quot;Hermawan Kresno&quot;,&quot;parse-names&quot;:false,&quot;dropping-particle&quot;:&quot;&quot;,&quot;non-dropping-particle&quot;:&quot;&quot;}],&quot;container-title&quot;:&quot;npj Materials Degradation&quot;,&quot;container-title-short&quot;:&quot;Npj Mater Degrad&quot;,&quot;DOI&quot;:&quot;10.1038/s41529-023-00336-7&quot;,&quot;ISSN&quot;:&quot;23972106&quot;,&quot;issued&quot;:{&quot;date-parts&quot;:[[2023,3,17]]},&quot;abstract&quot;:&quot;In this work, we developed a QSAR model using the K-Nearest Neighbor (KNN) algorithm to predict the corrosion inhibition performance of the inhibitor compound. To overcome the small dataset problems, virtual samples are generated and added to the training set using a Virtual Sample Generation (VSG) method. The generalizability of the proposed KNN + VSG model is verified by using six small datasets from references and comparing their prediction performances. The research shows that for the six datasets, the proposed model is able to make predictions with the best accuracy. Adding virtual samples to the training data helps the algorithm recognize feature-target relationship patterns, and therefore increases the number of chemical quantum parameters correlated with corrosion inhibition efficiency. This proposed method strengthens the prospect of ML for developing material designs, especially in the case of small datasets.&quot;,&quot;publisher&quot;:&quot;Springer Science and Business Media LLC&quot;,&quot;issue&quot;:&quot;1&quot;,&quot;volume&quot;:&quot;7&quot;},&quot;isTemporary&quot;:false}]},{&quot;citationID&quot;:&quot;MENDELEY_CITATION_91561a81-08c8-42a2-af76-14b6e500fe07&quot;,&quot;properties&quot;:{&quot;noteIndex&quot;:0},&quot;isEdited&quot;:false,&quot;manualOverride&quot;:{&quot;isManuallyOverridden&quot;:false,&quot;citeprocText&quot;:&quot;[38]&quot;,&quot;manualOverrideText&quot;:&quot;&quot;},&quot;citationTag&quot;:&quot;MENDELEY_CITATION_v3_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&quot;,&quot;citationItems&quot;:[{&quot;id&quot;:&quot;9b873b1d-c5dc-36e4-ba5c-2f42e5136799&quot;,&quot;itemData&quot;:{&quot;type&quot;:&quot;article-journal&quot;,&quot;id&quot;:&quot;9b873b1d-c5dc-36e4-ba5c-2f42e5136799&quot;,&quot;title&quot;:&quot;Travel Time Estimation Using Support Vector Regression on Model with 8 Features&quot;,&quot;author&quot;:[{&quot;family&quot;:&quot;Kosasih&quot;,&quot;given&quot;:&quot;Rifki&quot;,&quot;parse-names&quot;:false,&quot;dropping-particle&quot;:&quot;&quot;,&quot;non-dropping-particle&quot;:&quot;&quot;},{&quot;family&quot;:&quot;Mardhiyah&quot;,&quot;given&quot;:&quot;Iffatul&quot;,&quot;parse-names&quot;:false,&quot;dropping-particle&quot;:&quot;&quot;,&quot;non-dropping-particle&quot;:&quot;&quot;}],&quot;container-title&quot;:&quot;Scientific Journal of Informatics&quot;,&quot;DOI&quot;:&quot;10.15294/sji.v9i2.37215&quot;,&quot;ISSN&quot;:&quot;2407-7658&quot;,&quot;issued&quot;:{&quot;date-parts&quot;:[[2022,11,17]]},&quot;page&quot;:&quot;169-178&quot;,&quot;abstract&quot;:&quot;Purpose: In travelling, we need to predict travel time so that itinerary is as expected. This paper proposes Support Vector Regression (SVR) to build a prediction model. In this case, we will estimate travel time in the Bali area. We propose to use a regression model with 8 features, i.e., time, weather, route, wind speed, day, precipitation, temperature and humidity information.Methods: In this study, we collect real-time data from Global Positioning System (GPS) and weather applications. We divide our data into two types: training dataset consisting of 177 data and testing dataset comprising 51 data. The Support Vector Regression (SVR) method is used in the training stage to build a model representing data. To validate the model, error measurements were carried out by calculating the values of R2, Accuracy, MAE (Mean Absolute Error), RMSE (Root Mean Square Error) and Accuracy.Result: From the research results, the model obtained is the SVR model with parameters γ=0.125, ε=0.1 and C = 1000, which has a value of R2= 0.9860528612283006. Later, we predict travel times on testing data using the SVR model that has been obtained. Based on the result of the research, our model has a 0.8008 MAE (Mean Absolute Error), 1.2817 RMSE (Root Mean Square Error) and 95.3369% Accuracy.Novelty: In this study, we use 8 features to estimate travel time in the Bali area. Furthermore, we will compare the KNN regression method (previous studies) with Support Vector Regression (SVR) (proposed method) on a model with 8 features to estimate travel time.&quot;,&quot;publisher&quot;:&quot;Universitas Negeri Semarang&quot;,&quot;issue&quot;:&quot;2&quot;,&quot;volume&quot;:&quot;9&quot;,&quot;container-title-short&quot;:&quot;&quot;},&quot;isTemporary&quot;:false}]},{&quot;citationID&quot;:&quot;MENDELEY_CITATION_1d2d9f76-9070-4e0a-a75d-b86dd22ed00c&quot;,&quot;properties&quot;:{&quot;noteIndex&quot;:0},&quot;isEdited&quot;:false,&quot;manualOverride&quot;:{&quot;isManuallyOverridden&quot;:false,&quot;citeprocText&quot;:&quot;[39]&quot;,&quot;manualOverrideText&quot;:&quot;&quot;},&quot;citationTag&quot;:&quot;MENDELEY_CITATION_v3_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&quot;,&quot;citationItems&quot;:[{&quot;id&quot;:&quot;751d85ee-b92e-3507-a148-19cca112cec2&quot;,&quot;itemData&quot;:{&quot;type&quot;:&quot;article-journal&quot;,&quot;id&quot;:&quot;751d85ee-b92e-3507-a148-19cca112cec2&quot;,&quot;title&quot;:&quot;Tide Prediction in Prigi Beach using Support Vector Regression (SVR) Method&quot;,&quot;author&quot;:[{&quot;family&quot;:&quot;Utami&quot;,&quot;given&quot;:&quot;Tri Mar'ati Nur&quot;,&quot;parse-names&quot;:false,&quot;dropping-particle&quot;:&quot;&quot;,&quot;non-dropping-particle&quot;:&quot;&quot;},{&quot;family&quot;:&quot;Novitasari&quot;,&quot;given&quot;:&quot;Dian Candra Rini&quot;,&quot;parse-names&quot;:false,&quot;dropping-particle&quot;:&quot;&quot;,&quot;non-dropping-particle&quot;:&quot;&quot;},{&quot;family&quot;:&quot;Setiawan&quot;,&quot;given&quot;:&quot;Fajar&quot;,&quot;parse-names&quot;:false,&quot;dropping-particle&quot;:&quot;&quot;,&quot;non-dropping-particle&quot;:&quot;&quot;},{&quot;family&quot;:&quot;Ulinnuha&quot;,&quot;given&quot;:&quot;Nurissaidah&quot;,&quot;parse-names&quot;:false,&quot;dropping-particle&quot;:&quot;&quot;,&quot;non-dropping-particle&quot;:&quot;&quot;},{&quot;family&quot;:&quot;Farida&quot;,&quot;given&quot;:&quot;Yuniar&quot;,&quot;parse-names&quot;:false,&quot;dropping-particle&quot;:&quot;&quot;,&quot;non-dropping-particle&quot;:&quot;&quot;}],&quot;container-title&quot;:&quot;Scientific Journal of Informatics&quot;,&quot;DOI&quot;:&quot;10.15294/sji.v8i2.28906&quot;,&quot;ISSN&quot;:&quot;2407-7658&quot;,&quot;issued&quot;:{&quot;date-parts&quot;:[[2021,11,30]]},&quot;page&quot;:&quot;194-201&quot;,&quot;abstract&quot;:&quot;Purpose: Prigi Beach has the largest fishing port in East Java, but the topography of this beach is quite gentle, so it is prone to disasters such as tidal flooding. The tides of seawater strongly influence the occurrence of this natural event. Therefore, information on tidal level data is essential. This study aims to provide information about tidal predictions.Methods: In this case using the SVE method. Input data and time were examined using PACF autocorrelation plots to form input data patterns. The working principle of SVR is to find the best hyperplane in the form of a function that produces the slightest error.Result: The best SVR model built from the linear kernel, the MAPE value is 0.5510%, the epsilon is 0.0614, and the bias is 0.6015. The results of the tidal prediction on Prigi Beach in September 2020 showed that the highest tide occurred on September 19, 2020, at 10.00 PM, and the lowest tide occurred on September 3, 2020, at 04.00 AM. Value: After conducting experiments on three types of kernels on SVR, it is said that linear kernels can predict improvements better than polynomial and gaussian kernels.&quot;,&quot;publisher&quot;:&quot;Universitas Negeri Semarang&quot;,&quot;issue&quot;:&quot;2&quot;,&quot;volume&quot;:&quot;8&quot;,&quot;container-title-short&quot;:&quot;&quot;},&quot;isTemporary&quot;:false}]},{&quot;citationID&quot;:&quot;MENDELEY_CITATION_c918eb39-d9cc-4c2a-98f0-3f30da7dff31&quot;,&quot;properties&quot;:{&quot;noteIndex&quot;:0},&quot;isEdited&quot;:false,&quot;manualOverride&quot;:{&quot;isManuallyOverridden&quot;:false,&quot;citeprocText&quot;:&quot;[40]&quot;,&quot;manualOverrideText&quot;:&quot;&quot;},&quot;citationTag&quot;:&quot;MENDELEY_CITATION_v3_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&quot;,&quot;citationItems&quot;:[{&quot;id&quot;:&quot;b6c8c63c-ba38-37a1-b982-7f24d9304b79&quot;,&quot;itemData&quot;:{&quot;type&quot;:&quot;article-journal&quot;,&quot;id&quot;:&quot;b6c8c63c-ba38-37a1-b982-7f24d9304b79&quot;,&quot;title&quot;:&quot;Glycemic-aware metrics and oversampling techniques for predicting blood glucose levels using machine learning&quot;,&quot;author&quot;:[{&quot;family&quot;:&quot;Mayo&quot;,&quot;given&quot;:&quot;Michael&quot;,&quot;parse-names&quot;:false,&quot;dropping-particle&quot;:&quot;&quot;,&quot;non-dropping-particle&quot;:&quot;&quot;},{&quot;family&quot;:&quot;Chepulis&quot;,&quot;given&quot;:&quot;Lynne&quot;,&quot;parse-names&quot;:false,&quot;dropping-particle&quot;:&quot;&quot;,&quot;non-dropping-particle&quot;:&quot;&quot;},{&quot;family&quot;:&quot;Paul&quot;,&quot;given&quot;:&quot;Ryan G.&quot;,&quot;parse-names&quot;:false,&quot;dropping-particle&quot;:&quot;&quot;,&quot;non-dropping-particle&quot;:&quot;&quot;}],&quot;container-title&quot;:&quot;PLoS ONE&quot;,&quot;container-title-short&quot;:&quot;PLoS One&quot;,&quot;DOI&quot;:&quot;10.1371/journal.pone.0225613&quot;,&quot;ISSN&quot;:&quot;19326203&quot;,&quot;PMID&quot;:&quot;31790464&quot;,&quot;issued&quot;:{&quot;date-parts&quot;:[[2019,12,1]]},&quot;abstract&quot;:&quot;Techniques using machine learning for short term blood glucose level prediction in patients with Type 1 Diabetes are investigated. This problem is significant for the development of effective artificial pancreas technology so accurate alerts (e.g. hypoglycemia alarms) and other forecasts can be generated. It is shown that two factors must be considered when selecting the best machine learning technique for blood glucose level regression: (i) the regression model performance metrics being used to select the model, and (ii) the preprocessing techniques required to account for the imbalanced time spent by patients in different portions of the glycemic range. Using standard benchmark data, it is demonstrated that different regression model/preprocessing technique combinations exhibit different accuracies depending on the glycemic subrange under consideration. Therefore technique selection depends on the type of alert required. Specific findings are that a linear Support Vector Regression-based model, trained with normal as well as polynomial features, is best for blood glucose level forecasting in the normal and hyperglycemic ranges while a Multilayer Perceptron trained on oversampled data is ideal for predictions in the hypoglycemic range.&quot;,&quot;publisher&quot;:&quot;Public Library of Science&quot;,&quot;issue&quot;:&quot;12&quot;,&quot;volume&quot;:&quot;14&quot;},&quot;isTemporary&quot;:false}]},{&quot;citationID&quot;:&quot;MENDELEY_CITATION_0a51b791-8d5b-4f82-be09-e48c5ae277fc&quot;,&quot;properties&quot;:{&quot;noteIndex&quot;:0},&quot;isEdited&quot;:false,&quot;manualOverride&quot;:{&quot;isManuallyOverridden&quot;:false,&quot;citeprocText&quot;:&quot;[41]&quot;,&quot;manualOverrideText&quot;:&quot;&quot;},&quot;citationTag&quot;:&quot;MENDELEY_CITATION_v3_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&quot;,&quot;citationItems&quot;:[{&quot;id&quot;:&quot;959033fc-9a55-33d6-a6e1-e692e3f7e025&quot;,&quot;itemData&quot;:{&quot;type&quot;:&quot;article-journal&quot;,&quot;id&quot;:&quot;959033fc-9a55-33d6-a6e1-e692e3f7e025&quot;,&quot;title&quot;:&quot;Expert System Diagnosis of Urinary System Diseases using Forward Chaining and Dempster Shafer&quot;,&quot;author&quot;:[{&quot;family&quot;:&quot;Fitriana&quot;,&quot;given&quot;:&quot;Jevita Dwi&quot;,&quot;parse-names&quot;:false,&quot;dropping-particle&quot;:&quot;&quot;,&quot;non-dropping-particle&quot;:&quot;&quot;},{&quot;family&quot;:&quot;Prasetiyo&quot;,&quot;given&quot;:&quot;Budi&quot;,&quot;parse-names&quot;:false,&quot;dropping-particle&quot;:&quot;&quot;,&quot;non-dropping-particle&quot;:&quot;&quot;},{&quot;family&quot;:&quot;Arifudin&quot;,&quot;given&quot;:&quot;Riza&quot;,&quot;parse-names&quot;:false,&quot;dropping-particle&quot;:&quot;&quot;,&quot;non-dropping-particle&quot;:&quot;&quot;}],&quot;container-title&quot;:&quot;Scientific Journal of Informatics&quot;,&quot;ISSN&quot;:&quot;2460-0040&quot;,&quot;URL&quot;:&quot;http://journal.unnes.ac.id/nju/index.php/sji&quot;,&quot;issued&quot;:{&quot;date-parts&quot;:[[2020]]},&quot;page&quot;:&quot;2407-7658&quot;,&quot;abstract&quot;:&quot;Expert system is a computer system that can adopt human knowledge into a computer. Expert system can be used to solve problems commonly performed by experts, one of them is the diagnosis of urinary system diseases. Expert system for the diagnosis of the urinary system disease especially for the inflammation of the bladder and these pyelonephritis using the forward chaining and the dempster shafer method. Forward chaining is used to diagnose disease based on the rules and the dempster shafer is used to determine the value of confidence. The goal is to build an expert system using forward chaining and dempster shafer methods to diagnose early urinary system diseases and to determine the level of accuracy. The data used is the secondary data obtained from the UCI Machine Learning Repository as much as 120 data and 6 attributes. The result of the implementation of the forward chaining and the dempster shafer methods on this expert system of diagnosis of urinary system diseases generates an accuracy value of 87.5%.&quot;,&quot;issue&quot;:&quot;1&quot;,&quot;volume&quot;:&quot;7&quot;,&quot;container-title-short&quot;:&quot;&quot;},&quot;isTemporary&quot;:false}]}]"/>
    <we:property name="MENDELEY_CITATIONS_STYLE" value="{&quot;id&quot;:&quot;https://www.zotero.org/styles/ieee&quot;,&quot;title&quot;:&quot;IEEE&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iOXC8+ojeZfRRAF/i3KIAy6dlqjQ==">AMUW2mXQ7wijPdMLe5mpZUmQ7/71XFFFgrdHvcdGqazTcPmrXNp0YBVBd2W1srQFsv9XKbvZ8oL1z1/ejv2Xwo2nFj4Oxs/MJokca9DoFVWJPOFwpxDpPuuTkrIJJua/rl1JovxF6beCRUWItd8f6HP+ZqD0r+iqCjQ+/JMyeZRd3U6CNa9z0QE=</go:docsCustomData>
</go:gDocsCustomXmlDataStorage>
</file>

<file path=customXml/itemProps1.xml><?xml version="1.0" encoding="utf-8"?>
<ds:datastoreItem xmlns:ds="http://schemas.openxmlformats.org/officeDocument/2006/customXml" ds:itemID="{60831695-C671-4BEB-8A82-BBBD4984C0A6}">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2</Pages>
  <Words>659</Words>
  <Characters>3762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Aldi Nurzahputra</dc:creator>
  <cp:lastModifiedBy>Muhamad Akrom</cp:lastModifiedBy>
  <cp:revision>112</cp:revision>
  <dcterms:created xsi:type="dcterms:W3CDTF">2026-05-01T15:24:00Z</dcterms:created>
  <dcterms:modified xsi:type="dcterms:W3CDTF">2026-10-30T09:14:00Z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03c9ae7d564456e2bd30738f31b6719395433977dacff7aaee6f653011adb260</vt:lpwstr>
  </property>
  <property fmtid="{D5CDD505-2E9C-101B-9397-08002B2CF9AE}" pid="3" name="MSIP_Label_38b525e5-f3da-4501-8f1e-526b6769fc56_Enabled">
    <vt:lpwstr>true</vt:lpwstr>
  </property>
  <property fmtid="{D5CDD505-2E9C-101B-9397-08002B2CF9AE}" pid="4" name="MSIP_Label_38b525e5-f3da-4501-8f1e-526b6769fc56_SetDate">
    <vt:lpwstr>2023-04-10T07:52:52Z</vt:lpwstr>
  </property>
  <property fmtid="{D5CDD505-2E9C-101B-9397-08002B2CF9AE}" pid="5" name="MSIP_Label_38b525e5-f3da-4501-8f1e-526b6769fc56_Method">
    <vt:lpwstr>Standard</vt:lpwstr>
  </property>
  <property fmtid="{D5CDD505-2E9C-101B-9397-08002B2CF9AE}" pid="6" name="MSIP_Label_38b525e5-f3da-4501-8f1e-526b6769fc56_Name">
    <vt:lpwstr>defa4170-0d19-0005-0004-bc88714345d2</vt:lpwstr>
  </property>
  <property fmtid="{D5CDD505-2E9C-101B-9397-08002B2CF9AE}" pid="7" name="MSIP_Label_38b525e5-f3da-4501-8f1e-526b6769fc56_SiteId">
    <vt:lpwstr>db6e1183-4c65-405c-82ce-7cd53fa6e9dc</vt:lpwstr>
  </property>
  <property fmtid="{D5CDD505-2E9C-101B-9397-08002B2CF9AE}" pid="8" name="MSIP_Label_38b525e5-f3da-4501-8f1e-526b6769fc56_ActionId">
    <vt:lpwstr>2fb86353-dacb-4f39-bac6-c33fe361651f</vt:lpwstr>
  </property>
  <property fmtid="{D5CDD505-2E9C-101B-9397-08002B2CF9AE}" pid="9" name="MSIP_Label_38b525e5-f3da-4501-8f1e-526b6769fc56_ContentBits">
    <vt:lpwstr>0</vt:lpwstr>
  </property>
</Properties>
</file>