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4BCB" w14:textId="77777777" w:rsidR="002C0E8A" w:rsidRDefault="00A4658F" w:rsidP="00130E73">
      <w:pPr>
        <w:spacing w:after="0" w:line="360" w:lineRule="auto"/>
        <w:jc w:val="center"/>
        <w:rPr>
          <w:rFonts w:ascii="Arial" w:hAnsi="Arial" w:cs="Arial"/>
          <w:b/>
          <w:lang w:val="id-ID"/>
        </w:rPr>
      </w:pPr>
      <w:r>
        <w:rPr>
          <w:rFonts w:ascii="Arial" w:hAnsi="Arial" w:cs="Arial"/>
          <w:b/>
          <w:lang w:val="id-ID"/>
        </w:rPr>
        <w:t>LITERATURE REVIEW: “ANALISIS IMPLEMENTASI GERAKAN</w:t>
      </w:r>
      <w:r w:rsidR="0044557B">
        <w:rPr>
          <w:rFonts w:ascii="Arial" w:hAnsi="Arial" w:cs="Arial"/>
          <w:b/>
          <w:lang w:val="id-ID"/>
        </w:rPr>
        <w:t xml:space="preserve"> </w:t>
      </w:r>
      <w:r>
        <w:rPr>
          <w:rFonts w:ascii="Arial" w:hAnsi="Arial" w:cs="Arial"/>
          <w:b/>
          <w:lang w:val="id-ID"/>
        </w:rPr>
        <w:t>MASYARAKAT CERDAS MENGGUNAKAN OBAT”</w:t>
      </w:r>
    </w:p>
    <w:p w14:paraId="3B53A149" w14:textId="77777777" w:rsidR="0051127B" w:rsidRDefault="0051127B" w:rsidP="00130E73">
      <w:pPr>
        <w:spacing w:after="0" w:line="360" w:lineRule="auto"/>
        <w:jc w:val="center"/>
        <w:rPr>
          <w:rFonts w:ascii="Arial" w:hAnsi="Arial" w:cs="Arial"/>
          <w:b/>
          <w:lang w:val="id-ID"/>
        </w:rPr>
      </w:pPr>
    </w:p>
    <w:p w14:paraId="125F2EA3" w14:textId="77777777" w:rsidR="0051127B" w:rsidRDefault="0051127B" w:rsidP="00130E73">
      <w:pPr>
        <w:spacing w:after="0" w:line="360" w:lineRule="auto"/>
        <w:jc w:val="center"/>
        <w:rPr>
          <w:rFonts w:ascii="Arial" w:hAnsi="Arial" w:cs="Arial"/>
          <w:b/>
          <w:lang w:val="id-ID"/>
        </w:rPr>
      </w:pPr>
    </w:p>
    <w:p w14:paraId="688CD0C5" w14:textId="77777777" w:rsidR="00A4658F" w:rsidRDefault="00130E73" w:rsidP="00130E73">
      <w:pPr>
        <w:spacing w:after="0" w:line="240" w:lineRule="auto"/>
        <w:jc w:val="center"/>
        <w:rPr>
          <w:rFonts w:ascii="Arial" w:hAnsi="Arial" w:cs="Arial"/>
          <w:lang w:val="id-ID"/>
        </w:rPr>
      </w:pPr>
      <w:r>
        <w:rPr>
          <w:rFonts w:ascii="Arial" w:hAnsi="Arial" w:cs="Arial"/>
          <w:lang w:val="id-ID"/>
        </w:rPr>
        <w:t>Maya Chrisdita</w:t>
      </w:r>
      <w:r>
        <w:rPr>
          <w:rFonts w:ascii="Arial" w:hAnsi="Arial" w:cs="Arial"/>
          <w:vertAlign w:val="superscript"/>
          <w:lang w:val="id-ID"/>
        </w:rPr>
        <w:t>1</w:t>
      </w:r>
      <w:r>
        <w:rPr>
          <w:rFonts w:ascii="Arial" w:hAnsi="Arial" w:cs="Arial"/>
          <w:lang w:val="id-ID"/>
        </w:rPr>
        <w:t>, Antono Suryoputro</w:t>
      </w:r>
      <w:r>
        <w:rPr>
          <w:rFonts w:ascii="Arial" w:hAnsi="Arial" w:cs="Arial"/>
          <w:vertAlign w:val="superscript"/>
          <w:lang w:val="id-ID"/>
        </w:rPr>
        <w:t>1</w:t>
      </w:r>
      <w:r>
        <w:rPr>
          <w:rFonts w:ascii="Arial" w:hAnsi="Arial" w:cs="Arial"/>
          <w:lang w:val="id-ID"/>
        </w:rPr>
        <w:t>, Septo Pawelas Arso</w:t>
      </w:r>
      <w:r>
        <w:rPr>
          <w:rFonts w:ascii="Arial" w:hAnsi="Arial" w:cs="Arial"/>
          <w:vertAlign w:val="superscript"/>
          <w:lang w:val="id-ID"/>
        </w:rPr>
        <w:t>1</w:t>
      </w:r>
    </w:p>
    <w:p w14:paraId="7D320030" w14:textId="77777777" w:rsidR="00A4658F" w:rsidRDefault="00130E73" w:rsidP="00AD79F7">
      <w:pPr>
        <w:spacing w:after="0" w:line="240" w:lineRule="auto"/>
        <w:jc w:val="center"/>
        <w:rPr>
          <w:rFonts w:ascii="Arial" w:hAnsi="Arial" w:cs="Arial"/>
          <w:lang w:val="id-ID"/>
        </w:rPr>
      </w:pPr>
      <w:r>
        <w:rPr>
          <w:rFonts w:ascii="Arial" w:hAnsi="Arial" w:cs="Arial"/>
          <w:lang w:val="id-ID"/>
        </w:rPr>
        <w:t>Fakultas Kesehatan Masyarakat, Universitas Diponegoro</w:t>
      </w:r>
    </w:p>
    <w:p w14:paraId="023E1D7D" w14:textId="77777777" w:rsidR="00A4658F" w:rsidRDefault="00A4658F" w:rsidP="00130E73">
      <w:pPr>
        <w:spacing w:after="0" w:line="360" w:lineRule="auto"/>
        <w:rPr>
          <w:rFonts w:ascii="Arial" w:hAnsi="Arial" w:cs="Arial"/>
          <w:lang w:val="id-ID"/>
        </w:rPr>
      </w:pPr>
    </w:p>
    <w:p w14:paraId="23FDF531" w14:textId="77777777" w:rsidR="00A4658F" w:rsidRDefault="00A4658F" w:rsidP="00130E73">
      <w:pPr>
        <w:spacing w:after="0" w:line="360" w:lineRule="auto"/>
        <w:jc w:val="center"/>
        <w:rPr>
          <w:rFonts w:ascii="Arial" w:hAnsi="Arial" w:cs="Arial"/>
          <w:b/>
          <w:lang w:val="id-ID"/>
        </w:rPr>
      </w:pPr>
      <w:r w:rsidRPr="00A4658F">
        <w:rPr>
          <w:rFonts w:ascii="Arial" w:hAnsi="Arial" w:cs="Arial"/>
          <w:b/>
          <w:lang w:val="id-ID"/>
        </w:rPr>
        <w:t>ABSTRAK</w:t>
      </w:r>
    </w:p>
    <w:p w14:paraId="60B415CB" w14:textId="77777777" w:rsidR="00130E73" w:rsidRDefault="00C72B7F" w:rsidP="00622E57">
      <w:pPr>
        <w:autoSpaceDE w:val="0"/>
        <w:autoSpaceDN w:val="0"/>
        <w:adjustRightInd w:val="0"/>
        <w:spacing w:after="0" w:line="360" w:lineRule="auto"/>
        <w:ind w:firstLine="720"/>
        <w:jc w:val="both"/>
        <w:rPr>
          <w:rFonts w:ascii="Arial" w:hAnsi="Arial" w:cs="Arial"/>
        </w:rPr>
      </w:pPr>
      <w:r>
        <w:rPr>
          <w:rFonts w:ascii="Arial" w:hAnsi="Arial" w:cs="Arial"/>
          <w:lang w:val="id-ID"/>
        </w:rPr>
        <w:t>Masalah kesehatan yang sering</w:t>
      </w:r>
      <w:r w:rsidR="008D0987">
        <w:rPr>
          <w:rFonts w:ascii="Arial" w:hAnsi="Arial" w:cs="Arial"/>
          <w:lang w:val="id-ID"/>
        </w:rPr>
        <w:t xml:space="preserve"> dialami masyarakat sekarang </w:t>
      </w:r>
      <w:r>
        <w:rPr>
          <w:rFonts w:ascii="Arial" w:hAnsi="Arial" w:cs="Arial"/>
          <w:lang w:val="id-ID"/>
        </w:rPr>
        <w:t>ini mendorong masyarakat untuk melakukan pengobatan sendiri (Swamedikasi) sebanyak 66% berdasarkan Survey Sosial Ekonomi Nasional (SUSENAS).</w:t>
      </w:r>
      <w:r w:rsidR="008D0987">
        <w:rPr>
          <w:rFonts w:ascii="Arial" w:hAnsi="Arial" w:cs="Arial"/>
          <w:lang w:val="id-ID"/>
        </w:rPr>
        <w:t xml:space="preserve"> Swamedikasi yang tidak tepat dapat merugikan bagi kesehatan sehingga perlu adanya edukasi dan sosialisasi tentang Gerakan Masyarakat Cerdas Menggunakan Obat (GeMa CerMat)</w:t>
      </w:r>
      <w:r w:rsidR="00842A64">
        <w:rPr>
          <w:rFonts w:ascii="Arial" w:hAnsi="Arial" w:cs="Arial"/>
          <w:lang w:val="id-ID"/>
        </w:rPr>
        <w:t xml:space="preserve">. Tujuan </w:t>
      </w:r>
      <w:r w:rsidR="00535F3F">
        <w:rPr>
          <w:rFonts w:ascii="Arial" w:hAnsi="Arial" w:cs="Arial"/>
          <w:lang w:val="id-ID"/>
        </w:rPr>
        <w:t xml:space="preserve">Gema Cermat ialah masyarakat mampu memilih obat yang tepat sesuai dengan penggunaan obat yang benar serta memahami penyimpanan obat maupun pembuangan obat dengan benar. </w:t>
      </w:r>
      <w:r w:rsidR="00CC69A5">
        <w:rPr>
          <w:rFonts w:ascii="Arial" w:hAnsi="Arial" w:cs="Arial"/>
          <w:lang w:val="id-ID"/>
        </w:rPr>
        <w:t xml:space="preserve">Tinjauan pustaka ini bertujuan untuk mengetahui implementasi gema cermat yang tepat bagi masyarakat. 7 Artikel yang kami dapatkan selama tahun 2019 hingga 2021 di google scholar menggunakan Program Gema Cermat dapat diberikan kepada masyarakat melalui berbagai cara seperti </w:t>
      </w:r>
      <w:r w:rsidR="00CC69A5">
        <w:rPr>
          <w:rFonts w:ascii="Arial" w:hAnsi="Arial" w:cs="Arial"/>
          <w:i/>
          <w:lang w:val="id-ID"/>
        </w:rPr>
        <w:t xml:space="preserve">Community Based Interactive Approach </w:t>
      </w:r>
      <w:r w:rsidR="00CC69A5">
        <w:rPr>
          <w:rFonts w:ascii="Arial" w:hAnsi="Arial" w:cs="Arial"/>
          <w:lang w:val="id-ID"/>
        </w:rPr>
        <w:t xml:space="preserve">(CBIA), </w:t>
      </w:r>
      <w:r w:rsidR="00CC69A5" w:rsidRPr="004A567C">
        <w:rPr>
          <w:rFonts w:ascii="Arial" w:hAnsi="Arial" w:cs="Arial"/>
          <w:iCs/>
          <w:color w:val="000000"/>
        </w:rPr>
        <w:t>Model pemberdayaan masyarakat partisipatif atau</w:t>
      </w:r>
      <w:r w:rsidR="00CC69A5" w:rsidRPr="004A567C">
        <w:rPr>
          <w:rFonts w:ascii="Book Antiqua" w:hAnsi="Book Antiqua" w:cs="Book Antiqua"/>
          <w:iCs/>
          <w:color w:val="000000"/>
          <w:sz w:val="21"/>
          <w:szCs w:val="21"/>
        </w:rPr>
        <w:t xml:space="preserve"> </w:t>
      </w:r>
      <w:r w:rsidR="00CC69A5" w:rsidRPr="004A567C">
        <w:rPr>
          <w:rFonts w:ascii="Arial" w:hAnsi="Arial" w:cs="Arial"/>
          <w:i/>
          <w:iCs/>
          <w:color w:val="000000"/>
        </w:rPr>
        <w:t>Participatory Rural Apraisal</w:t>
      </w:r>
      <w:r w:rsidR="00CC69A5">
        <w:rPr>
          <w:rFonts w:ascii="Book Antiqua" w:hAnsi="Book Antiqua" w:cs="Book Antiqua"/>
          <w:i/>
          <w:iCs/>
          <w:color w:val="000000"/>
          <w:sz w:val="21"/>
          <w:szCs w:val="21"/>
        </w:rPr>
        <w:t xml:space="preserve"> </w:t>
      </w:r>
      <w:r w:rsidR="00CC69A5" w:rsidRPr="004A567C">
        <w:rPr>
          <w:rFonts w:ascii="Arial" w:hAnsi="Arial" w:cs="Arial"/>
          <w:iCs/>
          <w:color w:val="000000"/>
          <w:lang w:val="id-ID"/>
        </w:rPr>
        <w:t>(PRA)</w:t>
      </w:r>
      <w:r w:rsidR="006B1CE8">
        <w:rPr>
          <w:rFonts w:ascii="Book Antiqua" w:hAnsi="Book Antiqua" w:cs="Book Antiqua"/>
          <w:i/>
          <w:iCs/>
          <w:color w:val="000000"/>
          <w:sz w:val="21"/>
          <w:szCs w:val="21"/>
          <w:lang w:val="id-ID"/>
        </w:rPr>
        <w:t xml:space="preserve">, </w:t>
      </w:r>
      <w:r w:rsidR="006B1CE8">
        <w:rPr>
          <w:rFonts w:ascii="Book Antiqua" w:hAnsi="Book Antiqua" w:cs="Book Antiqua"/>
          <w:iCs/>
          <w:color w:val="000000"/>
          <w:sz w:val="21"/>
          <w:szCs w:val="21"/>
          <w:lang w:val="id-ID"/>
        </w:rPr>
        <w:t xml:space="preserve"> </w:t>
      </w:r>
      <w:r w:rsidR="006B1CE8" w:rsidRPr="006B1CE8">
        <w:rPr>
          <w:rFonts w:ascii="Arial" w:hAnsi="Arial" w:cs="Arial"/>
          <w:iCs/>
          <w:color w:val="000000"/>
          <w:lang w:val="id-ID"/>
        </w:rPr>
        <w:t>edukasi melalui</w:t>
      </w:r>
      <w:r w:rsidR="006B1CE8">
        <w:rPr>
          <w:rFonts w:ascii="Book Antiqua" w:hAnsi="Book Antiqua" w:cs="Book Antiqua"/>
          <w:iCs/>
          <w:color w:val="000000"/>
          <w:sz w:val="21"/>
          <w:szCs w:val="21"/>
          <w:lang w:val="id-ID"/>
        </w:rPr>
        <w:t xml:space="preserve"> </w:t>
      </w:r>
      <w:r w:rsidR="00CC69A5">
        <w:rPr>
          <w:rFonts w:ascii="Arial" w:hAnsi="Arial" w:cs="Arial"/>
          <w:lang w:val="id-ID"/>
        </w:rPr>
        <w:t>brosur, buku saku penggunaan dan penggolongan obat.</w:t>
      </w:r>
      <w:r w:rsidR="00CC69A5" w:rsidRPr="00CC69A5">
        <w:rPr>
          <w:sz w:val="20"/>
          <w:szCs w:val="20"/>
        </w:rPr>
        <w:t xml:space="preserve"> </w:t>
      </w:r>
      <w:r w:rsidR="00CC69A5">
        <w:rPr>
          <w:rFonts w:ascii="Arial" w:hAnsi="Arial" w:cs="Arial"/>
          <w:lang w:val="id-ID"/>
        </w:rPr>
        <w:t xml:space="preserve">Implementasi dari kegiatan </w:t>
      </w:r>
      <w:r w:rsidR="00CC69A5">
        <w:rPr>
          <w:rFonts w:ascii="Arial" w:hAnsi="Arial" w:cs="Arial"/>
        </w:rPr>
        <w:t>Sosialisasi Gem</w:t>
      </w:r>
      <w:r w:rsidR="00CC69A5" w:rsidRPr="00CC69A5">
        <w:rPr>
          <w:rFonts w:ascii="Arial" w:hAnsi="Arial" w:cs="Arial"/>
        </w:rPr>
        <w:t>a</w:t>
      </w:r>
      <w:r w:rsidR="00CC69A5">
        <w:rPr>
          <w:rFonts w:ascii="Arial" w:hAnsi="Arial" w:cs="Arial"/>
          <w:lang w:val="id-ID"/>
        </w:rPr>
        <w:t xml:space="preserve"> </w:t>
      </w:r>
      <w:r w:rsidR="00CC69A5">
        <w:rPr>
          <w:rFonts w:ascii="Arial" w:hAnsi="Arial" w:cs="Arial"/>
        </w:rPr>
        <w:t>Cerm</w:t>
      </w:r>
      <w:r w:rsidR="00CC69A5" w:rsidRPr="00CC69A5">
        <w:rPr>
          <w:rFonts w:ascii="Arial" w:hAnsi="Arial" w:cs="Arial"/>
        </w:rPr>
        <w:t>at berpengaruh</w:t>
      </w:r>
      <w:r w:rsidR="00CC69A5">
        <w:rPr>
          <w:rFonts w:ascii="Arial" w:hAnsi="Arial" w:cs="Arial"/>
        </w:rPr>
        <w:t xml:space="preserve"> terhadap pengetahuan responden</w:t>
      </w:r>
      <w:r w:rsidR="00CC69A5">
        <w:rPr>
          <w:rFonts w:ascii="Arial" w:hAnsi="Arial" w:cs="Arial"/>
          <w:lang w:val="id-ID"/>
        </w:rPr>
        <w:t>, penilaian perilaku responden</w:t>
      </w:r>
      <w:r w:rsidR="00CC69A5">
        <w:rPr>
          <w:rFonts w:ascii="Arial" w:hAnsi="Arial" w:cs="Arial"/>
        </w:rPr>
        <w:t xml:space="preserve">. </w:t>
      </w:r>
      <w:r w:rsidR="00476466">
        <w:rPr>
          <w:rFonts w:ascii="Arial" w:hAnsi="Arial" w:cs="Arial"/>
          <w:lang w:val="id-ID"/>
        </w:rPr>
        <w:t>E</w:t>
      </w:r>
      <w:r w:rsidR="00D24DE9">
        <w:rPr>
          <w:rFonts w:ascii="Arial" w:hAnsi="Arial" w:cs="Arial"/>
        </w:rPr>
        <w:t xml:space="preserve">dukasi GEMA CERMAT dapat </w:t>
      </w:r>
      <w:r w:rsidR="00D24DE9" w:rsidRPr="00D24DE9">
        <w:rPr>
          <w:rFonts w:ascii="Arial" w:hAnsi="Arial" w:cs="Arial"/>
        </w:rPr>
        <w:t>meningkatkan pengetahuan masyarakat tentang swamedikasi.</w:t>
      </w:r>
    </w:p>
    <w:p w14:paraId="77B4F80A" w14:textId="77777777" w:rsidR="00476466" w:rsidRPr="00476466" w:rsidRDefault="00476466" w:rsidP="00130E73">
      <w:pPr>
        <w:autoSpaceDE w:val="0"/>
        <w:autoSpaceDN w:val="0"/>
        <w:adjustRightInd w:val="0"/>
        <w:spacing w:after="0" w:line="360" w:lineRule="auto"/>
        <w:jc w:val="both"/>
        <w:rPr>
          <w:rFonts w:ascii="Arial" w:hAnsi="Arial" w:cs="Arial"/>
          <w:lang w:val="id-ID"/>
        </w:rPr>
      </w:pPr>
      <w:r>
        <w:rPr>
          <w:rFonts w:ascii="Arial" w:hAnsi="Arial" w:cs="Arial"/>
          <w:lang w:val="id-ID"/>
        </w:rPr>
        <w:t>Kata Kunci: gema cermat, swamedikasi, obat</w:t>
      </w:r>
    </w:p>
    <w:p w14:paraId="749C9C07" w14:textId="77777777" w:rsidR="00A4658F" w:rsidRDefault="00A4658F" w:rsidP="00130E73">
      <w:pPr>
        <w:spacing w:after="0" w:line="360" w:lineRule="auto"/>
        <w:jc w:val="both"/>
        <w:rPr>
          <w:rFonts w:ascii="Arial" w:hAnsi="Arial" w:cs="Arial"/>
          <w:b/>
          <w:lang w:val="id-ID"/>
        </w:rPr>
      </w:pPr>
    </w:p>
    <w:p w14:paraId="371AB73F" w14:textId="77777777" w:rsidR="00130E73" w:rsidRDefault="00130E73" w:rsidP="00130E73">
      <w:pPr>
        <w:spacing w:after="0" w:line="360" w:lineRule="auto"/>
        <w:jc w:val="both"/>
        <w:rPr>
          <w:rFonts w:ascii="Arial" w:hAnsi="Arial" w:cs="Arial"/>
          <w:b/>
          <w:lang w:val="id-ID"/>
        </w:rPr>
      </w:pPr>
    </w:p>
    <w:p w14:paraId="16F4CBB9" w14:textId="77777777" w:rsidR="00130E73" w:rsidRDefault="00130E73" w:rsidP="00130E73">
      <w:pPr>
        <w:spacing w:after="0" w:line="360" w:lineRule="auto"/>
        <w:jc w:val="center"/>
        <w:rPr>
          <w:rFonts w:ascii="Arial" w:hAnsi="Arial" w:cs="Arial"/>
          <w:b/>
          <w:lang w:val="id-ID"/>
        </w:rPr>
      </w:pPr>
      <w:r>
        <w:rPr>
          <w:rFonts w:ascii="Arial" w:hAnsi="Arial" w:cs="Arial"/>
          <w:b/>
          <w:lang w:val="id-ID"/>
        </w:rPr>
        <w:t>ABSTRACT</w:t>
      </w:r>
    </w:p>
    <w:p w14:paraId="483837E5" w14:textId="77777777" w:rsidR="00130E73" w:rsidRDefault="00130E73" w:rsidP="00130E73">
      <w:pPr>
        <w:spacing w:after="0" w:line="360" w:lineRule="auto"/>
        <w:rPr>
          <w:rFonts w:ascii="Arial" w:hAnsi="Arial" w:cs="Arial"/>
          <w:b/>
          <w:lang w:val="id-ID"/>
        </w:rPr>
      </w:pPr>
    </w:p>
    <w:p w14:paraId="2FC5352B" w14:textId="77777777" w:rsidR="00AD79F7" w:rsidRPr="006B1CE8" w:rsidRDefault="00130E73" w:rsidP="00622E57">
      <w:pPr>
        <w:spacing w:after="0" w:line="360" w:lineRule="auto"/>
        <w:ind w:firstLine="720"/>
        <w:jc w:val="both"/>
        <w:rPr>
          <w:rFonts w:ascii="Arial" w:hAnsi="Arial" w:cs="Arial"/>
        </w:rPr>
      </w:pPr>
      <w:r w:rsidRPr="006B1CE8">
        <w:rPr>
          <w:rFonts w:ascii="Arial" w:hAnsi="Arial" w:cs="Arial"/>
        </w:rPr>
        <w:t xml:space="preserve">Health problems that are often experienced by the community today encourage people to do self-medication (self-medication) as much as 66% based on the National Socio-Economic Survey (SUSENAS). Inappropriate self-medication can be detrimental to health so there is a need for education and socialization about the Smart Society Movement Using Drugs (GeMa CerMat). The aim of Gema Cermat is that the public is able to choose the right medicine according to the correct use of medicine and understand the storage of medicines and the proper disposal of medicines. This literature review aims to determine the appropriate implementation of careful </w:t>
      </w:r>
      <w:r w:rsidRPr="006B1CE8">
        <w:rPr>
          <w:rFonts w:ascii="Arial" w:hAnsi="Arial" w:cs="Arial"/>
        </w:rPr>
        <w:lastRenderedPageBreak/>
        <w:t>echoes for the community. 7 Articles that we got from 2019 to 2021 on Google Scholar using the Gema Cermat Program can be given to the community through various ways such as the Community Based Interactive Approach (CBIA), participatory community empowerment models or Participatory Rural Appraisal (PRA) brochures, usage pocket books and drug classification. The implementation of the Cermat Echo Socialization activity has an effect on respondents' knowledge, assessment of respondents' behavior. GEMA CERMAT education can increase public knowledge about self-medication.</w:t>
      </w:r>
    </w:p>
    <w:p w14:paraId="3B957874" w14:textId="77777777" w:rsidR="00130E73" w:rsidRPr="00675FDA" w:rsidRDefault="00130E73" w:rsidP="00AD79F7">
      <w:pPr>
        <w:spacing w:after="0" w:line="360" w:lineRule="auto"/>
        <w:jc w:val="both"/>
        <w:rPr>
          <w:rFonts w:ascii="Arial" w:hAnsi="Arial" w:cs="Arial"/>
          <w:lang w:val="id-ID"/>
        </w:rPr>
      </w:pPr>
      <w:r w:rsidRPr="006B1CE8">
        <w:rPr>
          <w:rFonts w:ascii="Arial" w:hAnsi="Arial" w:cs="Arial"/>
        </w:rPr>
        <w:t>Keywords: careful echo, self-medication, medicine</w:t>
      </w:r>
    </w:p>
    <w:p w14:paraId="703ADF11" w14:textId="77777777" w:rsidR="00130E73" w:rsidRDefault="00130E73" w:rsidP="00AD79F7">
      <w:pPr>
        <w:spacing w:after="0" w:line="360" w:lineRule="auto"/>
        <w:jc w:val="both"/>
        <w:rPr>
          <w:rFonts w:ascii="Arial" w:hAnsi="Arial" w:cs="Arial"/>
          <w:b/>
          <w:i/>
          <w:lang w:val="id-ID"/>
        </w:rPr>
      </w:pPr>
    </w:p>
    <w:p w14:paraId="1D8C82B8" w14:textId="77777777" w:rsidR="0051127B" w:rsidRDefault="0051127B" w:rsidP="00AD79F7">
      <w:pPr>
        <w:spacing w:after="0" w:line="360" w:lineRule="auto"/>
        <w:jc w:val="both"/>
        <w:rPr>
          <w:rFonts w:ascii="Arial" w:hAnsi="Arial" w:cs="Arial"/>
          <w:b/>
          <w:i/>
          <w:lang w:val="id-ID"/>
        </w:rPr>
      </w:pPr>
    </w:p>
    <w:p w14:paraId="327F83EB" w14:textId="77777777" w:rsidR="0051127B" w:rsidRPr="00CF4B0C" w:rsidRDefault="00CF4B0C" w:rsidP="00AD79F7">
      <w:pPr>
        <w:spacing w:after="0" w:line="360" w:lineRule="auto"/>
        <w:jc w:val="both"/>
        <w:rPr>
          <w:rFonts w:ascii="Arial" w:hAnsi="Arial" w:cs="Arial"/>
          <w:b/>
          <w:lang w:val="id-ID"/>
        </w:rPr>
      </w:pPr>
      <w:r w:rsidRPr="00CF4B0C">
        <w:rPr>
          <w:rFonts w:ascii="Arial" w:hAnsi="Arial" w:cs="Arial"/>
          <w:b/>
          <w:lang w:val="id-ID"/>
        </w:rPr>
        <w:t>Pendahuluan</w:t>
      </w:r>
    </w:p>
    <w:p w14:paraId="60F49540" w14:textId="77777777" w:rsidR="00CF4B0C" w:rsidRDefault="00CF4B0C" w:rsidP="00AD79F7">
      <w:pPr>
        <w:spacing w:after="0" w:line="360" w:lineRule="auto"/>
        <w:jc w:val="both"/>
        <w:rPr>
          <w:rFonts w:ascii="Arial" w:hAnsi="Arial" w:cs="Arial"/>
          <w:lang w:val="id-ID"/>
        </w:rPr>
      </w:pPr>
    </w:p>
    <w:p w14:paraId="220EB203" w14:textId="77777777" w:rsidR="0049197F" w:rsidRDefault="00CF4B0C" w:rsidP="002B3250">
      <w:pPr>
        <w:autoSpaceDE w:val="0"/>
        <w:autoSpaceDN w:val="0"/>
        <w:adjustRightInd w:val="0"/>
        <w:spacing w:after="0" w:line="360" w:lineRule="auto"/>
        <w:jc w:val="both"/>
        <w:rPr>
          <w:rFonts w:ascii="Arial" w:hAnsi="Arial" w:cs="Arial"/>
          <w:lang w:val="id-ID"/>
        </w:rPr>
      </w:pPr>
      <w:r>
        <w:rPr>
          <w:lang w:val="id-ID"/>
        </w:rPr>
        <w:tab/>
      </w:r>
      <w:r w:rsidRPr="000E1513">
        <w:rPr>
          <w:rFonts w:ascii="Arial" w:hAnsi="Arial" w:cs="Arial"/>
          <w:lang w:val="id-ID"/>
        </w:rPr>
        <w:t xml:space="preserve">Swamedikasi merupakan suatu upaya seseorang atau masyarakat untuk mengatasi keluhan atau gejala penyakit sebelum ke fasilitas pelayanan kesehatan. </w:t>
      </w:r>
      <w:r w:rsidR="000E1513" w:rsidRPr="000E1513">
        <w:rPr>
          <w:rFonts w:ascii="Arial" w:hAnsi="Arial" w:cs="Arial"/>
          <w:lang w:val="id-ID"/>
        </w:rPr>
        <w:t xml:space="preserve">Dari data Survei Sosial Ekonomi Nasional (SUSENAS) menunjukkan 60 % masyarakat telah melakukan Swamedikasi. Dari data Riskesdas tahun 2013 bahwa masyarakat yang menyimpan obat keras sebesar 35,7%, menyimpan antibiotik dengan resep sebesar 27,8%  dan menyimpan antibiotik tanpa resep sebesar 86,1% </w:t>
      </w:r>
      <w:r w:rsidR="000E1513" w:rsidRPr="000E1513">
        <w:rPr>
          <w:rFonts w:ascii="Arial" w:hAnsi="Arial" w:cs="Arial"/>
        </w:rPr>
        <w:t>(kementerian kesehatan, 2013).</w:t>
      </w:r>
      <w:r w:rsidR="000E1513" w:rsidRPr="000E1513">
        <w:rPr>
          <w:rFonts w:ascii="Arial" w:hAnsi="Arial" w:cs="Arial"/>
          <w:lang w:val="id-ID"/>
        </w:rPr>
        <w:t xml:space="preserve"> </w:t>
      </w:r>
      <w:r w:rsidR="00114F41">
        <w:rPr>
          <w:rFonts w:ascii="Arial" w:hAnsi="Arial" w:cs="Arial"/>
          <w:lang w:val="id-ID"/>
        </w:rPr>
        <w:t>Peraturan Menteri Kesehatan No. 919/</w:t>
      </w:r>
      <w:r w:rsidR="000A5622">
        <w:rPr>
          <w:rFonts w:ascii="Arial" w:hAnsi="Arial" w:cs="Arial"/>
          <w:lang w:val="id-ID"/>
        </w:rPr>
        <w:t xml:space="preserve">Menkes/Per/X/1993 mengatur tentang dasar hukum swamedikasi. </w:t>
      </w:r>
      <w:r w:rsidR="0030317C">
        <w:rPr>
          <w:rFonts w:ascii="Arial" w:hAnsi="Arial" w:cs="Arial"/>
          <w:lang w:val="id-ID"/>
        </w:rPr>
        <w:t>Obat yang sering digunakan oleh masyarakat biasanya digunakan untuk mengatasi keluhan atau penyakit sepe</w:t>
      </w:r>
      <w:r w:rsidR="002B3250">
        <w:rPr>
          <w:rFonts w:ascii="Arial" w:hAnsi="Arial" w:cs="Arial"/>
          <w:lang w:val="id-ID"/>
        </w:rPr>
        <w:t>rti nyeri, pusing, demam, influ</w:t>
      </w:r>
      <w:r w:rsidR="0030317C">
        <w:rPr>
          <w:rFonts w:ascii="Arial" w:hAnsi="Arial" w:cs="Arial"/>
          <w:lang w:val="id-ID"/>
        </w:rPr>
        <w:t xml:space="preserve">enza, batuk, diare, sakit maag, penyakit kulit dan kecacingan. Dimana Swamedikasi ini adalah salah satu cara atau upaya untuk meningkatkan keterjangkauan pengobatan (Depkes,2007). </w:t>
      </w:r>
      <w:r w:rsidR="00361D05" w:rsidRPr="000E1513">
        <w:rPr>
          <w:rFonts w:ascii="Arial" w:hAnsi="Arial" w:cs="Arial"/>
          <w:lang w:val="id-ID"/>
        </w:rPr>
        <w:t>Masyarakat sering memilih dan menggunakan obat tanpa resep untuk mengatasi gejala penyakitnya padahal jika pemilihan obat tidak tepat atau tidak rasional maka justru dapat merugikan kesehatan dan sangat berbahaya</w:t>
      </w:r>
      <w:r w:rsidR="00114F41">
        <w:rPr>
          <w:rFonts w:ascii="Arial" w:hAnsi="Arial" w:cs="Arial"/>
          <w:lang w:val="id-ID"/>
        </w:rPr>
        <w:t xml:space="preserve"> karena dapat menyebabkan alergi h</w:t>
      </w:r>
      <w:r w:rsidR="002B3250">
        <w:rPr>
          <w:rFonts w:ascii="Arial" w:hAnsi="Arial" w:cs="Arial"/>
          <w:lang w:val="id-ID"/>
        </w:rPr>
        <w:t>ingga timbul reaksi obat yang menyebabkan</w:t>
      </w:r>
      <w:r w:rsidR="00114F41">
        <w:rPr>
          <w:rFonts w:ascii="Arial" w:hAnsi="Arial" w:cs="Arial"/>
          <w:lang w:val="id-ID"/>
        </w:rPr>
        <w:t xml:space="preserve"> efek samping atau resistensi (Holt et al.,1986)</w:t>
      </w:r>
      <w:r w:rsidR="00361D05" w:rsidRPr="000E1513">
        <w:rPr>
          <w:rFonts w:ascii="Arial" w:hAnsi="Arial" w:cs="Arial"/>
          <w:lang w:val="id-ID"/>
        </w:rPr>
        <w:t>.</w:t>
      </w:r>
      <w:r w:rsidR="00361D05">
        <w:rPr>
          <w:rFonts w:ascii="Arial" w:hAnsi="Arial" w:cs="Arial"/>
          <w:lang w:val="id-ID"/>
        </w:rPr>
        <w:t xml:space="preserve"> Untuk mencegah penyalahgunaan obat yang tidak tepat maka Kementrian Kesehatan menerapkan program Gerakan Masyarakat Cerdas Menggunakan Obat (GeMa CerMat)</w:t>
      </w:r>
      <w:r w:rsidR="001E4B28">
        <w:rPr>
          <w:rFonts w:ascii="Arial" w:hAnsi="Arial" w:cs="Arial"/>
          <w:lang w:val="id-ID"/>
        </w:rPr>
        <w:t xml:space="preserve"> sehingga dapat mewujudkan masyarakat yang peduli, sadar dan paham dalam penggunaan obat secara tepat dan benar</w:t>
      </w:r>
      <w:r w:rsidR="00293164">
        <w:rPr>
          <w:rFonts w:ascii="Arial" w:hAnsi="Arial" w:cs="Arial"/>
          <w:lang w:val="id-ID"/>
        </w:rPr>
        <w:t xml:space="preserve"> (Kepmenkes,2015)</w:t>
      </w:r>
      <w:r w:rsidR="001E4B28">
        <w:rPr>
          <w:rFonts w:ascii="Arial" w:hAnsi="Arial" w:cs="Arial"/>
          <w:lang w:val="id-ID"/>
        </w:rPr>
        <w:t>.</w:t>
      </w:r>
      <w:r w:rsidR="0030317C">
        <w:rPr>
          <w:rFonts w:ascii="Arial" w:hAnsi="Arial" w:cs="Arial"/>
          <w:lang w:val="id-ID"/>
        </w:rPr>
        <w:t xml:space="preserve"> </w:t>
      </w:r>
      <w:r w:rsidR="0049197F">
        <w:rPr>
          <w:rFonts w:ascii="Arial" w:hAnsi="Arial" w:cs="Arial"/>
          <w:lang w:val="id-ID"/>
        </w:rPr>
        <w:t xml:space="preserve">Melalui Gema Cermat ini diharapkan masyarakat memiliki kemandirian dalam penggunaan obat (Rakornas, 2017). </w:t>
      </w:r>
    </w:p>
    <w:p w14:paraId="28CFD6F0" w14:textId="77777777" w:rsidR="0049197F" w:rsidRDefault="002B3250" w:rsidP="008E4000">
      <w:pPr>
        <w:autoSpaceDE w:val="0"/>
        <w:autoSpaceDN w:val="0"/>
        <w:adjustRightInd w:val="0"/>
        <w:spacing w:after="0" w:line="360" w:lineRule="auto"/>
        <w:ind w:firstLine="720"/>
        <w:jc w:val="both"/>
        <w:rPr>
          <w:rFonts w:ascii="Arial" w:hAnsi="Arial" w:cs="Arial"/>
          <w:lang w:val="id-ID"/>
        </w:rPr>
      </w:pPr>
      <w:r>
        <w:rPr>
          <w:rFonts w:ascii="Arial" w:hAnsi="Arial" w:cs="Arial"/>
          <w:lang w:val="id-ID"/>
        </w:rPr>
        <w:t xml:space="preserve">Masyarakat perlu mendapatkan informasi yang tepat sehingga dapat menerapkan swamedikasi </w:t>
      </w:r>
      <w:r w:rsidRPr="0049197F">
        <w:rPr>
          <w:rFonts w:ascii="Arial" w:hAnsi="Arial" w:cs="Arial"/>
          <w:lang w:val="id-ID"/>
        </w:rPr>
        <w:t>(</w:t>
      </w:r>
      <w:r w:rsidRPr="0049197F">
        <w:rPr>
          <w:rFonts w:ascii="Arial" w:hAnsi="Arial" w:cs="Arial"/>
        </w:rPr>
        <w:t>Direktorat</w:t>
      </w:r>
      <w:r>
        <w:rPr>
          <w:rFonts w:ascii="Arial" w:hAnsi="Arial" w:cs="Arial"/>
        </w:rPr>
        <w:t xml:space="preserve"> Bina Penggunaan Obat Rasional,</w:t>
      </w:r>
      <w:r w:rsidRPr="0049197F">
        <w:rPr>
          <w:rFonts w:ascii="Arial" w:hAnsi="Arial" w:cs="Arial"/>
        </w:rPr>
        <w:t>2013</w:t>
      </w:r>
      <w:r>
        <w:rPr>
          <w:rFonts w:ascii="Arial" w:hAnsi="Arial" w:cs="Arial"/>
          <w:lang w:val="id-ID"/>
        </w:rPr>
        <w:t xml:space="preserve">). Sehingga untuk mewujudkan Gema Cermat di masyarakat perlu adanya peran aktif berbagai pihak dalam sosialisasi, edukasi </w:t>
      </w:r>
      <w:r>
        <w:rPr>
          <w:rFonts w:ascii="Arial" w:hAnsi="Arial" w:cs="Arial"/>
          <w:lang w:val="id-ID"/>
        </w:rPr>
        <w:lastRenderedPageBreak/>
        <w:t>dan konsistensi dalam penerapan gema cermat. Dalam penerapanya dibutuhkan fasilitator, narasumber dan peserta (Bela, suryawati &amp; Rustamaji,2016). Untuk mewujudkan kemandirian penggunaan obat pada masyarakat maka perlu adanya pemberdayaan untuk peningkatan pengetahuan, perbaikan perilaku dalam penggunaan obat sehingga masyarakat dapat efektif dan efisien dalam penggunaan obat sehingga meminimalisir terjadinya “</w:t>
      </w:r>
      <w:r>
        <w:rPr>
          <w:rFonts w:ascii="Arial" w:hAnsi="Arial" w:cs="Arial"/>
          <w:i/>
          <w:lang w:val="id-ID"/>
        </w:rPr>
        <w:t>medication error”.</w:t>
      </w:r>
      <w:r>
        <w:rPr>
          <w:rFonts w:ascii="Arial" w:hAnsi="Arial" w:cs="Arial"/>
          <w:lang w:val="id-ID"/>
        </w:rPr>
        <w:t xml:space="preserve"> </w:t>
      </w:r>
      <w:r w:rsidR="0030317C">
        <w:rPr>
          <w:rFonts w:ascii="Arial" w:hAnsi="Arial" w:cs="Arial"/>
          <w:lang w:val="id-ID"/>
        </w:rPr>
        <w:t xml:space="preserve">Dalam penerapan swamedikasi ini dipengaruhi beberapa faktor seperti usia, tingkat pendidikan, </w:t>
      </w:r>
      <w:r w:rsidR="002D7B9A">
        <w:rPr>
          <w:rFonts w:ascii="Arial" w:hAnsi="Arial" w:cs="Arial"/>
          <w:lang w:val="id-ID"/>
        </w:rPr>
        <w:t xml:space="preserve">jangkauan pelayanan kesehatan, iklan obat dan kemudahan dalam memperoleh obat meskipun tanpa resep </w:t>
      </w:r>
      <w:r w:rsidR="0030317C" w:rsidRPr="000A5622">
        <w:rPr>
          <w:rFonts w:ascii="Arial" w:hAnsi="Arial" w:cs="Arial"/>
        </w:rPr>
        <w:t xml:space="preserve">(Kassie </w:t>
      </w:r>
      <w:r w:rsidR="0030317C" w:rsidRPr="000A5622">
        <w:rPr>
          <w:rFonts w:ascii="Arial" w:hAnsi="Arial" w:cs="Arial"/>
          <w:i/>
          <w:iCs/>
        </w:rPr>
        <w:t>et.al</w:t>
      </w:r>
      <w:r w:rsidR="0030317C" w:rsidRPr="000A5622">
        <w:rPr>
          <w:rFonts w:ascii="Arial" w:hAnsi="Arial" w:cs="Arial"/>
        </w:rPr>
        <w:t>., 2018).</w:t>
      </w:r>
      <w:r w:rsidR="00B31C75">
        <w:rPr>
          <w:rFonts w:ascii="Arial" w:hAnsi="Arial" w:cs="Arial"/>
          <w:lang w:val="id-ID"/>
        </w:rPr>
        <w:t xml:space="preserve"> </w:t>
      </w:r>
    </w:p>
    <w:p w14:paraId="4875715B" w14:textId="77777777" w:rsidR="0049197F" w:rsidRDefault="008E4000" w:rsidP="001C7248">
      <w:pPr>
        <w:autoSpaceDE w:val="0"/>
        <w:autoSpaceDN w:val="0"/>
        <w:adjustRightInd w:val="0"/>
        <w:spacing w:after="0" w:line="360" w:lineRule="auto"/>
        <w:ind w:firstLine="720"/>
        <w:jc w:val="both"/>
        <w:rPr>
          <w:rFonts w:ascii="Arial" w:hAnsi="Arial" w:cs="Arial"/>
          <w:lang w:val="id-ID"/>
        </w:rPr>
      </w:pPr>
      <w:r>
        <w:rPr>
          <w:rFonts w:ascii="Arial" w:hAnsi="Arial" w:cs="Arial"/>
          <w:lang w:val="id-ID"/>
        </w:rPr>
        <w:t xml:space="preserve">Beberapa penelitian kami gunakan sebagai referensi dari </w:t>
      </w:r>
      <w:r w:rsidR="001C7248">
        <w:rPr>
          <w:rFonts w:ascii="Arial" w:hAnsi="Arial" w:cs="Arial"/>
          <w:lang w:val="id-ID"/>
        </w:rPr>
        <w:t>sistematika review ini,</w:t>
      </w:r>
      <w:r>
        <w:rPr>
          <w:rFonts w:ascii="Arial" w:hAnsi="Arial" w:cs="Arial"/>
          <w:lang w:val="id-ID"/>
        </w:rPr>
        <w:t xml:space="preserve"> </w:t>
      </w:r>
      <w:r w:rsidR="001C7248">
        <w:rPr>
          <w:rFonts w:ascii="Arial" w:hAnsi="Arial" w:cs="Arial"/>
          <w:lang w:val="id-ID"/>
        </w:rPr>
        <w:t>dengan tujuan untuk mengumpulkan informasi, menganalisis dan membuat ringkasan temuan yang relevan sehingga dapat dilaporkan dalam publikasi ilmiah yang dapat memberikan informasi tentang implementasi dari gema cermat pengunaan obat yang efektif bagi masyarakat.</w:t>
      </w:r>
    </w:p>
    <w:p w14:paraId="5C8A846D" w14:textId="77777777" w:rsidR="001C7248" w:rsidRDefault="001C7248" w:rsidP="001C7248">
      <w:pPr>
        <w:autoSpaceDE w:val="0"/>
        <w:autoSpaceDN w:val="0"/>
        <w:adjustRightInd w:val="0"/>
        <w:spacing w:after="0" w:line="360" w:lineRule="auto"/>
        <w:jc w:val="both"/>
        <w:rPr>
          <w:rFonts w:ascii="Arial" w:hAnsi="Arial" w:cs="Arial"/>
          <w:lang w:val="id-ID"/>
        </w:rPr>
      </w:pPr>
    </w:p>
    <w:p w14:paraId="490737AB" w14:textId="77777777" w:rsidR="001C7248" w:rsidRDefault="001C7248" w:rsidP="001C7248">
      <w:pPr>
        <w:autoSpaceDE w:val="0"/>
        <w:autoSpaceDN w:val="0"/>
        <w:adjustRightInd w:val="0"/>
        <w:spacing w:after="0" w:line="360" w:lineRule="auto"/>
        <w:jc w:val="both"/>
        <w:rPr>
          <w:rFonts w:ascii="Arial" w:hAnsi="Arial" w:cs="Arial"/>
          <w:lang w:val="id-ID"/>
        </w:rPr>
      </w:pPr>
    </w:p>
    <w:p w14:paraId="34EF6E71" w14:textId="77777777" w:rsidR="001C7248" w:rsidRPr="001C7248" w:rsidRDefault="001C7248" w:rsidP="001C7248">
      <w:pPr>
        <w:autoSpaceDE w:val="0"/>
        <w:autoSpaceDN w:val="0"/>
        <w:adjustRightInd w:val="0"/>
        <w:spacing w:after="0" w:line="360" w:lineRule="auto"/>
        <w:jc w:val="both"/>
        <w:rPr>
          <w:rFonts w:ascii="Arial" w:hAnsi="Arial" w:cs="Arial"/>
          <w:b/>
          <w:lang w:val="id-ID"/>
        </w:rPr>
      </w:pPr>
      <w:r w:rsidRPr="001C7248">
        <w:rPr>
          <w:rFonts w:ascii="Arial" w:hAnsi="Arial" w:cs="Arial"/>
          <w:b/>
          <w:lang w:val="id-ID"/>
        </w:rPr>
        <w:t>Metode</w:t>
      </w:r>
    </w:p>
    <w:p w14:paraId="606CBE4A" w14:textId="77777777" w:rsidR="001C7248" w:rsidRDefault="001C7248" w:rsidP="001C7248">
      <w:pPr>
        <w:autoSpaceDE w:val="0"/>
        <w:autoSpaceDN w:val="0"/>
        <w:adjustRightInd w:val="0"/>
        <w:spacing w:after="0" w:line="360" w:lineRule="auto"/>
        <w:jc w:val="both"/>
        <w:rPr>
          <w:rFonts w:ascii="Arial" w:hAnsi="Arial" w:cs="Arial"/>
          <w:lang w:val="id-ID"/>
        </w:rPr>
      </w:pPr>
    </w:p>
    <w:p w14:paraId="46CD0389" w14:textId="77777777" w:rsidR="0049197F" w:rsidRDefault="001C7248" w:rsidP="00622E57">
      <w:pPr>
        <w:autoSpaceDE w:val="0"/>
        <w:autoSpaceDN w:val="0"/>
        <w:adjustRightInd w:val="0"/>
        <w:spacing w:after="0" w:line="360" w:lineRule="auto"/>
        <w:ind w:firstLine="720"/>
        <w:jc w:val="both"/>
        <w:rPr>
          <w:rFonts w:ascii="Arial" w:hAnsi="Arial" w:cs="Arial"/>
          <w:lang w:val="id-ID"/>
        </w:rPr>
      </w:pPr>
      <w:r>
        <w:rPr>
          <w:rFonts w:ascii="Arial" w:hAnsi="Arial" w:cs="Arial"/>
          <w:lang w:val="id-ID"/>
        </w:rPr>
        <w:t xml:space="preserve">Penyusunan </w:t>
      </w:r>
      <w:r w:rsidR="009E1192" w:rsidRPr="009E1192">
        <w:rPr>
          <w:rFonts w:ascii="Arial" w:hAnsi="Arial" w:cs="Arial"/>
          <w:i/>
          <w:lang w:val="id-ID"/>
        </w:rPr>
        <w:t>methodhological</w:t>
      </w:r>
      <w:r w:rsidRPr="009E1192">
        <w:rPr>
          <w:rFonts w:ascii="Arial" w:hAnsi="Arial" w:cs="Arial"/>
          <w:i/>
          <w:lang w:val="id-ID"/>
        </w:rPr>
        <w:t xml:space="preserve"> review ini</w:t>
      </w:r>
      <w:r>
        <w:rPr>
          <w:rFonts w:ascii="Arial" w:hAnsi="Arial" w:cs="Arial"/>
          <w:lang w:val="id-ID"/>
        </w:rPr>
        <w:t xml:space="preserve">, menggunakan database berbasis online dari </w:t>
      </w:r>
      <w:r w:rsidR="00114190">
        <w:rPr>
          <w:rFonts w:ascii="Arial" w:hAnsi="Arial" w:cs="Arial"/>
          <w:lang w:val="id-ID"/>
        </w:rPr>
        <w:t xml:space="preserve">Google Scholar yang dilakukan sejak tahun 2019 sampai 2021. Pencarian dokumen yang dipublikasi pada tahun 2019 hingga tahun 2021. </w:t>
      </w:r>
      <w:r w:rsidR="00C77B6E">
        <w:rPr>
          <w:rFonts w:ascii="Arial" w:hAnsi="Arial" w:cs="Arial"/>
          <w:lang w:val="id-ID"/>
        </w:rPr>
        <w:t xml:space="preserve">Penelitian ini dilakukan di kalangan masyarakat </w:t>
      </w:r>
      <w:r w:rsidR="00D6719F">
        <w:rPr>
          <w:rFonts w:ascii="Arial" w:hAnsi="Arial" w:cs="Arial"/>
          <w:lang w:val="id-ID"/>
        </w:rPr>
        <w:t xml:space="preserve">dan </w:t>
      </w:r>
      <w:r w:rsidR="00C77B6E">
        <w:rPr>
          <w:rFonts w:ascii="Arial" w:hAnsi="Arial" w:cs="Arial"/>
          <w:lang w:val="id-ID"/>
        </w:rPr>
        <w:t>profesi guru di sekolah dasar</w:t>
      </w:r>
      <w:r w:rsidR="009E1192">
        <w:rPr>
          <w:rFonts w:ascii="Arial" w:hAnsi="Arial" w:cs="Arial"/>
          <w:lang w:val="id-ID"/>
        </w:rPr>
        <w:t xml:space="preserve">. Dalam pembuatan literatur review ini kami berfokus pada metode review yang dipakai sehingga tidak terikat pada </w:t>
      </w:r>
      <w:r w:rsidR="009E1192" w:rsidRPr="009E1192">
        <w:rPr>
          <w:rFonts w:ascii="Arial" w:hAnsi="Arial" w:cs="Arial"/>
          <w:i/>
          <w:lang w:val="id-ID"/>
        </w:rPr>
        <w:t>content</w:t>
      </w:r>
      <w:r w:rsidR="009E1192">
        <w:rPr>
          <w:rFonts w:ascii="Arial" w:hAnsi="Arial" w:cs="Arial"/>
          <w:lang w:val="id-ID"/>
        </w:rPr>
        <w:t xml:space="preserve"> atau subyek yang direview. Dalam mendapatkan dokumen yang tepat , kami menggunakan beberapa istilah atau kata kunci sebagai strategi dalam pencarian seperti memakai istilah gema cermat, swamedikasi dan obat. Desain penelitian ini menggunakan data </w:t>
      </w:r>
      <w:r w:rsidR="006B1CE8">
        <w:rPr>
          <w:rFonts w:ascii="Arial" w:hAnsi="Arial" w:cs="Arial"/>
          <w:lang w:val="id-ID"/>
        </w:rPr>
        <w:t>sekunder yang diperoleh bukan dari penelitian secara langsung. Selain itu, teknik yang dilakukan dalam penelitian ini adalah wawancara mendalam dan telaah dokumen. Dari hasil seleksi da</w:t>
      </w:r>
      <w:r w:rsidR="00BA1463">
        <w:rPr>
          <w:rFonts w:ascii="Arial" w:hAnsi="Arial" w:cs="Arial"/>
          <w:lang w:val="id-ID"/>
        </w:rPr>
        <w:t>ta pada jurnal didapatkan beberapa</w:t>
      </w:r>
      <w:r w:rsidR="006B1CE8">
        <w:rPr>
          <w:rFonts w:ascii="Arial" w:hAnsi="Arial" w:cs="Arial"/>
          <w:lang w:val="id-ID"/>
        </w:rPr>
        <w:t xml:space="preserve"> metode yang telah diimplentasikan terkait dengan kegiatan gema cermat di masyarakat, yaitu </w:t>
      </w:r>
      <w:r w:rsidR="006B1CE8">
        <w:rPr>
          <w:rFonts w:ascii="Arial" w:hAnsi="Arial" w:cs="Arial"/>
          <w:i/>
          <w:lang w:val="id-ID"/>
        </w:rPr>
        <w:t xml:space="preserve">Community Based Interactive Approach </w:t>
      </w:r>
      <w:r w:rsidR="006B1CE8">
        <w:rPr>
          <w:rFonts w:ascii="Arial" w:hAnsi="Arial" w:cs="Arial"/>
          <w:lang w:val="id-ID"/>
        </w:rPr>
        <w:t xml:space="preserve">(CBIA), </w:t>
      </w:r>
      <w:r w:rsidR="006B1CE8" w:rsidRPr="004A567C">
        <w:rPr>
          <w:rFonts w:ascii="Arial" w:hAnsi="Arial" w:cs="Arial"/>
          <w:iCs/>
          <w:color w:val="000000"/>
        </w:rPr>
        <w:t>Model pemberdayaan masyarakat partisipatif atau</w:t>
      </w:r>
      <w:r w:rsidR="006B1CE8" w:rsidRPr="004A567C">
        <w:rPr>
          <w:rFonts w:ascii="Book Antiqua" w:hAnsi="Book Antiqua" w:cs="Book Antiqua"/>
          <w:iCs/>
          <w:color w:val="000000"/>
          <w:sz w:val="21"/>
          <w:szCs w:val="21"/>
        </w:rPr>
        <w:t xml:space="preserve"> </w:t>
      </w:r>
      <w:r w:rsidR="006B1CE8" w:rsidRPr="004A567C">
        <w:rPr>
          <w:rFonts w:ascii="Arial" w:hAnsi="Arial" w:cs="Arial"/>
          <w:i/>
          <w:iCs/>
          <w:color w:val="000000"/>
        </w:rPr>
        <w:t>Participatory Rural Apraisal</w:t>
      </w:r>
      <w:r w:rsidR="006B1CE8">
        <w:rPr>
          <w:rFonts w:ascii="Book Antiqua" w:hAnsi="Book Antiqua" w:cs="Book Antiqua"/>
          <w:i/>
          <w:iCs/>
          <w:color w:val="000000"/>
          <w:sz w:val="21"/>
          <w:szCs w:val="21"/>
        </w:rPr>
        <w:t xml:space="preserve"> </w:t>
      </w:r>
      <w:r w:rsidR="006B1CE8" w:rsidRPr="004A567C">
        <w:rPr>
          <w:rFonts w:ascii="Arial" w:hAnsi="Arial" w:cs="Arial"/>
          <w:iCs/>
          <w:color w:val="000000"/>
          <w:lang w:val="id-ID"/>
        </w:rPr>
        <w:t>(PRA)</w:t>
      </w:r>
      <w:r w:rsidR="006B1CE8">
        <w:rPr>
          <w:rFonts w:ascii="Arial" w:hAnsi="Arial" w:cs="Arial"/>
          <w:iCs/>
          <w:color w:val="000000"/>
          <w:lang w:val="id-ID"/>
        </w:rPr>
        <w:t>, edukasi melalui</w:t>
      </w:r>
      <w:r w:rsidR="006B1CE8" w:rsidRPr="00A452EF">
        <w:rPr>
          <w:rFonts w:ascii="Book Antiqua" w:hAnsi="Book Antiqua" w:cs="Book Antiqua"/>
          <w:i/>
          <w:iCs/>
          <w:color w:val="000000"/>
          <w:sz w:val="21"/>
          <w:szCs w:val="21"/>
        </w:rPr>
        <w:t xml:space="preserve"> </w:t>
      </w:r>
      <w:r w:rsidR="006B1CE8">
        <w:rPr>
          <w:rFonts w:ascii="Arial" w:hAnsi="Arial" w:cs="Arial"/>
          <w:lang w:val="id-ID"/>
        </w:rPr>
        <w:t xml:space="preserve">brosur, buku saku penggunaan dan penggolongan obat. Dari analisa implementasi metode tersebut baru dapat menarik kesimpulan dan saran. </w:t>
      </w:r>
    </w:p>
    <w:p w14:paraId="420D72C4" w14:textId="77777777" w:rsidR="00BA1463" w:rsidRDefault="00BA1463" w:rsidP="006B1CE8">
      <w:pPr>
        <w:autoSpaceDE w:val="0"/>
        <w:autoSpaceDN w:val="0"/>
        <w:adjustRightInd w:val="0"/>
        <w:spacing w:after="0" w:line="360" w:lineRule="auto"/>
        <w:jc w:val="both"/>
        <w:rPr>
          <w:rFonts w:ascii="Arial" w:hAnsi="Arial" w:cs="Arial"/>
          <w:lang w:val="id-ID"/>
        </w:rPr>
      </w:pPr>
    </w:p>
    <w:p w14:paraId="18F8946F" w14:textId="77777777" w:rsidR="00BA1463" w:rsidRDefault="00BA1463" w:rsidP="006B1CE8">
      <w:pPr>
        <w:autoSpaceDE w:val="0"/>
        <w:autoSpaceDN w:val="0"/>
        <w:adjustRightInd w:val="0"/>
        <w:spacing w:after="0" w:line="360" w:lineRule="auto"/>
        <w:jc w:val="both"/>
        <w:rPr>
          <w:rFonts w:ascii="Arial" w:hAnsi="Arial" w:cs="Arial"/>
          <w:lang w:val="id-ID"/>
        </w:rPr>
      </w:pPr>
    </w:p>
    <w:p w14:paraId="13F98E59" w14:textId="77777777" w:rsidR="004D5675" w:rsidRDefault="004D5675" w:rsidP="006B1CE8">
      <w:pPr>
        <w:autoSpaceDE w:val="0"/>
        <w:autoSpaceDN w:val="0"/>
        <w:adjustRightInd w:val="0"/>
        <w:spacing w:after="0" w:line="360" w:lineRule="auto"/>
        <w:jc w:val="both"/>
        <w:rPr>
          <w:rFonts w:ascii="Arial" w:hAnsi="Arial" w:cs="Arial"/>
          <w:b/>
          <w:lang w:val="id-ID"/>
        </w:rPr>
      </w:pPr>
    </w:p>
    <w:p w14:paraId="31F9A023" w14:textId="77777777" w:rsidR="004D5675" w:rsidRDefault="004D5675" w:rsidP="006B1CE8">
      <w:pPr>
        <w:autoSpaceDE w:val="0"/>
        <w:autoSpaceDN w:val="0"/>
        <w:adjustRightInd w:val="0"/>
        <w:spacing w:after="0" w:line="360" w:lineRule="auto"/>
        <w:jc w:val="both"/>
        <w:rPr>
          <w:rFonts w:ascii="Arial" w:hAnsi="Arial" w:cs="Arial"/>
          <w:b/>
          <w:lang w:val="id-ID"/>
        </w:rPr>
      </w:pPr>
    </w:p>
    <w:p w14:paraId="136327E4" w14:textId="67D6AEB7" w:rsidR="006B1CE8" w:rsidRDefault="00BA1463" w:rsidP="006B1CE8">
      <w:pPr>
        <w:autoSpaceDE w:val="0"/>
        <w:autoSpaceDN w:val="0"/>
        <w:adjustRightInd w:val="0"/>
        <w:spacing w:after="0" w:line="360" w:lineRule="auto"/>
        <w:jc w:val="both"/>
        <w:rPr>
          <w:rFonts w:ascii="Arial" w:hAnsi="Arial" w:cs="Arial"/>
          <w:b/>
          <w:lang w:val="id-ID"/>
        </w:rPr>
      </w:pPr>
      <w:r w:rsidRPr="00BA1463">
        <w:rPr>
          <w:rFonts w:ascii="Arial" w:hAnsi="Arial" w:cs="Arial"/>
          <w:b/>
          <w:lang w:val="id-ID"/>
        </w:rPr>
        <w:lastRenderedPageBreak/>
        <w:t>Hasil dan Pembahasan</w:t>
      </w:r>
    </w:p>
    <w:p w14:paraId="5DFE06D4" w14:textId="77777777" w:rsidR="00BA1463" w:rsidRDefault="00BA1463" w:rsidP="006B1CE8">
      <w:pPr>
        <w:autoSpaceDE w:val="0"/>
        <w:autoSpaceDN w:val="0"/>
        <w:adjustRightInd w:val="0"/>
        <w:spacing w:after="0" w:line="360" w:lineRule="auto"/>
        <w:jc w:val="both"/>
        <w:rPr>
          <w:rFonts w:ascii="Arial" w:hAnsi="Arial" w:cs="Arial"/>
          <w:b/>
          <w:lang w:val="id-ID"/>
        </w:rPr>
      </w:pPr>
    </w:p>
    <w:p w14:paraId="7558EB46" w14:textId="32CE5FCF" w:rsidR="00BA1463" w:rsidRDefault="00BA1463" w:rsidP="00622E57">
      <w:pPr>
        <w:autoSpaceDE w:val="0"/>
        <w:autoSpaceDN w:val="0"/>
        <w:adjustRightInd w:val="0"/>
        <w:spacing w:after="0" w:line="360" w:lineRule="auto"/>
        <w:ind w:firstLine="720"/>
        <w:jc w:val="both"/>
        <w:rPr>
          <w:rFonts w:ascii="Arial" w:hAnsi="Arial" w:cs="Arial"/>
          <w:lang w:val="id-ID"/>
        </w:rPr>
      </w:pPr>
      <w:r>
        <w:rPr>
          <w:rFonts w:ascii="Arial" w:hAnsi="Arial" w:cs="Arial"/>
          <w:lang w:val="id-ID"/>
        </w:rPr>
        <w:t xml:space="preserve">Dari hasil pencarian database di google scholar didapatkan 107 artikel , namun hanya </w:t>
      </w:r>
      <w:r w:rsidR="00F56D59">
        <w:rPr>
          <w:rFonts w:ascii="Arial" w:hAnsi="Arial" w:cs="Arial"/>
          <w:lang w:val="id-ID"/>
        </w:rPr>
        <w:t>88</w:t>
      </w:r>
      <w:r w:rsidR="00D75397">
        <w:rPr>
          <w:rFonts w:ascii="Arial" w:hAnsi="Arial" w:cs="Arial"/>
          <w:lang w:val="id-ID"/>
        </w:rPr>
        <w:t xml:space="preserve"> artikel (2019 – 2021) yang sesui dengan </w:t>
      </w:r>
      <w:r w:rsidR="00D75397">
        <w:rPr>
          <w:rFonts w:ascii="Arial" w:hAnsi="Arial" w:cs="Arial"/>
          <w:i/>
          <w:lang w:val="id-ID"/>
        </w:rPr>
        <w:t xml:space="preserve">screening </w:t>
      </w:r>
      <w:r w:rsidR="00D75397">
        <w:rPr>
          <w:rFonts w:ascii="Arial" w:hAnsi="Arial" w:cs="Arial"/>
          <w:lang w:val="id-ID"/>
        </w:rPr>
        <w:t xml:space="preserve">dan ada </w:t>
      </w:r>
      <w:r w:rsidR="009E7887">
        <w:rPr>
          <w:rFonts w:ascii="Arial" w:hAnsi="Arial" w:cs="Arial"/>
        </w:rPr>
        <w:t>10</w:t>
      </w:r>
      <w:r w:rsidR="00D75397">
        <w:rPr>
          <w:rFonts w:ascii="Arial" w:hAnsi="Arial" w:cs="Arial"/>
          <w:lang w:val="id-ID"/>
        </w:rPr>
        <w:t xml:space="preserve"> jurnal yang layak dimasukkan dalam studi literatur. </w:t>
      </w:r>
    </w:p>
    <w:p w14:paraId="6F46CAB9" w14:textId="77777777" w:rsidR="00D75397" w:rsidRDefault="00B23FB5" w:rsidP="006B1CE8">
      <w:pPr>
        <w:autoSpaceDE w:val="0"/>
        <w:autoSpaceDN w:val="0"/>
        <w:adjustRightInd w:val="0"/>
        <w:spacing w:after="0" w:line="360" w:lineRule="auto"/>
        <w:jc w:val="both"/>
        <w:rPr>
          <w:rFonts w:ascii="Arial" w:hAnsi="Arial" w:cs="Arial"/>
          <w:lang w:val="id-ID"/>
        </w:rPr>
      </w:pPr>
      <w:r>
        <w:rPr>
          <w:rFonts w:ascii="Arial" w:hAnsi="Arial" w:cs="Arial"/>
          <w:noProof/>
        </w:rPr>
        <mc:AlternateContent>
          <mc:Choice Requires="wpg">
            <w:drawing>
              <wp:anchor distT="0" distB="0" distL="114300" distR="114300" simplePos="0" relativeHeight="251681792" behindDoc="0" locked="0" layoutInCell="1" allowOverlap="1" wp14:anchorId="2E294E18" wp14:editId="01A5C4E4">
                <wp:simplePos x="0" y="0"/>
                <wp:positionH relativeFrom="column">
                  <wp:posOffset>-32657</wp:posOffset>
                </wp:positionH>
                <wp:positionV relativeFrom="paragraph">
                  <wp:posOffset>115570</wp:posOffset>
                </wp:positionV>
                <wp:extent cx="6161042" cy="4082143"/>
                <wp:effectExtent l="0" t="0" r="11430" b="13970"/>
                <wp:wrapNone/>
                <wp:docPr id="15" name="Group 15"/>
                <wp:cNvGraphicFramePr/>
                <a:graphic xmlns:a="http://schemas.openxmlformats.org/drawingml/2006/main">
                  <a:graphicData uri="http://schemas.microsoft.com/office/word/2010/wordprocessingGroup">
                    <wpg:wgp>
                      <wpg:cNvGrpSpPr/>
                      <wpg:grpSpPr>
                        <a:xfrm>
                          <a:off x="0" y="0"/>
                          <a:ext cx="6161042" cy="4082143"/>
                          <a:chOff x="0" y="0"/>
                          <a:chExt cx="6161042" cy="4082143"/>
                        </a:xfrm>
                      </wpg:grpSpPr>
                      <wps:wsp>
                        <wps:cNvPr id="1" name="Text Box 1"/>
                        <wps:cNvSpPr txBox="1"/>
                        <wps:spPr>
                          <a:xfrm>
                            <a:off x="10886" y="0"/>
                            <a:ext cx="2579914" cy="653143"/>
                          </a:xfrm>
                          <a:prstGeom prst="rect">
                            <a:avLst/>
                          </a:prstGeom>
                          <a:solidFill>
                            <a:schemeClr val="lt1"/>
                          </a:solidFill>
                          <a:ln w="6350">
                            <a:solidFill>
                              <a:prstClr val="black"/>
                            </a:solidFill>
                          </a:ln>
                        </wps:spPr>
                        <wps:txbx>
                          <w:txbxContent>
                            <w:p w14:paraId="4BA8CC5D" w14:textId="77777777" w:rsidR="00D75397" w:rsidRPr="00D75397" w:rsidRDefault="00D75397" w:rsidP="00120B3A">
                              <w:pPr>
                                <w:jc w:val="center"/>
                                <w:rPr>
                                  <w:rFonts w:ascii="Arial" w:hAnsi="Arial" w:cs="Arial"/>
                                  <w:lang w:val="id-ID"/>
                                </w:rPr>
                              </w:pPr>
                              <w:r w:rsidRPr="00D75397">
                                <w:rPr>
                                  <w:rFonts w:ascii="Arial" w:hAnsi="Arial" w:cs="Arial"/>
                                  <w:lang w:val="id-ID"/>
                                </w:rPr>
                                <w:t>Identifikasi data dengan literatur review melalui Google Scholar.  (n=107)</w:t>
                              </w:r>
                            </w:p>
                            <w:p w14:paraId="25B4D956" w14:textId="77777777" w:rsidR="00D75397" w:rsidRPr="00D75397" w:rsidRDefault="00D75397">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1240971"/>
                            <a:ext cx="2590256" cy="500743"/>
                          </a:xfrm>
                          <a:prstGeom prst="rect">
                            <a:avLst/>
                          </a:prstGeom>
                          <a:solidFill>
                            <a:schemeClr val="lt1"/>
                          </a:solidFill>
                          <a:ln w="6350">
                            <a:solidFill>
                              <a:prstClr val="black"/>
                            </a:solidFill>
                          </a:ln>
                        </wps:spPr>
                        <wps:txbx>
                          <w:txbxContent>
                            <w:p w14:paraId="4BA8216E" w14:textId="77777777" w:rsidR="00D75397" w:rsidRPr="00120B3A" w:rsidRDefault="00D75397" w:rsidP="00120B3A">
                              <w:pPr>
                                <w:jc w:val="center"/>
                                <w:rPr>
                                  <w:rFonts w:ascii="Arial" w:hAnsi="Arial" w:cs="Arial"/>
                                  <w:lang w:val="id-ID"/>
                                </w:rPr>
                              </w:pPr>
                              <w:r w:rsidRPr="00120B3A">
                                <w:rPr>
                                  <w:rFonts w:ascii="Arial" w:hAnsi="Arial" w:cs="Arial"/>
                                  <w:lang w:val="id-ID"/>
                                </w:rPr>
                                <w:t>Artikel yang di</w:t>
                              </w:r>
                              <w:r w:rsidR="00F56D59" w:rsidRPr="00120B3A">
                                <w:rPr>
                                  <w:rFonts w:ascii="Arial" w:hAnsi="Arial" w:cs="Arial"/>
                                  <w:lang w:val="id-ID"/>
                                </w:rPr>
                                <w:t xml:space="preserve"> </w:t>
                              </w:r>
                              <w:r w:rsidR="00F56D59" w:rsidRPr="00120B3A">
                                <w:rPr>
                                  <w:rFonts w:ascii="Arial" w:hAnsi="Arial" w:cs="Arial"/>
                                  <w:i/>
                                  <w:lang w:val="id-ID"/>
                                </w:rPr>
                                <w:t xml:space="preserve">screening </w:t>
                              </w:r>
                              <w:r w:rsidR="00F56D59" w:rsidRPr="00120B3A">
                                <w:rPr>
                                  <w:rFonts w:ascii="Arial" w:hAnsi="Arial" w:cs="Arial"/>
                                  <w:lang w:val="id-ID"/>
                                </w:rPr>
                                <w:t>(judul/abstrak) (n=86)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984171" y="598714"/>
                            <a:ext cx="2111829" cy="664029"/>
                          </a:xfrm>
                          <a:prstGeom prst="rect">
                            <a:avLst/>
                          </a:prstGeom>
                          <a:solidFill>
                            <a:schemeClr val="lt1"/>
                          </a:solidFill>
                          <a:ln w="6350">
                            <a:solidFill>
                              <a:prstClr val="black"/>
                            </a:solidFill>
                          </a:ln>
                        </wps:spPr>
                        <wps:txbx>
                          <w:txbxContent>
                            <w:p w14:paraId="765D2DCE" w14:textId="77777777" w:rsidR="00C935AC" w:rsidRPr="00120B3A" w:rsidRDefault="00C935AC" w:rsidP="00120B3A">
                              <w:pPr>
                                <w:jc w:val="center"/>
                                <w:rPr>
                                  <w:rFonts w:ascii="Arial" w:hAnsi="Arial" w:cs="Arial"/>
                                  <w:lang w:val="id-ID"/>
                                </w:rPr>
                              </w:pPr>
                              <w:r w:rsidRPr="00120B3A">
                                <w:rPr>
                                  <w:rFonts w:ascii="Arial" w:hAnsi="Arial" w:cs="Arial"/>
                                  <w:lang w:val="id-ID"/>
                                </w:rPr>
                                <w:t>Artikel yang dikeluarkan setelah memasukkan rentang waktu 2019-2021 (n=21)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005943" y="1698171"/>
                            <a:ext cx="2100580" cy="663575"/>
                          </a:xfrm>
                          <a:prstGeom prst="rect">
                            <a:avLst/>
                          </a:prstGeom>
                          <a:solidFill>
                            <a:sysClr val="window" lastClr="FFFFFF"/>
                          </a:solidFill>
                          <a:ln w="6350">
                            <a:solidFill>
                              <a:prstClr val="black"/>
                            </a:solidFill>
                          </a:ln>
                        </wps:spPr>
                        <wps:txbx>
                          <w:txbxContent>
                            <w:p w14:paraId="47E45BB0" w14:textId="77777777" w:rsidR="00C935AC" w:rsidRPr="00120B3A" w:rsidRDefault="00C935AC" w:rsidP="00120B3A">
                              <w:pPr>
                                <w:jc w:val="center"/>
                                <w:rPr>
                                  <w:rFonts w:ascii="Arial" w:hAnsi="Arial" w:cs="Arial"/>
                                  <w:lang w:val="id-ID"/>
                                </w:rPr>
                              </w:pPr>
                              <w:r w:rsidRPr="00120B3A">
                                <w:rPr>
                                  <w:rFonts w:ascii="Arial" w:hAnsi="Arial" w:cs="Arial"/>
                                  <w:lang w:val="id-ID"/>
                                </w:rPr>
                                <w:t>Artikel yang dikeluarkan setelah memasukkan kriteria inklusi (n=</w:t>
                              </w:r>
                              <w:r w:rsidR="00537A99" w:rsidRPr="00120B3A">
                                <w:rPr>
                                  <w:rFonts w:ascii="Arial" w:hAnsi="Arial" w:cs="Arial"/>
                                  <w:lang w:val="id-ID"/>
                                </w:rPr>
                                <w:t>62</w:t>
                              </w:r>
                              <w:r w:rsidRPr="00120B3A">
                                <w:rPr>
                                  <w:rFonts w:ascii="Arial" w:hAnsi="Arial" w:cs="Arial"/>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2657" y="2351314"/>
                            <a:ext cx="2569029" cy="544286"/>
                          </a:xfrm>
                          <a:prstGeom prst="rect">
                            <a:avLst/>
                          </a:prstGeom>
                          <a:solidFill>
                            <a:sysClr val="window" lastClr="FFFFFF"/>
                          </a:solidFill>
                          <a:ln w="6350">
                            <a:solidFill>
                              <a:prstClr val="black"/>
                            </a:solidFill>
                          </a:ln>
                        </wps:spPr>
                        <wps:txbx>
                          <w:txbxContent>
                            <w:p w14:paraId="3C3AAADC" w14:textId="77777777" w:rsidR="00F6587A" w:rsidRPr="00120B3A" w:rsidRDefault="00F6587A" w:rsidP="00120B3A">
                              <w:pPr>
                                <w:jc w:val="center"/>
                                <w:rPr>
                                  <w:rFonts w:ascii="Arial" w:hAnsi="Arial" w:cs="Arial"/>
                                  <w:lang w:val="id-ID"/>
                                </w:rPr>
                              </w:pPr>
                              <w:r w:rsidRPr="00120B3A">
                                <w:rPr>
                                  <w:rFonts w:ascii="Arial" w:hAnsi="Arial" w:cs="Arial"/>
                                  <w:lang w:val="id-ID"/>
                                </w:rPr>
                                <w:t xml:space="preserve">Total artikel yang </w:t>
                              </w:r>
                              <w:r w:rsidRPr="00120B3A">
                                <w:rPr>
                                  <w:rFonts w:ascii="Arial" w:hAnsi="Arial" w:cs="Arial"/>
                                  <w:i/>
                                  <w:lang w:val="id-ID"/>
                                </w:rPr>
                                <w:t xml:space="preserve">full text </w:t>
                              </w:r>
                              <w:r w:rsidR="00537A99" w:rsidRPr="00120B3A">
                                <w:rPr>
                                  <w:rFonts w:ascii="Arial" w:hAnsi="Arial" w:cs="Arial"/>
                                  <w:lang w:val="id-ID"/>
                                </w:rPr>
                                <w:t>dan masuk kriteria inklusi (n=24</w:t>
                              </w:r>
                              <w:r w:rsidRPr="00120B3A">
                                <w:rPr>
                                  <w:rFonts w:ascii="Arial" w:hAnsi="Arial" w:cs="Arial"/>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2657" y="3581400"/>
                            <a:ext cx="2557508" cy="500743"/>
                          </a:xfrm>
                          <a:prstGeom prst="rect">
                            <a:avLst/>
                          </a:prstGeom>
                          <a:solidFill>
                            <a:sysClr val="window" lastClr="FFFFFF"/>
                          </a:solidFill>
                          <a:ln w="6350">
                            <a:solidFill>
                              <a:prstClr val="black"/>
                            </a:solidFill>
                          </a:ln>
                        </wps:spPr>
                        <wps:txbx>
                          <w:txbxContent>
                            <w:p w14:paraId="34755365" w14:textId="163139DB" w:rsidR="00F6587A" w:rsidRPr="00120B3A" w:rsidRDefault="00120B3A" w:rsidP="00120B3A">
                              <w:pPr>
                                <w:jc w:val="center"/>
                                <w:rPr>
                                  <w:rFonts w:ascii="Arial" w:hAnsi="Arial" w:cs="Arial"/>
                                  <w:lang w:val="id-ID"/>
                                </w:rPr>
                              </w:pPr>
                              <w:r>
                                <w:rPr>
                                  <w:rFonts w:ascii="Arial" w:hAnsi="Arial" w:cs="Arial"/>
                                  <w:lang w:val="id-ID"/>
                                </w:rPr>
                                <w:t>A</w:t>
                              </w:r>
                              <w:r w:rsidR="00F6587A" w:rsidRPr="00120B3A">
                                <w:rPr>
                                  <w:rFonts w:ascii="Arial" w:hAnsi="Arial" w:cs="Arial"/>
                                  <w:lang w:val="id-ID"/>
                                </w:rPr>
                                <w:t>rtikel yang dimasukkan dalam studi literatur (n=</w:t>
                              </w:r>
                              <w:r w:rsidR="009E7887">
                                <w:rPr>
                                  <w:rFonts w:ascii="Arial" w:hAnsi="Arial" w:cs="Arial"/>
                                </w:rPr>
                                <w:t>10</w:t>
                              </w:r>
                              <w:r w:rsidRPr="00120B3A">
                                <w:rPr>
                                  <w:rFonts w:ascii="Arial" w:hAnsi="Arial" w:cs="Arial"/>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995057" y="3004457"/>
                            <a:ext cx="2165985" cy="467995"/>
                          </a:xfrm>
                          <a:prstGeom prst="rect">
                            <a:avLst/>
                          </a:prstGeom>
                          <a:solidFill>
                            <a:sysClr val="window" lastClr="FFFFFF"/>
                          </a:solidFill>
                          <a:ln w="6350">
                            <a:solidFill>
                              <a:prstClr val="black"/>
                            </a:solidFill>
                          </a:ln>
                        </wps:spPr>
                        <wps:txbx>
                          <w:txbxContent>
                            <w:p w14:paraId="57DC6148" w14:textId="4863BE76" w:rsidR="00120B3A" w:rsidRPr="00120B3A" w:rsidRDefault="00A048D2" w:rsidP="00120B3A">
                              <w:pPr>
                                <w:jc w:val="center"/>
                                <w:rPr>
                                  <w:rFonts w:ascii="Arial" w:hAnsi="Arial" w:cs="Arial"/>
                                  <w:lang w:val="id-ID"/>
                                </w:rPr>
                              </w:pPr>
                              <w:r>
                                <w:rPr>
                                  <w:rFonts w:ascii="Arial" w:hAnsi="Arial" w:cs="Arial"/>
                                  <w:lang w:val="id-ID"/>
                                </w:rPr>
                                <w:t>Data tidak dapat diunduh (n=</w:t>
                              </w:r>
                              <w:r w:rsidR="009E7887">
                                <w:rPr>
                                  <w:rFonts w:ascii="Arial" w:hAnsi="Arial" w:cs="Arial"/>
                                </w:rPr>
                                <w:t>14</w:t>
                              </w:r>
                              <w:r w:rsidR="00120B3A" w:rsidRPr="00120B3A">
                                <w:rPr>
                                  <w:rFonts w:ascii="Arial" w:hAnsi="Arial" w:cs="Arial"/>
                                  <w:lang w:val="id-ID"/>
                                </w:rPr>
                                <w:t>)</w:t>
                              </w:r>
                            </w:p>
                            <w:p w14:paraId="3C8CFB39" w14:textId="77777777" w:rsidR="00120B3A" w:rsidRPr="00120B3A" w:rsidRDefault="00120B3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1306286" y="664029"/>
                            <a:ext cx="0" cy="5769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284514" y="2928257"/>
                            <a:ext cx="0" cy="6346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295400" y="2024743"/>
                            <a:ext cx="27105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284514" y="1741714"/>
                            <a:ext cx="0" cy="5769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1284514" y="903514"/>
                            <a:ext cx="2710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1262743" y="3222171"/>
                            <a:ext cx="2710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E294E18" id="Group 15" o:spid="_x0000_s1026" style="position:absolute;left:0;text-align:left;margin-left:-2.55pt;margin-top:9.1pt;width:485.1pt;height:321.45pt;z-index:251681792" coordsize="61610,4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bTjQUAAI0nAAAOAAAAZHJzL2Uyb0RvYy54bWzsWl1v2zYUfR+w/0DofbG+LRlxiixtggFF&#10;GywZ+szIki1UEjWKie3++p1LSXQsJ8vH2iIznAdHpPh5ec695KGO363Kgt2lsslFNbWcI9tiaZWI&#10;WV7Np9Zf1+e/RRZrFK9mvBBVOrXWaWO9O/n1l+NlPUldsRDFLJUMjVTNZFlPrYVS9WQ0apJFWvLm&#10;SNRphZeZkCVXSMr5aCb5Eq2Xxci17XC0FHJWS5GkTYPc9+1L60S3n2Vpoj5nWZMqVkwtjE3pX6l/&#10;b+h3dHLMJ3PJ60WedMPgrxhFyfMKnZqm3nPF2a3Md5oq80SKRmTqKBHlSGRZnqR6DpiNYw9mcyHF&#10;ba3nMp8s57UxE0w7sNOrm00+3V1Kls+wdoHFKl5ijXS3DGkYZ1nPJyhzIeur+lJ2GfM2RfNdZbKk&#10;/5gJW2mzro1Z05ViCTJDJ3Rs37VYgne+HbmO77WGTxZYnZ16yeLDEzVHfccjGp8ZzrIGiJqNnZr/&#10;ZqerBa9Tbf6GbNDbqTfTNc3vd7FiTmsoXYisxNQK2bBon98g8wFjOXYUhRbbNZgbjOPY8VuDhYHX&#10;2cvMmk9q2aiLVJSMHqaWBM41/Pjdx0ZhlVC0L0IdN6LIZ+d5UegEcSs9KyS742BFofQ4UWOrVFGx&#10;JZbOC2zd8NY7atrUvyl48pVmut0CUkWFTFqTdv70pFY3Kw2iZnIjZmvYSoqWk02dnOdo9yNv1CWX&#10;ICHoCseiPuMnKwQGI7oniy2E/PZQPpXHmuOtxZYg9dRq/r7lMrVY8UcFNMCoPnkBnfCDsYuEvP/m&#10;5v6b6rY8E7CQAxdWJ/qRyquif8ykKL/A/5xSr3jFqwR9Ty3VP56p1tXAfyXp6akuBN7XXH2sruqE&#10;mqYVIXter75wWXfrqQCtT6LHH58MlrUtSzUrcXqrRJbrNScDt1bt7A4uEIN/AilA7tZ3GFK4PfjB&#10;nJeQAmYEIRzXt+OxBiaf9H7EDWLbDcAY8iOBbY9bNwKk9V6ox/z/kRatE+6tdmDHHrHD22GHjn/E&#10;zBeyw4sj3wEviCNBHI0RJOBO71HEcZzIjbvIEfo2nlvXvDcUMY7lQJE9ogg2O4MAopH9Cor4th3E&#10;iAw6jIRxRHQZcAQlIsQZCiMhdjhjvdP9XmFk3ZitEc4pM7HE5gN7GmROrXP91zFya0v147ZbOq4Y&#10;f3MgzR6RxpzYzK6rO7O9PK64YTDWlHG9wMGBY0CZIMTWqwsrge+7OLd8x7DyJilj/M+BMntEGZwe&#10;BnFGI/kVccYzlPGCyEHUGVIGccWG+vVjDitvkjLG+xwos0eUQVwYUGZMUH8NZeI4sLs449m2DwVm&#10;QBonxKkGYU0rhSFUsP3fmhn/cyDNHpEGjr8lzZWSPJ8vFDuVUizZmagqiLVCsugeic6qTlvvtdKN&#10;pNUJ645nh7TrolNNaM71m4N/d5wJxmEMpf1f92ZNNyIzlFaEHGiMpC6TskAiLp8onhcfqhlT6xoX&#10;BErmvJoXadfPAzpvo9ZF2lb/M81wBNFyOGXom52N+jz72qvPRYWSVCKDTm0qderztmS9qdSVpWqp&#10;vu15bkVTWvcoKmUqlnklZKt5b/eqVv1Qs7Z8r263cyV/2FKYrE+pnye/Olj+J+CGIhun/Qy8uZEf&#10;0BUE8ObGboQrCaq/A7jQ80PvicPAAXDQFvYMcJAgnwKcZku3S3gO4OKANtEacLbrd+L+BnDu2LGD&#10;/hZRg/lxxeaAuP1DnLliejSiOkYahqr+HMRtXJwzJll9oHocYqpxWm0EfyIYm9L7EVPNrc3jgDOy&#10;6osBF9vQ2QZ4Iw/n9ML0wcPpz0kISo9uGfcMcOYO5HHAGVHymYALXYqjFFM913V3r0IOiDMYelsu&#10;Tn/YhG++cJTY+qjsflofMzZf0Z38AwAA//8DAFBLAwQUAAYACAAAACEAAIbPed8AAAAJAQAADwAA&#10;AGRycy9kb3ducmV2LnhtbEyPwWrDMBBE74X+g9hCb4mslJjUtRxCaHsKhSaF0tvG2tgm1spYiu38&#10;fZVTe9yZYfZNvp5sKwbqfeNYg5onIIhLZxquNHwd3mYrED4gG2wdk4YreVgX93c5ZsaN/EnDPlQi&#10;lrDPUEMdQpdJ6cuaLPq564ijd3K9xRDPvpKmxzGW21YukiSVFhuOH2rsaFtTed5frIb3EcfNk3od&#10;dufT9vpzWH587xRp/fgwbV5ABJrCXxhu+BEdish0dBc2XrQaZksVk1FfLUBE/zm9CUcNaaoUyCKX&#10;/xcUvwAAAP//AwBQSwECLQAUAAYACAAAACEAtoM4kv4AAADhAQAAEwAAAAAAAAAAAAAAAAAAAAAA&#10;W0NvbnRlbnRfVHlwZXNdLnhtbFBLAQItABQABgAIAAAAIQA4/SH/1gAAAJQBAAALAAAAAAAAAAAA&#10;AAAAAC8BAABfcmVscy8ucmVsc1BLAQItABQABgAIAAAAIQCwucbTjQUAAI0nAAAOAAAAAAAAAAAA&#10;AAAAAC4CAABkcnMvZTJvRG9jLnhtbFBLAQItABQABgAIAAAAIQAAhs953wAAAAkBAAAPAAAAAAAA&#10;AAAAAAAAAOcHAABkcnMvZG93bnJldi54bWxQSwUGAAAAAAQABADzAAAA8wgAAAAA&#10;">
                <v:shapetype id="_x0000_t202" coordsize="21600,21600" o:spt="202" path="m,l,21600r21600,l21600,xe">
                  <v:stroke joinstyle="miter"/>
                  <v:path gradientshapeok="t" o:connecttype="rect"/>
                </v:shapetype>
                <v:shape id="Text Box 1" o:spid="_x0000_s1027" type="#_x0000_t202" style="position:absolute;left:108;width:25800;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4BA8CC5D" w14:textId="77777777" w:rsidR="00D75397" w:rsidRPr="00D75397" w:rsidRDefault="00D75397" w:rsidP="00120B3A">
                        <w:pPr>
                          <w:jc w:val="center"/>
                          <w:rPr>
                            <w:rFonts w:ascii="Arial" w:hAnsi="Arial" w:cs="Arial"/>
                            <w:lang w:val="id-ID"/>
                          </w:rPr>
                        </w:pPr>
                        <w:r w:rsidRPr="00D75397">
                          <w:rPr>
                            <w:rFonts w:ascii="Arial" w:hAnsi="Arial" w:cs="Arial"/>
                            <w:lang w:val="id-ID"/>
                          </w:rPr>
                          <w:t>Identifikasi data dengan literatur review melalui Google Scholar.  (n=107)</w:t>
                        </w:r>
                      </w:p>
                      <w:p w14:paraId="25B4D956" w14:textId="77777777" w:rsidR="00D75397" w:rsidRPr="00D75397" w:rsidRDefault="00D75397">
                        <w:pPr>
                          <w:rPr>
                            <w:lang w:val="id-ID"/>
                          </w:rPr>
                        </w:pPr>
                      </w:p>
                    </w:txbxContent>
                  </v:textbox>
                </v:shape>
                <v:shape id="Text Box 2" o:spid="_x0000_s1028" type="#_x0000_t202" style="position:absolute;top:12409;width:25902;height: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BA8216E" w14:textId="77777777" w:rsidR="00D75397" w:rsidRPr="00120B3A" w:rsidRDefault="00D75397" w:rsidP="00120B3A">
                        <w:pPr>
                          <w:jc w:val="center"/>
                          <w:rPr>
                            <w:rFonts w:ascii="Arial" w:hAnsi="Arial" w:cs="Arial"/>
                            <w:lang w:val="id-ID"/>
                          </w:rPr>
                        </w:pPr>
                        <w:r w:rsidRPr="00120B3A">
                          <w:rPr>
                            <w:rFonts w:ascii="Arial" w:hAnsi="Arial" w:cs="Arial"/>
                            <w:lang w:val="id-ID"/>
                          </w:rPr>
                          <w:t>Artikel yang di</w:t>
                        </w:r>
                        <w:r w:rsidR="00F56D59" w:rsidRPr="00120B3A">
                          <w:rPr>
                            <w:rFonts w:ascii="Arial" w:hAnsi="Arial" w:cs="Arial"/>
                            <w:lang w:val="id-ID"/>
                          </w:rPr>
                          <w:t xml:space="preserve"> </w:t>
                        </w:r>
                        <w:r w:rsidR="00F56D59" w:rsidRPr="00120B3A">
                          <w:rPr>
                            <w:rFonts w:ascii="Arial" w:hAnsi="Arial" w:cs="Arial"/>
                            <w:i/>
                            <w:lang w:val="id-ID"/>
                          </w:rPr>
                          <w:t xml:space="preserve">screening </w:t>
                        </w:r>
                        <w:r w:rsidR="00F56D59" w:rsidRPr="00120B3A">
                          <w:rPr>
                            <w:rFonts w:ascii="Arial" w:hAnsi="Arial" w:cs="Arial"/>
                            <w:lang w:val="id-ID"/>
                          </w:rPr>
                          <w:t>(judul/abstrak) (n=86)</w:t>
                        </w:r>
                      </w:p>
                    </w:txbxContent>
                  </v:textbox>
                </v:shape>
                <v:shape id="Text Box 3" o:spid="_x0000_s1029" type="#_x0000_t202" style="position:absolute;left:39841;top:5987;width:21119;height: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65D2DCE" w14:textId="77777777" w:rsidR="00C935AC" w:rsidRPr="00120B3A" w:rsidRDefault="00C935AC" w:rsidP="00120B3A">
                        <w:pPr>
                          <w:jc w:val="center"/>
                          <w:rPr>
                            <w:rFonts w:ascii="Arial" w:hAnsi="Arial" w:cs="Arial"/>
                            <w:lang w:val="id-ID"/>
                          </w:rPr>
                        </w:pPr>
                        <w:r w:rsidRPr="00120B3A">
                          <w:rPr>
                            <w:rFonts w:ascii="Arial" w:hAnsi="Arial" w:cs="Arial"/>
                            <w:lang w:val="id-ID"/>
                          </w:rPr>
                          <w:t>Artikel yang dikeluarkan setelah memasukkan rentang waktu 2019-2021 (n=21)</w:t>
                        </w:r>
                      </w:p>
                    </w:txbxContent>
                  </v:textbox>
                </v:shape>
                <v:shape id="Text Box 4" o:spid="_x0000_s1030" type="#_x0000_t202" style="position:absolute;left:40059;top:16981;width:21006;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47E45BB0" w14:textId="77777777" w:rsidR="00C935AC" w:rsidRPr="00120B3A" w:rsidRDefault="00C935AC" w:rsidP="00120B3A">
                        <w:pPr>
                          <w:jc w:val="center"/>
                          <w:rPr>
                            <w:rFonts w:ascii="Arial" w:hAnsi="Arial" w:cs="Arial"/>
                            <w:lang w:val="id-ID"/>
                          </w:rPr>
                        </w:pPr>
                        <w:r w:rsidRPr="00120B3A">
                          <w:rPr>
                            <w:rFonts w:ascii="Arial" w:hAnsi="Arial" w:cs="Arial"/>
                            <w:lang w:val="id-ID"/>
                          </w:rPr>
                          <w:t>Artikel yang dikeluarkan setelah memasukkan kriteria inklusi (n=</w:t>
                        </w:r>
                        <w:r w:rsidR="00537A99" w:rsidRPr="00120B3A">
                          <w:rPr>
                            <w:rFonts w:ascii="Arial" w:hAnsi="Arial" w:cs="Arial"/>
                            <w:lang w:val="id-ID"/>
                          </w:rPr>
                          <w:t>62</w:t>
                        </w:r>
                        <w:r w:rsidRPr="00120B3A">
                          <w:rPr>
                            <w:rFonts w:ascii="Arial" w:hAnsi="Arial" w:cs="Arial"/>
                            <w:lang w:val="id-ID"/>
                          </w:rPr>
                          <w:t>)</w:t>
                        </w:r>
                      </w:p>
                    </w:txbxContent>
                  </v:textbox>
                </v:shape>
                <v:shape id="Text Box 5" o:spid="_x0000_s1031" type="#_x0000_t202" style="position:absolute;left:326;top:23513;width:25690;height:5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3C3AAADC" w14:textId="77777777" w:rsidR="00F6587A" w:rsidRPr="00120B3A" w:rsidRDefault="00F6587A" w:rsidP="00120B3A">
                        <w:pPr>
                          <w:jc w:val="center"/>
                          <w:rPr>
                            <w:rFonts w:ascii="Arial" w:hAnsi="Arial" w:cs="Arial"/>
                            <w:lang w:val="id-ID"/>
                          </w:rPr>
                        </w:pPr>
                        <w:r w:rsidRPr="00120B3A">
                          <w:rPr>
                            <w:rFonts w:ascii="Arial" w:hAnsi="Arial" w:cs="Arial"/>
                            <w:lang w:val="id-ID"/>
                          </w:rPr>
                          <w:t xml:space="preserve">Total artikel yang </w:t>
                        </w:r>
                        <w:r w:rsidRPr="00120B3A">
                          <w:rPr>
                            <w:rFonts w:ascii="Arial" w:hAnsi="Arial" w:cs="Arial"/>
                            <w:i/>
                            <w:lang w:val="id-ID"/>
                          </w:rPr>
                          <w:t xml:space="preserve">full text </w:t>
                        </w:r>
                        <w:r w:rsidR="00537A99" w:rsidRPr="00120B3A">
                          <w:rPr>
                            <w:rFonts w:ascii="Arial" w:hAnsi="Arial" w:cs="Arial"/>
                            <w:lang w:val="id-ID"/>
                          </w:rPr>
                          <w:t>dan masuk kriteria inklusi (n=24</w:t>
                        </w:r>
                        <w:r w:rsidRPr="00120B3A">
                          <w:rPr>
                            <w:rFonts w:ascii="Arial" w:hAnsi="Arial" w:cs="Arial"/>
                            <w:lang w:val="id-ID"/>
                          </w:rPr>
                          <w:t>)</w:t>
                        </w:r>
                      </w:p>
                    </w:txbxContent>
                  </v:textbox>
                </v:shape>
                <v:shape id="Text Box 6" o:spid="_x0000_s1032" type="#_x0000_t202" style="position:absolute;left:326;top:35814;width:25575;height:5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34755365" w14:textId="163139DB" w:rsidR="00F6587A" w:rsidRPr="00120B3A" w:rsidRDefault="00120B3A" w:rsidP="00120B3A">
                        <w:pPr>
                          <w:jc w:val="center"/>
                          <w:rPr>
                            <w:rFonts w:ascii="Arial" w:hAnsi="Arial" w:cs="Arial"/>
                            <w:lang w:val="id-ID"/>
                          </w:rPr>
                        </w:pPr>
                        <w:r>
                          <w:rPr>
                            <w:rFonts w:ascii="Arial" w:hAnsi="Arial" w:cs="Arial"/>
                            <w:lang w:val="id-ID"/>
                          </w:rPr>
                          <w:t>A</w:t>
                        </w:r>
                        <w:r w:rsidR="00F6587A" w:rsidRPr="00120B3A">
                          <w:rPr>
                            <w:rFonts w:ascii="Arial" w:hAnsi="Arial" w:cs="Arial"/>
                            <w:lang w:val="id-ID"/>
                          </w:rPr>
                          <w:t>rtikel yang dimasukkan dalam studi literatur (n=</w:t>
                        </w:r>
                        <w:r w:rsidR="009E7887">
                          <w:rPr>
                            <w:rFonts w:ascii="Arial" w:hAnsi="Arial" w:cs="Arial"/>
                          </w:rPr>
                          <w:t>10</w:t>
                        </w:r>
                        <w:r w:rsidRPr="00120B3A">
                          <w:rPr>
                            <w:rFonts w:ascii="Arial" w:hAnsi="Arial" w:cs="Arial"/>
                            <w:lang w:val="id-ID"/>
                          </w:rPr>
                          <w:t>)</w:t>
                        </w:r>
                      </w:p>
                    </w:txbxContent>
                  </v:textbox>
                </v:shape>
                <v:shape id="Text Box 7" o:spid="_x0000_s1033" type="#_x0000_t202" style="position:absolute;left:39950;top:30044;width:2166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57DC6148" w14:textId="4863BE76" w:rsidR="00120B3A" w:rsidRPr="00120B3A" w:rsidRDefault="00A048D2" w:rsidP="00120B3A">
                        <w:pPr>
                          <w:jc w:val="center"/>
                          <w:rPr>
                            <w:rFonts w:ascii="Arial" w:hAnsi="Arial" w:cs="Arial"/>
                            <w:lang w:val="id-ID"/>
                          </w:rPr>
                        </w:pPr>
                        <w:r>
                          <w:rPr>
                            <w:rFonts w:ascii="Arial" w:hAnsi="Arial" w:cs="Arial"/>
                            <w:lang w:val="id-ID"/>
                          </w:rPr>
                          <w:t>Data tidak dapat diunduh (n=</w:t>
                        </w:r>
                        <w:r w:rsidR="009E7887">
                          <w:rPr>
                            <w:rFonts w:ascii="Arial" w:hAnsi="Arial" w:cs="Arial"/>
                          </w:rPr>
                          <w:t>14</w:t>
                        </w:r>
                        <w:r w:rsidR="00120B3A" w:rsidRPr="00120B3A">
                          <w:rPr>
                            <w:rFonts w:ascii="Arial" w:hAnsi="Arial" w:cs="Arial"/>
                            <w:lang w:val="id-ID"/>
                          </w:rPr>
                          <w:t>)</w:t>
                        </w:r>
                      </w:p>
                      <w:p w14:paraId="3C8CFB39" w14:textId="77777777" w:rsidR="00120B3A" w:rsidRPr="00120B3A" w:rsidRDefault="00120B3A">
                        <w:pPr>
                          <w:rPr>
                            <w:rFonts w:ascii="Arial" w:hAnsi="Arial" w:cs="Arial"/>
                          </w:rPr>
                        </w:pPr>
                      </w:p>
                    </w:txbxContent>
                  </v:textbox>
                </v:shape>
                <v:shapetype id="_x0000_t32" coordsize="21600,21600" o:spt="32" o:oned="t" path="m,l21600,21600e" filled="f">
                  <v:path arrowok="t" fillok="f" o:connecttype="none"/>
                  <o:lock v:ext="edit" shapetype="t"/>
                </v:shapetype>
                <v:shape id="Straight Arrow Connector 8" o:spid="_x0000_s1034" type="#_x0000_t32" style="position:absolute;left:13062;top:6640;width:0;height:5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Straight Arrow Connector 10" o:spid="_x0000_s1035" type="#_x0000_t32" style="position:absolute;left:12845;top:29282;width:0;height:6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36" type="#_x0000_t32" style="position:absolute;left:12954;top:20247;width:27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Straight Arrow Connector 12" o:spid="_x0000_s1037" type="#_x0000_t32" style="position:absolute;left:12845;top:17417;width:0;height:5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Straight Arrow Connector 13" o:spid="_x0000_s1038" type="#_x0000_t32" style="position:absolute;left:12845;top:9035;width:271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Straight Arrow Connector 14" o:spid="_x0000_s1039" type="#_x0000_t32" style="position:absolute;left:12627;top:32221;width:27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group>
            </w:pict>
          </mc:Fallback>
        </mc:AlternateContent>
      </w:r>
    </w:p>
    <w:p w14:paraId="09DC0370" w14:textId="77777777" w:rsidR="00D75397" w:rsidRDefault="00D75397" w:rsidP="006B1CE8">
      <w:pPr>
        <w:autoSpaceDE w:val="0"/>
        <w:autoSpaceDN w:val="0"/>
        <w:adjustRightInd w:val="0"/>
        <w:spacing w:after="0" w:line="360" w:lineRule="auto"/>
        <w:jc w:val="both"/>
        <w:rPr>
          <w:rFonts w:ascii="Arial" w:hAnsi="Arial" w:cs="Arial"/>
          <w:lang w:val="id-ID"/>
        </w:rPr>
      </w:pPr>
    </w:p>
    <w:p w14:paraId="587C8646" w14:textId="77777777" w:rsidR="00D75397" w:rsidRDefault="00D75397" w:rsidP="006B1CE8">
      <w:pPr>
        <w:autoSpaceDE w:val="0"/>
        <w:autoSpaceDN w:val="0"/>
        <w:adjustRightInd w:val="0"/>
        <w:spacing w:after="0" w:line="360" w:lineRule="auto"/>
        <w:jc w:val="both"/>
        <w:rPr>
          <w:rFonts w:ascii="Arial" w:hAnsi="Arial" w:cs="Arial"/>
          <w:lang w:val="id-ID"/>
        </w:rPr>
      </w:pPr>
    </w:p>
    <w:p w14:paraId="3C381A2D" w14:textId="77777777" w:rsidR="00D75397" w:rsidRDefault="00D75397" w:rsidP="006B1CE8">
      <w:pPr>
        <w:autoSpaceDE w:val="0"/>
        <w:autoSpaceDN w:val="0"/>
        <w:adjustRightInd w:val="0"/>
        <w:spacing w:after="0" w:line="360" w:lineRule="auto"/>
        <w:jc w:val="both"/>
        <w:rPr>
          <w:rFonts w:ascii="Arial" w:hAnsi="Arial" w:cs="Arial"/>
          <w:lang w:val="id-ID"/>
        </w:rPr>
      </w:pPr>
    </w:p>
    <w:p w14:paraId="4F50F5A8" w14:textId="77777777" w:rsidR="00D75397" w:rsidRDefault="00D75397" w:rsidP="006B1CE8">
      <w:pPr>
        <w:autoSpaceDE w:val="0"/>
        <w:autoSpaceDN w:val="0"/>
        <w:adjustRightInd w:val="0"/>
        <w:spacing w:after="0" w:line="360" w:lineRule="auto"/>
        <w:jc w:val="both"/>
        <w:rPr>
          <w:rFonts w:ascii="Arial" w:hAnsi="Arial" w:cs="Arial"/>
          <w:lang w:val="id-ID"/>
        </w:rPr>
      </w:pPr>
    </w:p>
    <w:p w14:paraId="6FED088B" w14:textId="77777777" w:rsidR="00D75397" w:rsidRDefault="00D75397" w:rsidP="006B1CE8">
      <w:pPr>
        <w:autoSpaceDE w:val="0"/>
        <w:autoSpaceDN w:val="0"/>
        <w:adjustRightInd w:val="0"/>
        <w:spacing w:after="0" w:line="360" w:lineRule="auto"/>
        <w:jc w:val="both"/>
        <w:rPr>
          <w:rFonts w:ascii="Arial" w:hAnsi="Arial" w:cs="Arial"/>
          <w:lang w:val="id-ID"/>
        </w:rPr>
      </w:pPr>
    </w:p>
    <w:p w14:paraId="736DA684" w14:textId="77777777" w:rsidR="00D75397" w:rsidRDefault="00D75397" w:rsidP="006B1CE8">
      <w:pPr>
        <w:autoSpaceDE w:val="0"/>
        <w:autoSpaceDN w:val="0"/>
        <w:adjustRightInd w:val="0"/>
        <w:spacing w:after="0" w:line="360" w:lineRule="auto"/>
        <w:jc w:val="both"/>
        <w:rPr>
          <w:rFonts w:ascii="Arial" w:hAnsi="Arial" w:cs="Arial"/>
          <w:lang w:val="id-ID"/>
        </w:rPr>
      </w:pPr>
    </w:p>
    <w:p w14:paraId="509A170E" w14:textId="77777777" w:rsidR="00D75397" w:rsidRDefault="00D75397" w:rsidP="006B1CE8">
      <w:pPr>
        <w:autoSpaceDE w:val="0"/>
        <w:autoSpaceDN w:val="0"/>
        <w:adjustRightInd w:val="0"/>
        <w:spacing w:after="0" w:line="360" w:lineRule="auto"/>
        <w:jc w:val="both"/>
        <w:rPr>
          <w:rFonts w:ascii="Arial" w:hAnsi="Arial" w:cs="Arial"/>
          <w:lang w:val="id-ID"/>
        </w:rPr>
      </w:pPr>
    </w:p>
    <w:p w14:paraId="42734CBA" w14:textId="77777777" w:rsidR="00D75397" w:rsidRDefault="00D75397" w:rsidP="006B1CE8">
      <w:pPr>
        <w:autoSpaceDE w:val="0"/>
        <w:autoSpaceDN w:val="0"/>
        <w:adjustRightInd w:val="0"/>
        <w:spacing w:after="0" w:line="360" w:lineRule="auto"/>
        <w:jc w:val="both"/>
        <w:rPr>
          <w:rFonts w:ascii="Arial" w:hAnsi="Arial" w:cs="Arial"/>
          <w:lang w:val="id-ID"/>
        </w:rPr>
      </w:pPr>
    </w:p>
    <w:p w14:paraId="5C5350D6" w14:textId="77777777" w:rsidR="00D75397" w:rsidRDefault="00D75397" w:rsidP="006B1CE8">
      <w:pPr>
        <w:autoSpaceDE w:val="0"/>
        <w:autoSpaceDN w:val="0"/>
        <w:adjustRightInd w:val="0"/>
        <w:spacing w:after="0" w:line="360" w:lineRule="auto"/>
        <w:jc w:val="both"/>
        <w:rPr>
          <w:rFonts w:ascii="Arial" w:hAnsi="Arial" w:cs="Arial"/>
          <w:lang w:val="id-ID"/>
        </w:rPr>
      </w:pPr>
    </w:p>
    <w:p w14:paraId="035116B6" w14:textId="77777777" w:rsidR="00D75397" w:rsidRDefault="00D75397" w:rsidP="006B1CE8">
      <w:pPr>
        <w:autoSpaceDE w:val="0"/>
        <w:autoSpaceDN w:val="0"/>
        <w:adjustRightInd w:val="0"/>
        <w:spacing w:after="0" w:line="360" w:lineRule="auto"/>
        <w:jc w:val="both"/>
        <w:rPr>
          <w:rFonts w:ascii="Arial" w:hAnsi="Arial" w:cs="Arial"/>
          <w:lang w:val="id-ID"/>
        </w:rPr>
      </w:pPr>
    </w:p>
    <w:p w14:paraId="58E0E5FC" w14:textId="77777777" w:rsidR="00D75397" w:rsidRDefault="00D75397" w:rsidP="006B1CE8">
      <w:pPr>
        <w:autoSpaceDE w:val="0"/>
        <w:autoSpaceDN w:val="0"/>
        <w:adjustRightInd w:val="0"/>
        <w:spacing w:after="0" w:line="360" w:lineRule="auto"/>
        <w:jc w:val="both"/>
        <w:rPr>
          <w:rFonts w:ascii="Arial" w:hAnsi="Arial" w:cs="Arial"/>
          <w:lang w:val="id-ID"/>
        </w:rPr>
      </w:pPr>
    </w:p>
    <w:p w14:paraId="46E3D249" w14:textId="77777777" w:rsidR="00F6587A" w:rsidRDefault="00F6587A" w:rsidP="006B1CE8">
      <w:pPr>
        <w:autoSpaceDE w:val="0"/>
        <w:autoSpaceDN w:val="0"/>
        <w:adjustRightInd w:val="0"/>
        <w:spacing w:after="0" w:line="360" w:lineRule="auto"/>
        <w:jc w:val="both"/>
        <w:rPr>
          <w:rFonts w:ascii="Arial" w:hAnsi="Arial" w:cs="Arial"/>
          <w:lang w:val="id-ID"/>
        </w:rPr>
      </w:pPr>
    </w:p>
    <w:p w14:paraId="2D070DEB" w14:textId="77777777" w:rsidR="00F6587A" w:rsidRDefault="00F6587A" w:rsidP="006B1CE8">
      <w:pPr>
        <w:autoSpaceDE w:val="0"/>
        <w:autoSpaceDN w:val="0"/>
        <w:adjustRightInd w:val="0"/>
        <w:spacing w:after="0" w:line="360" w:lineRule="auto"/>
        <w:jc w:val="both"/>
        <w:rPr>
          <w:rFonts w:ascii="Arial" w:hAnsi="Arial" w:cs="Arial"/>
          <w:lang w:val="id-ID"/>
        </w:rPr>
      </w:pPr>
    </w:p>
    <w:p w14:paraId="02ADAA38" w14:textId="77777777" w:rsidR="00F6587A" w:rsidRDefault="00F6587A" w:rsidP="006B1CE8">
      <w:pPr>
        <w:autoSpaceDE w:val="0"/>
        <w:autoSpaceDN w:val="0"/>
        <w:adjustRightInd w:val="0"/>
        <w:spacing w:after="0" w:line="360" w:lineRule="auto"/>
        <w:jc w:val="both"/>
        <w:rPr>
          <w:rFonts w:ascii="Arial" w:hAnsi="Arial" w:cs="Arial"/>
          <w:lang w:val="id-ID"/>
        </w:rPr>
      </w:pPr>
    </w:p>
    <w:p w14:paraId="5B67E283" w14:textId="77777777" w:rsidR="00F6587A" w:rsidRDefault="00F6587A" w:rsidP="006B1CE8">
      <w:pPr>
        <w:autoSpaceDE w:val="0"/>
        <w:autoSpaceDN w:val="0"/>
        <w:adjustRightInd w:val="0"/>
        <w:spacing w:after="0" w:line="360" w:lineRule="auto"/>
        <w:jc w:val="both"/>
        <w:rPr>
          <w:rFonts w:ascii="Arial" w:hAnsi="Arial" w:cs="Arial"/>
          <w:lang w:val="id-ID"/>
        </w:rPr>
      </w:pPr>
    </w:p>
    <w:p w14:paraId="3B698FF6" w14:textId="77777777" w:rsidR="00F6587A" w:rsidRDefault="00F6587A" w:rsidP="006B1CE8">
      <w:pPr>
        <w:autoSpaceDE w:val="0"/>
        <w:autoSpaceDN w:val="0"/>
        <w:adjustRightInd w:val="0"/>
        <w:spacing w:after="0" w:line="360" w:lineRule="auto"/>
        <w:jc w:val="both"/>
        <w:rPr>
          <w:rFonts w:ascii="Arial" w:hAnsi="Arial" w:cs="Arial"/>
          <w:lang w:val="id-ID"/>
        </w:rPr>
      </w:pPr>
    </w:p>
    <w:p w14:paraId="5BC4AF13" w14:textId="77777777" w:rsidR="00120B3A" w:rsidRDefault="00120B3A" w:rsidP="006B1CE8">
      <w:pPr>
        <w:autoSpaceDE w:val="0"/>
        <w:autoSpaceDN w:val="0"/>
        <w:adjustRightInd w:val="0"/>
        <w:spacing w:after="0" w:line="360" w:lineRule="auto"/>
        <w:jc w:val="both"/>
        <w:rPr>
          <w:rFonts w:ascii="Arial" w:hAnsi="Arial" w:cs="Arial"/>
          <w:lang w:val="id-ID"/>
        </w:rPr>
      </w:pPr>
    </w:p>
    <w:p w14:paraId="237D5C86" w14:textId="77777777" w:rsidR="00120B3A" w:rsidRPr="00501B48" w:rsidRDefault="00501B48" w:rsidP="00501B48">
      <w:pPr>
        <w:autoSpaceDE w:val="0"/>
        <w:autoSpaceDN w:val="0"/>
        <w:adjustRightInd w:val="0"/>
        <w:spacing w:after="0" w:line="360" w:lineRule="auto"/>
        <w:jc w:val="center"/>
        <w:rPr>
          <w:rFonts w:ascii="Arial" w:hAnsi="Arial" w:cs="Arial"/>
          <w:lang w:val="id-ID"/>
        </w:rPr>
      </w:pPr>
      <w:r>
        <w:rPr>
          <w:rFonts w:ascii="Arial" w:hAnsi="Arial" w:cs="Arial"/>
          <w:b/>
          <w:lang w:val="id-ID"/>
        </w:rPr>
        <w:t xml:space="preserve">Gambar 1. </w:t>
      </w:r>
      <w:r>
        <w:rPr>
          <w:rFonts w:ascii="Arial" w:hAnsi="Arial" w:cs="Arial"/>
          <w:lang w:val="id-ID"/>
        </w:rPr>
        <w:t>Hasil Seleksi Studi</w:t>
      </w:r>
    </w:p>
    <w:p w14:paraId="1B533462" w14:textId="582CB537" w:rsidR="00120B3A" w:rsidRDefault="00622E57" w:rsidP="00622E57">
      <w:pPr>
        <w:tabs>
          <w:tab w:val="left" w:pos="2550"/>
        </w:tabs>
        <w:autoSpaceDE w:val="0"/>
        <w:autoSpaceDN w:val="0"/>
        <w:adjustRightInd w:val="0"/>
        <w:spacing w:after="0" w:line="360" w:lineRule="auto"/>
        <w:jc w:val="both"/>
        <w:rPr>
          <w:rFonts w:ascii="Arial" w:hAnsi="Arial" w:cs="Arial"/>
          <w:lang w:val="id-ID"/>
        </w:rPr>
      </w:pPr>
      <w:r>
        <w:rPr>
          <w:rFonts w:ascii="Arial" w:hAnsi="Arial" w:cs="Arial"/>
          <w:lang w:val="id-ID"/>
        </w:rPr>
        <w:tab/>
      </w:r>
    </w:p>
    <w:p w14:paraId="4630EA6D" w14:textId="5D9E4391" w:rsidR="00622E57" w:rsidRDefault="00622E57" w:rsidP="00622E57">
      <w:pPr>
        <w:tabs>
          <w:tab w:val="left" w:pos="2550"/>
        </w:tabs>
        <w:autoSpaceDE w:val="0"/>
        <w:autoSpaceDN w:val="0"/>
        <w:adjustRightInd w:val="0"/>
        <w:spacing w:after="0" w:line="360" w:lineRule="auto"/>
        <w:jc w:val="both"/>
        <w:rPr>
          <w:rFonts w:ascii="Arial" w:hAnsi="Arial" w:cs="Arial"/>
          <w:lang w:val="id-ID"/>
        </w:rPr>
      </w:pPr>
    </w:p>
    <w:p w14:paraId="1B930811" w14:textId="72A92759" w:rsidR="00622E57" w:rsidRDefault="00622E57" w:rsidP="00622E57">
      <w:pPr>
        <w:tabs>
          <w:tab w:val="left" w:pos="2550"/>
        </w:tabs>
        <w:autoSpaceDE w:val="0"/>
        <w:autoSpaceDN w:val="0"/>
        <w:adjustRightInd w:val="0"/>
        <w:spacing w:after="0" w:line="360" w:lineRule="auto"/>
        <w:jc w:val="both"/>
        <w:rPr>
          <w:rFonts w:ascii="Arial" w:hAnsi="Arial" w:cs="Arial"/>
          <w:lang w:val="id-ID"/>
        </w:rPr>
      </w:pPr>
    </w:p>
    <w:p w14:paraId="5E5783DB" w14:textId="5E6A5295" w:rsidR="00622E57" w:rsidRDefault="00622E57" w:rsidP="00622E57">
      <w:pPr>
        <w:tabs>
          <w:tab w:val="left" w:pos="2550"/>
        </w:tabs>
        <w:autoSpaceDE w:val="0"/>
        <w:autoSpaceDN w:val="0"/>
        <w:adjustRightInd w:val="0"/>
        <w:spacing w:after="0" w:line="360" w:lineRule="auto"/>
        <w:jc w:val="both"/>
        <w:rPr>
          <w:rFonts w:ascii="Arial" w:hAnsi="Arial" w:cs="Arial"/>
          <w:lang w:val="id-ID"/>
        </w:rPr>
      </w:pPr>
    </w:p>
    <w:p w14:paraId="2FEEF8CB" w14:textId="7DCB5557" w:rsidR="00622E57" w:rsidRDefault="00622E57" w:rsidP="00622E57">
      <w:pPr>
        <w:tabs>
          <w:tab w:val="left" w:pos="2550"/>
        </w:tabs>
        <w:autoSpaceDE w:val="0"/>
        <w:autoSpaceDN w:val="0"/>
        <w:adjustRightInd w:val="0"/>
        <w:spacing w:after="0" w:line="360" w:lineRule="auto"/>
        <w:jc w:val="both"/>
        <w:rPr>
          <w:rFonts w:ascii="Arial" w:hAnsi="Arial" w:cs="Arial"/>
          <w:lang w:val="id-ID"/>
        </w:rPr>
      </w:pPr>
    </w:p>
    <w:p w14:paraId="7C95E363" w14:textId="1D4145AD" w:rsidR="00622E57" w:rsidRDefault="00622E57" w:rsidP="00622E57">
      <w:pPr>
        <w:tabs>
          <w:tab w:val="left" w:pos="2550"/>
        </w:tabs>
        <w:autoSpaceDE w:val="0"/>
        <w:autoSpaceDN w:val="0"/>
        <w:adjustRightInd w:val="0"/>
        <w:spacing w:after="0" w:line="360" w:lineRule="auto"/>
        <w:jc w:val="both"/>
        <w:rPr>
          <w:rFonts w:ascii="Arial" w:hAnsi="Arial" w:cs="Arial"/>
          <w:lang w:val="id-ID"/>
        </w:rPr>
      </w:pPr>
    </w:p>
    <w:p w14:paraId="6C1AC94C" w14:textId="5AA96570" w:rsidR="00622E57" w:rsidRDefault="00622E57" w:rsidP="00622E57">
      <w:pPr>
        <w:tabs>
          <w:tab w:val="left" w:pos="2550"/>
        </w:tabs>
        <w:autoSpaceDE w:val="0"/>
        <w:autoSpaceDN w:val="0"/>
        <w:adjustRightInd w:val="0"/>
        <w:spacing w:after="0" w:line="360" w:lineRule="auto"/>
        <w:jc w:val="both"/>
        <w:rPr>
          <w:rFonts w:ascii="Arial" w:hAnsi="Arial" w:cs="Arial"/>
          <w:lang w:val="id-ID"/>
        </w:rPr>
      </w:pPr>
    </w:p>
    <w:p w14:paraId="2FA56B35" w14:textId="77777777" w:rsidR="00622E57" w:rsidRDefault="00622E57" w:rsidP="00622E57">
      <w:pPr>
        <w:tabs>
          <w:tab w:val="left" w:pos="2550"/>
        </w:tabs>
        <w:autoSpaceDE w:val="0"/>
        <w:autoSpaceDN w:val="0"/>
        <w:adjustRightInd w:val="0"/>
        <w:spacing w:after="0" w:line="360" w:lineRule="auto"/>
        <w:jc w:val="both"/>
        <w:rPr>
          <w:rFonts w:ascii="Arial" w:hAnsi="Arial" w:cs="Arial"/>
          <w:lang w:val="id-ID"/>
        </w:rPr>
      </w:pPr>
    </w:p>
    <w:p w14:paraId="462839F1" w14:textId="77777777" w:rsidR="009E7887" w:rsidRDefault="009E7887" w:rsidP="006B1CE8">
      <w:pPr>
        <w:autoSpaceDE w:val="0"/>
        <w:autoSpaceDN w:val="0"/>
        <w:adjustRightInd w:val="0"/>
        <w:spacing w:after="0" w:line="360" w:lineRule="auto"/>
        <w:jc w:val="both"/>
        <w:rPr>
          <w:rFonts w:ascii="Arial" w:hAnsi="Arial" w:cs="Arial"/>
          <w:lang w:val="id-ID"/>
        </w:rPr>
      </w:pPr>
    </w:p>
    <w:p w14:paraId="00CE375D" w14:textId="77777777" w:rsidR="004D5675" w:rsidRDefault="004D5675" w:rsidP="006B1CE8">
      <w:pPr>
        <w:autoSpaceDE w:val="0"/>
        <w:autoSpaceDN w:val="0"/>
        <w:adjustRightInd w:val="0"/>
        <w:spacing w:after="0" w:line="360" w:lineRule="auto"/>
        <w:jc w:val="both"/>
        <w:rPr>
          <w:rFonts w:ascii="Arial" w:hAnsi="Arial" w:cs="Arial"/>
          <w:lang w:val="id-ID"/>
        </w:rPr>
      </w:pPr>
    </w:p>
    <w:tbl>
      <w:tblPr>
        <w:tblStyle w:val="TableGrid"/>
        <w:tblW w:w="10080" w:type="dxa"/>
        <w:tblLook w:val="04A0" w:firstRow="1" w:lastRow="0" w:firstColumn="1" w:lastColumn="0" w:noHBand="0" w:noVBand="1"/>
      </w:tblPr>
      <w:tblGrid>
        <w:gridCol w:w="1489"/>
        <w:gridCol w:w="1199"/>
        <w:gridCol w:w="1207"/>
        <w:gridCol w:w="2172"/>
        <w:gridCol w:w="1684"/>
        <w:gridCol w:w="2329"/>
      </w:tblGrid>
      <w:tr w:rsidR="000148BD" w:rsidRPr="004A1130" w14:paraId="145F02FA" w14:textId="77777777" w:rsidTr="00622E57">
        <w:tc>
          <w:tcPr>
            <w:tcW w:w="1489" w:type="dxa"/>
          </w:tcPr>
          <w:p w14:paraId="345545F4" w14:textId="77777777" w:rsidR="008F797A" w:rsidRPr="00622E57" w:rsidRDefault="008F797A" w:rsidP="004A1130">
            <w:pPr>
              <w:autoSpaceDE w:val="0"/>
              <w:autoSpaceDN w:val="0"/>
              <w:adjustRightInd w:val="0"/>
              <w:spacing w:line="360" w:lineRule="auto"/>
              <w:jc w:val="center"/>
              <w:rPr>
                <w:rFonts w:ascii="Arial" w:hAnsi="Arial" w:cs="Arial"/>
                <w:b/>
                <w:lang w:val="id-ID"/>
              </w:rPr>
            </w:pPr>
            <w:r w:rsidRPr="00622E57">
              <w:rPr>
                <w:rFonts w:ascii="Arial" w:hAnsi="Arial" w:cs="Arial"/>
                <w:b/>
                <w:lang w:val="id-ID"/>
              </w:rPr>
              <w:lastRenderedPageBreak/>
              <w:t>Nama</w:t>
            </w:r>
          </w:p>
        </w:tc>
        <w:tc>
          <w:tcPr>
            <w:tcW w:w="1200" w:type="dxa"/>
          </w:tcPr>
          <w:p w14:paraId="466970FD" w14:textId="77777777" w:rsidR="008F797A" w:rsidRPr="00622E57" w:rsidRDefault="008F797A" w:rsidP="004A1130">
            <w:pPr>
              <w:autoSpaceDE w:val="0"/>
              <w:autoSpaceDN w:val="0"/>
              <w:adjustRightInd w:val="0"/>
              <w:spacing w:line="360" w:lineRule="auto"/>
              <w:jc w:val="center"/>
              <w:rPr>
                <w:rFonts w:ascii="Arial" w:hAnsi="Arial" w:cs="Arial"/>
                <w:b/>
                <w:lang w:val="id-ID"/>
              </w:rPr>
            </w:pPr>
            <w:r w:rsidRPr="00622E57">
              <w:rPr>
                <w:rFonts w:ascii="Arial" w:hAnsi="Arial" w:cs="Arial"/>
                <w:b/>
                <w:lang w:val="id-ID"/>
              </w:rPr>
              <w:t>Metode</w:t>
            </w:r>
          </w:p>
        </w:tc>
        <w:tc>
          <w:tcPr>
            <w:tcW w:w="992" w:type="dxa"/>
          </w:tcPr>
          <w:p w14:paraId="56208176" w14:textId="77777777" w:rsidR="008F797A" w:rsidRPr="00622E57" w:rsidRDefault="008F797A" w:rsidP="004A1130">
            <w:pPr>
              <w:autoSpaceDE w:val="0"/>
              <w:autoSpaceDN w:val="0"/>
              <w:adjustRightInd w:val="0"/>
              <w:spacing w:line="360" w:lineRule="auto"/>
              <w:jc w:val="center"/>
              <w:rPr>
                <w:rFonts w:ascii="Arial" w:hAnsi="Arial" w:cs="Arial"/>
                <w:b/>
                <w:lang w:val="id-ID"/>
              </w:rPr>
            </w:pPr>
            <w:r w:rsidRPr="00622E57">
              <w:rPr>
                <w:rFonts w:ascii="Arial" w:hAnsi="Arial" w:cs="Arial"/>
                <w:b/>
                <w:lang w:val="id-ID"/>
              </w:rPr>
              <w:t>Sampling</w:t>
            </w:r>
          </w:p>
        </w:tc>
        <w:tc>
          <w:tcPr>
            <w:tcW w:w="2269" w:type="dxa"/>
          </w:tcPr>
          <w:p w14:paraId="381366C2" w14:textId="77777777" w:rsidR="008F797A" w:rsidRPr="00622E57" w:rsidRDefault="008F797A" w:rsidP="004A1130">
            <w:pPr>
              <w:autoSpaceDE w:val="0"/>
              <w:autoSpaceDN w:val="0"/>
              <w:adjustRightInd w:val="0"/>
              <w:spacing w:line="360" w:lineRule="auto"/>
              <w:jc w:val="center"/>
              <w:rPr>
                <w:rFonts w:ascii="Arial" w:hAnsi="Arial" w:cs="Arial"/>
                <w:b/>
                <w:lang w:val="id-ID"/>
              </w:rPr>
            </w:pPr>
            <w:r w:rsidRPr="00622E57">
              <w:rPr>
                <w:rFonts w:ascii="Arial" w:hAnsi="Arial" w:cs="Arial"/>
                <w:b/>
                <w:lang w:val="id-ID"/>
              </w:rPr>
              <w:t>Tujuan</w:t>
            </w:r>
          </w:p>
        </w:tc>
        <w:tc>
          <w:tcPr>
            <w:tcW w:w="1684" w:type="dxa"/>
          </w:tcPr>
          <w:p w14:paraId="5B59E09D" w14:textId="77777777" w:rsidR="008F797A" w:rsidRPr="00622E57" w:rsidRDefault="008F797A" w:rsidP="004A1130">
            <w:pPr>
              <w:autoSpaceDE w:val="0"/>
              <w:autoSpaceDN w:val="0"/>
              <w:adjustRightInd w:val="0"/>
              <w:spacing w:line="360" w:lineRule="auto"/>
              <w:jc w:val="center"/>
              <w:rPr>
                <w:rFonts w:ascii="Arial" w:hAnsi="Arial" w:cs="Arial"/>
                <w:b/>
                <w:lang w:val="id-ID"/>
              </w:rPr>
            </w:pPr>
            <w:r w:rsidRPr="00622E57">
              <w:rPr>
                <w:rFonts w:ascii="Arial" w:hAnsi="Arial" w:cs="Arial"/>
                <w:b/>
                <w:lang w:val="id-ID"/>
              </w:rPr>
              <w:t>Alat</w:t>
            </w:r>
          </w:p>
        </w:tc>
        <w:tc>
          <w:tcPr>
            <w:tcW w:w="2446" w:type="dxa"/>
          </w:tcPr>
          <w:p w14:paraId="220AD375" w14:textId="77777777" w:rsidR="008F797A" w:rsidRPr="00622E57" w:rsidRDefault="008F797A" w:rsidP="004A1130">
            <w:pPr>
              <w:autoSpaceDE w:val="0"/>
              <w:autoSpaceDN w:val="0"/>
              <w:adjustRightInd w:val="0"/>
              <w:spacing w:line="360" w:lineRule="auto"/>
              <w:jc w:val="center"/>
              <w:rPr>
                <w:rFonts w:ascii="Arial" w:hAnsi="Arial" w:cs="Arial"/>
                <w:b/>
                <w:lang w:val="id-ID"/>
              </w:rPr>
            </w:pPr>
            <w:r w:rsidRPr="00622E57">
              <w:rPr>
                <w:rFonts w:ascii="Arial" w:hAnsi="Arial" w:cs="Arial"/>
                <w:b/>
                <w:lang w:val="id-ID"/>
              </w:rPr>
              <w:t>Kesimpulan Hasil</w:t>
            </w:r>
          </w:p>
        </w:tc>
      </w:tr>
      <w:tr w:rsidR="000148BD" w:rsidRPr="004A1130" w14:paraId="3169AF29" w14:textId="77777777" w:rsidTr="00622E57">
        <w:tc>
          <w:tcPr>
            <w:tcW w:w="1489" w:type="dxa"/>
          </w:tcPr>
          <w:p w14:paraId="1C01F1A3" w14:textId="77777777" w:rsidR="008F797A" w:rsidRPr="004A1130" w:rsidRDefault="008F797A"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Nining dan Yeni</w:t>
            </w:r>
          </w:p>
        </w:tc>
        <w:tc>
          <w:tcPr>
            <w:tcW w:w="1200" w:type="dxa"/>
          </w:tcPr>
          <w:p w14:paraId="119FB244" w14:textId="77777777" w:rsidR="008F797A" w:rsidRPr="004A1130" w:rsidRDefault="00514B7C"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Kuantitatif</w:t>
            </w:r>
          </w:p>
        </w:tc>
        <w:tc>
          <w:tcPr>
            <w:tcW w:w="992" w:type="dxa"/>
          </w:tcPr>
          <w:p w14:paraId="36868916" w14:textId="77777777" w:rsidR="008F797A" w:rsidRPr="004A1130" w:rsidRDefault="007A68C0"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 xml:space="preserve">n = 32 </w:t>
            </w:r>
          </w:p>
        </w:tc>
        <w:tc>
          <w:tcPr>
            <w:tcW w:w="2269" w:type="dxa"/>
          </w:tcPr>
          <w:p w14:paraId="6245D52D" w14:textId="77777777" w:rsidR="008F797A" w:rsidRPr="004A1130" w:rsidRDefault="007A68C0"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Bertujuan untuk meningkatkan pengetahuan dan ketrampilan seseorang dalam memilih obat</w:t>
            </w:r>
            <w:r w:rsidR="00056D64" w:rsidRPr="004A1130">
              <w:rPr>
                <w:rFonts w:ascii="Arial" w:hAnsi="Arial" w:cs="Arial"/>
                <w:lang w:val="id-ID"/>
              </w:rPr>
              <w:t xml:space="preserve"> serta meningkatkan kualitas swamedikasi (obat yang dapat digunakan bersamaan dan obat yang tidak dapat digunakan secara bersamaan)</w:t>
            </w:r>
            <w:r w:rsidR="006053B4" w:rsidRPr="004A1130">
              <w:rPr>
                <w:rFonts w:ascii="Arial" w:hAnsi="Arial" w:cs="Arial"/>
                <w:lang w:val="id-ID"/>
              </w:rPr>
              <w:t>.</w:t>
            </w:r>
            <w:r w:rsidR="00056D64" w:rsidRPr="004A1130">
              <w:rPr>
                <w:rFonts w:ascii="Arial" w:hAnsi="Arial" w:cs="Arial"/>
                <w:lang w:val="id-ID"/>
              </w:rPr>
              <w:t xml:space="preserve"> Serta mengetahui pengtingnya pembelian obat di tempat yang terpercaya (apotek) agar obat yang digunakan tidak kadaluarsa ataupun obat palsu </w:t>
            </w:r>
            <w:r w:rsidR="006053B4" w:rsidRPr="004A1130">
              <w:rPr>
                <w:rFonts w:ascii="Arial" w:hAnsi="Arial" w:cs="Arial"/>
                <w:lang w:val="id-ID"/>
              </w:rPr>
              <w:t>.</w:t>
            </w:r>
          </w:p>
        </w:tc>
        <w:tc>
          <w:tcPr>
            <w:tcW w:w="1684" w:type="dxa"/>
          </w:tcPr>
          <w:p w14:paraId="2C10046D" w14:textId="77777777" w:rsidR="00514B7C" w:rsidRPr="004A1130" w:rsidRDefault="00514B7C" w:rsidP="004A1130">
            <w:pPr>
              <w:autoSpaceDE w:val="0"/>
              <w:autoSpaceDN w:val="0"/>
              <w:adjustRightInd w:val="0"/>
              <w:spacing w:line="360" w:lineRule="auto"/>
              <w:rPr>
                <w:rFonts w:ascii="Arial" w:hAnsi="Arial" w:cs="Arial"/>
                <w:lang w:val="id-ID"/>
              </w:rPr>
            </w:pPr>
            <w:r w:rsidRPr="004A1130">
              <w:rPr>
                <w:rFonts w:ascii="Arial" w:hAnsi="Arial" w:cs="Arial"/>
                <w:lang w:val="id-ID"/>
              </w:rPr>
              <w:t>Metode</w:t>
            </w:r>
            <w:r w:rsidR="008D7BB1" w:rsidRPr="004A1130">
              <w:rPr>
                <w:rFonts w:ascii="Arial" w:hAnsi="Arial" w:cs="Arial"/>
                <w:lang w:val="id-ID"/>
              </w:rPr>
              <w:t xml:space="preserve"> </w:t>
            </w:r>
            <w:r w:rsidR="009E525F" w:rsidRPr="004A1130">
              <w:rPr>
                <w:rFonts w:ascii="Arial" w:hAnsi="Arial" w:cs="Arial"/>
                <w:lang w:val="id-ID"/>
              </w:rPr>
              <w:t xml:space="preserve">Interaktif dengan model </w:t>
            </w:r>
            <w:r w:rsidRPr="004A1130">
              <w:rPr>
                <w:rFonts w:ascii="Arial" w:hAnsi="Arial" w:cs="Arial"/>
                <w:lang w:val="id-ID"/>
              </w:rPr>
              <w:t xml:space="preserve"> CBIA </w:t>
            </w:r>
            <w:r w:rsidR="009E525F" w:rsidRPr="004A1130">
              <w:rPr>
                <w:rFonts w:ascii="Arial" w:hAnsi="Arial" w:cs="Arial"/>
                <w:lang w:val="id-ID"/>
              </w:rPr>
              <w:t>(</w:t>
            </w:r>
            <w:r w:rsidR="009E525F" w:rsidRPr="004A1130">
              <w:rPr>
                <w:rFonts w:ascii="Arial" w:hAnsi="Arial" w:cs="Arial"/>
                <w:i/>
                <w:lang w:val="id-ID"/>
              </w:rPr>
              <w:t>Community Based Interactive Approach)</w:t>
            </w:r>
            <w:r w:rsidR="009E525F" w:rsidRPr="004A1130">
              <w:rPr>
                <w:rFonts w:ascii="Arial" w:hAnsi="Arial" w:cs="Arial"/>
                <w:lang w:val="id-ID"/>
              </w:rPr>
              <w:t xml:space="preserve"> </w:t>
            </w:r>
            <w:r w:rsidRPr="004A1130">
              <w:rPr>
                <w:rFonts w:ascii="Arial" w:hAnsi="Arial" w:cs="Arial"/>
                <w:lang w:val="id-ID"/>
              </w:rPr>
              <w:t xml:space="preserve">dengan dilengkapi pemberian Brosur, buku saku penggunaan dan penggolongan obat, penyajian Materi Gema cermat, lembar </w:t>
            </w:r>
            <w:r w:rsidRPr="004A1130">
              <w:rPr>
                <w:rFonts w:ascii="Arial" w:hAnsi="Arial" w:cs="Arial"/>
                <w:i/>
                <w:lang w:val="id-ID"/>
              </w:rPr>
              <w:t xml:space="preserve">Pre-test </w:t>
            </w:r>
            <w:r w:rsidRPr="004A1130">
              <w:rPr>
                <w:rFonts w:ascii="Arial" w:hAnsi="Arial" w:cs="Arial"/>
                <w:lang w:val="id-ID"/>
              </w:rPr>
              <w:t xml:space="preserve">dan </w:t>
            </w:r>
            <w:r w:rsidRPr="004A1130">
              <w:rPr>
                <w:rFonts w:ascii="Arial" w:hAnsi="Arial" w:cs="Arial"/>
                <w:i/>
                <w:lang w:val="id-ID"/>
              </w:rPr>
              <w:t>Post-test</w:t>
            </w:r>
            <w:r w:rsidRPr="004A1130">
              <w:rPr>
                <w:rFonts w:ascii="Arial" w:hAnsi="Arial" w:cs="Arial"/>
                <w:lang w:val="id-ID"/>
              </w:rPr>
              <w:t xml:space="preserve"> </w:t>
            </w:r>
          </w:p>
        </w:tc>
        <w:tc>
          <w:tcPr>
            <w:tcW w:w="2446" w:type="dxa"/>
          </w:tcPr>
          <w:p w14:paraId="7D86A4B5" w14:textId="77777777" w:rsidR="008F797A" w:rsidRPr="004A1130" w:rsidRDefault="00AA65AB"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 xml:space="preserve">Metode CBIA ternyata efektif dalam meningkatkan pengetahuan dan ketrampilan peserta dalam pemilihan obat. Dapat dilihat dari nilai rerata </w:t>
            </w:r>
            <w:r w:rsidRPr="004A1130">
              <w:rPr>
                <w:rFonts w:ascii="Arial" w:hAnsi="Arial" w:cs="Arial"/>
                <w:i/>
                <w:lang w:val="id-ID"/>
              </w:rPr>
              <w:t xml:space="preserve">Pre-test = 72,5 </w:t>
            </w:r>
            <w:r w:rsidRPr="004A1130">
              <w:rPr>
                <w:rFonts w:ascii="Arial" w:hAnsi="Arial" w:cs="Arial"/>
                <w:lang w:val="id-ID"/>
              </w:rPr>
              <w:t xml:space="preserve">dan </w:t>
            </w:r>
            <w:r w:rsidRPr="004A1130">
              <w:rPr>
                <w:rFonts w:ascii="Arial" w:hAnsi="Arial" w:cs="Arial"/>
                <w:i/>
                <w:lang w:val="id-ID"/>
              </w:rPr>
              <w:t>Post-test= 89,7</w:t>
            </w:r>
          </w:p>
        </w:tc>
      </w:tr>
      <w:tr w:rsidR="000148BD" w:rsidRPr="004A1130" w14:paraId="74CE1094" w14:textId="77777777" w:rsidTr="00622E57">
        <w:tc>
          <w:tcPr>
            <w:tcW w:w="1489" w:type="dxa"/>
          </w:tcPr>
          <w:p w14:paraId="3E719807" w14:textId="77777777" w:rsidR="008F797A" w:rsidRPr="004A1130" w:rsidRDefault="00F2635F" w:rsidP="004A1130">
            <w:pPr>
              <w:autoSpaceDE w:val="0"/>
              <w:autoSpaceDN w:val="0"/>
              <w:adjustRightInd w:val="0"/>
              <w:spacing w:line="360" w:lineRule="auto"/>
              <w:jc w:val="both"/>
              <w:rPr>
                <w:rFonts w:ascii="Arial" w:hAnsi="Arial" w:cs="Arial"/>
                <w:lang w:val="id-ID"/>
              </w:rPr>
            </w:pPr>
            <w:r w:rsidRPr="004A1130">
              <w:rPr>
                <w:rFonts w:ascii="Arial" w:hAnsi="Arial" w:cs="Arial"/>
                <w:bCs/>
              </w:rPr>
              <w:t>Fitriana Yuliastuti, Widarika Shanti Hapsari, Tria Mardiana</w:t>
            </w:r>
          </w:p>
        </w:tc>
        <w:tc>
          <w:tcPr>
            <w:tcW w:w="1200" w:type="dxa"/>
          </w:tcPr>
          <w:p w14:paraId="26E2201B" w14:textId="77777777" w:rsidR="008F797A" w:rsidRPr="004A1130" w:rsidRDefault="00F2635F"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Kualitatif</w:t>
            </w:r>
          </w:p>
        </w:tc>
        <w:tc>
          <w:tcPr>
            <w:tcW w:w="992" w:type="dxa"/>
          </w:tcPr>
          <w:p w14:paraId="4BF6844C" w14:textId="77777777" w:rsidR="008F797A" w:rsidRPr="004A1130" w:rsidRDefault="00F2635F"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n = 35</w:t>
            </w:r>
          </w:p>
        </w:tc>
        <w:tc>
          <w:tcPr>
            <w:tcW w:w="2269" w:type="dxa"/>
          </w:tcPr>
          <w:p w14:paraId="4B3E454E" w14:textId="77777777" w:rsidR="008F797A" w:rsidRPr="004A1130" w:rsidRDefault="00F2635F" w:rsidP="004A1130">
            <w:pPr>
              <w:autoSpaceDE w:val="0"/>
              <w:autoSpaceDN w:val="0"/>
              <w:adjustRightInd w:val="0"/>
              <w:spacing w:line="360" w:lineRule="auto"/>
              <w:jc w:val="both"/>
              <w:rPr>
                <w:rFonts w:ascii="Arial" w:hAnsi="Arial" w:cs="Arial"/>
                <w:lang w:val="id-ID"/>
              </w:rPr>
            </w:pPr>
            <w:r w:rsidRPr="004A1130">
              <w:rPr>
                <w:rFonts w:ascii="Arial" w:hAnsi="Arial" w:cs="Arial"/>
              </w:rPr>
              <w:t xml:space="preserve">Tujuan Gema CerMat untuk meningkatkan pemahaman, kesadaran masyarakat tentang penggunaan obat </w:t>
            </w:r>
            <w:r w:rsidRPr="004A1130">
              <w:rPr>
                <w:rFonts w:ascii="Arial" w:hAnsi="Arial" w:cs="Arial"/>
                <w:lang w:val="id-ID"/>
              </w:rPr>
              <w:t>dengan</w:t>
            </w:r>
            <w:r w:rsidRPr="004A1130">
              <w:rPr>
                <w:rFonts w:ascii="Arial" w:hAnsi="Arial" w:cs="Arial"/>
              </w:rPr>
              <w:t xml:space="preserve"> benar, meningkatkan </w:t>
            </w:r>
            <w:r w:rsidRPr="004A1130">
              <w:rPr>
                <w:rFonts w:ascii="Arial" w:hAnsi="Arial" w:cs="Arial"/>
              </w:rPr>
              <w:lastRenderedPageBreak/>
              <w:t xml:space="preserve">kemandirian danlam bentuk perubahan perilaku masyarakat dalam penggunaan obat, meningkatkan penggunaan obat </w:t>
            </w:r>
            <w:r w:rsidRPr="004A1130">
              <w:rPr>
                <w:rFonts w:ascii="Arial" w:hAnsi="Arial" w:cs="Arial"/>
                <w:lang w:val="id-ID"/>
              </w:rPr>
              <w:t xml:space="preserve">secara </w:t>
            </w:r>
            <w:r w:rsidRPr="004A1130">
              <w:rPr>
                <w:rFonts w:ascii="Arial" w:hAnsi="Arial" w:cs="Arial"/>
              </w:rPr>
              <w:t xml:space="preserve">rasional. </w:t>
            </w:r>
          </w:p>
        </w:tc>
        <w:tc>
          <w:tcPr>
            <w:tcW w:w="1684" w:type="dxa"/>
          </w:tcPr>
          <w:p w14:paraId="2EF5982E" w14:textId="77777777" w:rsidR="008F797A" w:rsidRPr="004A1130" w:rsidRDefault="00555E6E"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lastRenderedPageBreak/>
              <w:t>M</w:t>
            </w:r>
            <w:r w:rsidR="009E525F" w:rsidRPr="004A1130">
              <w:rPr>
                <w:rFonts w:ascii="Arial" w:hAnsi="Arial" w:cs="Arial"/>
              </w:rPr>
              <w:t>etode pemberdayaan masyarakat partisipatif</w:t>
            </w:r>
            <w:r w:rsidR="009E525F" w:rsidRPr="004A1130">
              <w:rPr>
                <w:rFonts w:ascii="Arial" w:hAnsi="Arial" w:cs="Arial"/>
                <w:lang w:val="id-ID"/>
              </w:rPr>
              <w:t xml:space="preserve"> dengan model PRA (</w:t>
            </w:r>
            <w:r w:rsidR="009E525F" w:rsidRPr="004A1130">
              <w:rPr>
                <w:rFonts w:ascii="Arial" w:hAnsi="Arial" w:cs="Arial"/>
                <w:i/>
              </w:rPr>
              <w:t>Particatory Rural Appraisal</w:t>
            </w:r>
            <w:r w:rsidR="009E525F" w:rsidRPr="004A1130">
              <w:rPr>
                <w:rFonts w:ascii="Arial" w:hAnsi="Arial" w:cs="Arial"/>
                <w:lang w:val="id-ID"/>
              </w:rPr>
              <w:t>)</w:t>
            </w:r>
          </w:p>
        </w:tc>
        <w:tc>
          <w:tcPr>
            <w:tcW w:w="2446" w:type="dxa"/>
          </w:tcPr>
          <w:p w14:paraId="1EDBE432" w14:textId="77777777" w:rsidR="008F797A" w:rsidRPr="004A1130" w:rsidRDefault="00A61895" w:rsidP="004A1130">
            <w:pPr>
              <w:autoSpaceDE w:val="0"/>
              <w:autoSpaceDN w:val="0"/>
              <w:adjustRightInd w:val="0"/>
              <w:spacing w:line="360" w:lineRule="auto"/>
              <w:jc w:val="both"/>
              <w:rPr>
                <w:rFonts w:ascii="Arial" w:hAnsi="Arial" w:cs="Arial"/>
                <w:lang w:val="id-ID"/>
              </w:rPr>
            </w:pPr>
            <w:r w:rsidRPr="004A1130">
              <w:rPr>
                <w:rFonts w:ascii="Arial" w:hAnsi="Arial" w:cs="Arial"/>
              </w:rPr>
              <w:t>Peserta antusias mengikuti</w:t>
            </w:r>
            <w:r w:rsidRPr="004A1130">
              <w:rPr>
                <w:rFonts w:ascii="Arial" w:hAnsi="Arial" w:cs="Arial"/>
                <w:lang w:val="id-ID"/>
              </w:rPr>
              <w:t xml:space="preserve"> kegiatan mulai</w:t>
            </w:r>
            <w:r w:rsidRPr="004A1130">
              <w:rPr>
                <w:rFonts w:ascii="Arial" w:hAnsi="Arial" w:cs="Arial"/>
              </w:rPr>
              <w:t xml:space="preserve"> dari penyuluhan, pelatihan dan praktik menjadi mentor. Kegiatan GeMa CerMat ini menambah </w:t>
            </w:r>
            <w:r w:rsidRPr="004A1130">
              <w:rPr>
                <w:rFonts w:ascii="Arial" w:hAnsi="Arial" w:cs="Arial"/>
              </w:rPr>
              <w:lastRenderedPageBreak/>
              <w:t>pengetahuan peserta tentang mengelola obat dengan baik, menggunakan</w:t>
            </w:r>
            <w:r w:rsidRPr="004A1130">
              <w:rPr>
                <w:rFonts w:ascii="Arial" w:hAnsi="Arial" w:cs="Arial"/>
                <w:lang w:val="id-ID"/>
              </w:rPr>
              <w:t xml:space="preserve"> </w:t>
            </w:r>
            <w:r w:rsidRPr="004A1130">
              <w:rPr>
                <w:rFonts w:ascii="Arial" w:hAnsi="Arial" w:cs="Arial"/>
              </w:rPr>
              <w:t xml:space="preserve">- memilih obat dengan benar, </w:t>
            </w:r>
            <w:r w:rsidRPr="004A1130">
              <w:rPr>
                <w:rFonts w:ascii="Arial" w:hAnsi="Arial" w:cs="Arial"/>
                <w:lang w:val="id-ID"/>
              </w:rPr>
              <w:t>serta</w:t>
            </w:r>
            <w:r w:rsidRPr="004A1130">
              <w:rPr>
                <w:rFonts w:ascii="Arial" w:hAnsi="Arial" w:cs="Arial"/>
              </w:rPr>
              <w:t xml:space="preserve"> melihat khasiat dan efek sampingnya.</w:t>
            </w:r>
          </w:p>
        </w:tc>
      </w:tr>
      <w:tr w:rsidR="000148BD" w:rsidRPr="004A1130" w14:paraId="787C71AC" w14:textId="77777777" w:rsidTr="00622E57">
        <w:tc>
          <w:tcPr>
            <w:tcW w:w="1489" w:type="dxa"/>
          </w:tcPr>
          <w:p w14:paraId="205EE35F" w14:textId="77777777" w:rsidR="00FA0A14" w:rsidRPr="004A1130" w:rsidRDefault="00FA0A14" w:rsidP="004A1130">
            <w:pPr>
              <w:autoSpaceDE w:val="0"/>
              <w:autoSpaceDN w:val="0"/>
              <w:adjustRightInd w:val="0"/>
              <w:spacing w:line="360" w:lineRule="auto"/>
              <w:jc w:val="both"/>
              <w:rPr>
                <w:rFonts w:ascii="Arial" w:hAnsi="Arial" w:cs="Arial"/>
                <w:lang w:val="id-ID"/>
              </w:rPr>
            </w:pPr>
            <w:r w:rsidRPr="004A1130">
              <w:rPr>
                <w:rFonts w:ascii="Arial" w:hAnsi="Arial" w:cs="Arial"/>
                <w:bCs/>
              </w:rPr>
              <w:lastRenderedPageBreak/>
              <w:t>Sarmalina, Sarmadi, Mona Rahmi, Sonlimar Mangunsong</w:t>
            </w:r>
          </w:p>
        </w:tc>
        <w:tc>
          <w:tcPr>
            <w:tcW w:w="1200" w:type="dxa"/>
          </w:tcPr>
          <w:p w14:paraId="734572AC" w14:textId="77777777" w:rsidR="00FA0A14" w:rsidRPr="004A1130" w:rsidRDefault="00FA0A14"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Kualitatif</w:t>
            </w:r>
          </w:p>
        </w:tc>
        <w:tc>
          <w:tcPr>
            <w:tcW w:w="992" w:type="dxa"/>
          </w:tcPr>
          <w:p w14:paraId="4A4D3568" w14:textId="77777777" w:rsidR="00FA0A14" w:rsidRPr="004A1130" w:rsidRDefault="00FA0A14"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n = 15</w:t>
            </w:r>
          </w:p>
        </w:tc>
        <w:tc>
          <w:tcPr>
            <w:tcW w:w="2269" w:type="dxa"/>
          </w:tcPr>
          <w:p w14:paraId="0F06B99D" w14:textId="77777777" w:rsidR="00FA0A14" w:rsidRPr="004A1130" w:rsidRDefault="00FA0A14" w:rsidP="004A1130">
            <w:pPr>
              <w:autoSpaceDE w:val="0"/>
              <w:autoSpaceDN w:val="0"/>
              <w:adjustRightInd w:val="0"/>
              <w:spacing w:line="360" w:lineRule="auto"/>
              <w:rPr>
                <w:rFonts w:ascii="Arial" w:hAnsi="Arial" w:cs="Arial"/>
              </w:rPr>
            </w:pPr>
            <w:r w:rsidRPr="004A1130">
              <w:rPr>
                <w:rFonts w:ascii="Arial" w:hAnsi="Arial" w:cs="Arial"/>
                <w:lang w:val="id-ID"/>
              </w:rPr>
              <w:t xml:space="preserve">Kegiatan Pelatihan ini bertujuan </w:t>
            </w:r>
          </w:p>
          <w:p w14:paraId="100B85EB" w14:textId="77777777" w:rsidR="00FA0A14" w:rsidRPr="004A1130" w:rsidRDefault="00FA0A14" w:rsidP="004A1130">
            <w:pPr>
              <w:autoSpaceDE w:val="0"/>
              <w:autoSpaceDN w:val="0"/>
              <w:adjustRightInd w:val="0"/>
              <w:spacing w:line="360" w:lineRule="auto"/>
              <w:rPr>
                <w:rFonts w:ascii="Arial" w:hAnsi="Arial" w:cs="Arial"/>
              </w:rPr>
            </w:pPr>
            <w:r w:rsidRPr="004A1130">
              <w:rPr>
                <w:rFonts w:ascii="Arial" w:hAnsi="Arial" w:cs="Arial"/>
              </w:rPr>
              <w:t xml:space="preserve">Agar </w:t>
            </w:r>
            <w:r w:rsidRPr="004A1130">
              <w:rPr>
                <w:rFonts w:ascii="Arial" w:hAnsi="Arial" w:cs="Arial"/>
                <w:lang w:val="id-ID"/>
              </w:rPr>
              <w:t>setiap peserta</w:t>
            </w:r>
            <w:r w:rsidRPr="004A1130">
              <w:rPr>
                <w:rFonts w:ascii="Arial" w:hAnsi="Arial" w:cs="Arial"/>
              </w:rPr>
              <w:t xml:space="preserve"> dapat menjadi inisiator </w:t>
            </w:r>
            <w:r w:rsidRPr="004A1130">
              <w:rPr>
                <w:rFonts w:ascii="Arial" w:hAnsi="Arial" w:cs="Arial"/>
                <w:lang w:val="id-ID"/>
              </w:rPr>
              <w:t xml:space="preserve">Gema Cermat </w:t>
            </w:r>
          </w:p>
          <w:p w14:paraId="251D3F98" w14:textId="77777777" w:rsidR="00FA0A14" w:rsidRPr="004A1130" w:rsidRDefault="00FA0A14" w:rsidP="004A1130">
            <w:pPr>
              <w:autoSpaceDE w:val="0"/>
              <w:autoSpaceDN w:val="0"/>
              <w:adjustRightInd w:val="0"/>
              <w:spacing w:line="360" w:lineRule="auto"/>
              <w:rPr>
                <w:rFonts w:ascii="Arial" w:hAnsi="Arial" w:cs="Arial"/>
              </w:rPr>
            </w:pPr>
            <w:r w:rsidRPr="004A1130">
              <w:rPr>
                <w:rFonts w:ascii="Arial" w:hAnsi="Arial" w:cs="Arial"/>
              </w:rPr>
              <w:t>ditengah keluarga maupun di lingkungan</w:t>
            </w:r>
          </w:p>
          <w:p w14:paraId="6E1D7F09" w14:textId="77777777" w:rsidR="00FA0A14" w:rsidRPr="004A1130" w:rsidRDefault="00FA0A14" w:rsidP="004A1130">
            <w:pPr>
              <w:autoSpaceDE w:val="0"/>
              <w:autoSpaceDN w:val="0"/>
              <w:adjustRightInd w:val="0"/>
              <w:spacing w:line="360" w:lineRule="auto"/>
              <w:jc w:val="both"/>
              <w:rPr>
                <w:rFonts w:ascii="Arial" w:hAnsi="Arial" w:cs="Arial"/>
                <w:lang w:val="id-ID"/>
              </w:rPr>
            </w:pPr>
            <w:r w:rsidRPr="004A1130">
              <w:rPr>
                <w:rFonts w:ascii="Arial" w:hAnsi="Arial" w:cs="Arial"/>
              </w:rPr>
              <w:t>sekitarnya.</w:t>
            </w:r>
          </w:p>
        </w:tc>
        <w:tc>
          <w:tcPr>
            <w:tcW w:w="1684" w:type="dxa"/>
          </w:tcPr>
          <w:p w14:paraId="7C9F6DC8" w14:textId="77777777" w:rsidR="00FA658E" w:rsidRPr="004A1130" w:rsidRDefault="00FA658E" w:rsidP="004A1130">
            <w:pPr>
              <w:autoSpaceDE w:val="0"/>
              <w:autoSpaceDN w:val="0"/>
              <w:adjustRightInd w:val="0"/>
              <w:spacing w:line="360" w:lineRule="auto"/>
              <w:rPr>
                <w:rFonts w:ascii="Arial" w:hAnsi="Arial" w:cs="Arial"/>
              </w:rPr>
            </w:pPr>
            <w:r w:rsidRPr="004A1130">
              <w:rPr>
                <w:rFonts w:ascii="Arial" w:hAnsi="Arial" w:cs="Arial"/>
                <w:lang w:val="id-ID"/>
              </w:rPr>
              <w:t xml:space="preserve">Metode </w:t>
            </w:r>
            <w:r w:rsidRPr="004A1130">
              <w:rPr>
                <w:rFonts w:ascii="Arial" w:hAnsi="Arial" w:cs="Arial"/>
              </w:rPr>
              <w:t>Pelatihan</w:t>
            </w:r>
          </w:p>
          <w:p w14:paraId="0B43990E" w14:textId="77777777" w:rsidR="00FA658E" w:rsidRPr="004A1130" w:rsidRDefault="00FA658E" w:rsidP="004A1130">
            <w:pPr>
              <w:autoSpaceDE w:val="0"/>
              <w:autoSpaceDN w:val="0"/>
              <w:adjustRightInd w:val="0"/>
              <w:spacing w:line="360" w:lineRule="auto"/>
              <w:rPr>
                <w:rFonts w:ascii="Arial" w:hAnsi="Arial" w:cs="Arial"/>
              </w:rPr>
            </w:pPr>
            <w:r w:rsidRPr="004A1130">
              <w:rPr>
                <w:rFonts w:ascii="Arial" w:hAnsi="Arial" w:cs="Arial"/>
              </w:rPr>
              <w:t>ini dilakukan dalam</w:t>
            </w:r>
          </w:p>
          <w:p w14:paraId="3B536A41" w14:textId="77777777" w:rsidR="00FA658E" w:rsidRPr="004A1130" w:rsidRDefault="00FA658E" w:rsidP="004A1130">
            <w:pPr>
              <w:autoSpaceDE w:val="0"/>
              <w:autoSpaceDN w:val="0"/>
              <w:adjustRightInd w:val="0"/>
              <w:spacing w:line="360" w:lineRule="auto"/>
              <w:rPr>
                <w:rFonts w:ascii="Arial" w:hAnsi="Arial" w:cs="Arial"/>
              </w:rPr>
            </w:pPr>
            <w:r w:rsidRPr="004A1130">
              <w:rPr>
                <w:rFonts w:ascii="Arial" w:hAnsi="Arial" w:cs="Arial"/>
              </w:rPr>
              <w:t>beberapa tahapan yaitu: 1. Metode</w:t>
            </w:r>
          </w:p>
          <w:p w14:paraId="0A2013FC" w14:textId="77777777" w:rsidR="00FA658E" w:rsidRPr="004A1130" w:rsidRDefault="00FA658E" w:rsidP="004A1130">
            <w:pPr>
              <w:autoSpaceDE w:val="0"/>
              <w:autoSpaceDN w:val="0"/>
              <w:adjustRightInd w:val="0"/>
              <w:spacing w:line="360" w:lineRule="auto"/>
              <w:rPr>
                <w:rFonts w:ascii="Arial" w:hAnsi="Arial" w:cs="Arial"/>
              </w:rPr>
            </w:pPr>
            <w:r w:rsidRPr="004A1130">
              <w:rPr>
                <w:rFonts w:ascii="Arial" w:hAnsi="Arial" w:cs="Arial"/>
              </w:rPr>
              <w:t xml:space="preserve">ceramah, </w:t>
            </w:r>
          </w:p>
          <w:p w14:paraId="0BAB7242" w14:textId="77777777" w:rsidR="00FA658E" w:rsidRPr="004A1130" w:rsidRDefault="00FA658E" w:rsidP="004A1130">
            <w:pPr>
              <w:autoSpaceDE w:val="0"/>
              <w:autoSpaceDN w:val="0"/>
              <w:adjustRightInd w:val="0"/>
              <w:spacing w:line="360" w:lineRule="auto"/>
              <w:rPr>
                <w:rFonts w:ascii="Arial" w:hAnsi="Arial" w:cs="Arial"/>
              </w:rPr>
            </w:pPr>
            <w:r w:rsidRPr="004A1130">
              <w:rPr>
                <w:rFonts w:ascii="Arial" w:hAnsi="Arial" w:cs="Arial"/>
              </w:rPr>
              <w:t>terkait penggunaan obat</w:t>
            </w:r>
          </w:p>
          <w:p w14:paraId="4B4AFAEF" w14:textId="77777777" w:rsidR="00FA658E" w:rsidRPr="004A1130" w:rsidRDefault="00FA658E" w:rsidP="004A1130">
            <w:pPr>
              <w:autoSpaceDE w:val="0"/>
              <w:autoSpaceDN w:val="0"/>
              <w:adjustRightInd w:val="0"/>
              <w:spacing w:line="360" w:lineRule="auto"/>
              <w:rPr>
                <w:rFonts w:ascii="Arial" w:hAnsi="Arial" w:cs="Arial"/>
              </w:rPr>
            </w:pPr>
            <w:r w:rsidRPr="004A1130">
              <w:rPr>
                <w:rFonts w:ascii="Arial" w:hAnsi="Arial" w:cs="Arial"/>
                <w:lang w:val="id-ID"/>
              </w:rPr>
              <w:t xml:space="preserve">2. </w:t>
            </w:r>
            <w:r w:rsidRPr="004A1130">
              <w:rPr>
                <w:rFonts w:ascii="Arial" w:hAnsi="Arial" w:cs="Arial"/>
              </w:rPr>
              <w:t>Metode peragaan</w:t>
            </w:r>
          </w:p>
          <w:p w14:paraId="16897C11" w14:textId="77777777" w:rsidR="00FA658E" w:rsidRPr="004A1130" w:rsidRDefault="00FA658E" w:rsidP="004A1130">
            <w:pPr>
              <w:autoSpaceDE w:val="0"/>
              <w:autoSpaceDN w:val="0"/>
              <w:adjustRightInd w:val="0"/>
              <w:spacing w:line="360" w:lineRule="auto"/>
              <w:rPr>
                <w:rFonts w:ascii="Arial" w:hAnsi="Arial" w:cs="Arial"/>
              </w:rPr>
            </w:pPr>
            <w:r w:rsidRPr="004A1130">
              <w:rPr>
                <w:rFonts w:ascii="Arial" w:hAnsi="Arial" w:cs="Arial"/>
              </w:rPr>
              <w:t>mengguna</w:t>
            </w:r>
            <w:r w:rsidRPr="004A1130">
              <w:rPr>
                <w:rFonts w:ascii="Arial" w:hAnsi="Arial" w:cs="Arial"/>
                <w:lang w:val="id-ID"/>
              </w:rPr>
              <w:t>k</w:t>
            </w:r>
            <w:r w:rsidRPr="004A1130">
              <w:rPr>
                <w:rFonts w:ascii="Arial" w:hAnsi="Arial" w:cs="Arial"/>
              </w:rPr>
              <w:t>an</w:t>
            </w:r>
          </w:p>
          <w:p w14:paraId="33695877" w14:textId="77777777" w:rsidR="00FA658E" w:rsidRPr="004A1130" w:rsidRDefault="00FA658E" w:rsidP="004A1130">
            <w:pPr>
              <w:autoSpaceDE w:val="0"/>
              <w:autoSpaceDN w:val="0"/>
              <w:adjustRightInd w:val="0"/>
              <w:spacing w:line="360" w:lineRule="auto"/>
              <w:rPr>
                <w:rFonts w:ascii="Arial" w:hAnsi="Arial" w:cs="Arial"/>
              </w:rPr>
            </w:pPr>
            <w:r w:rsidRPr="004A1130">
              <w:rPr>
                <w:rFonts w:ascii="Arial" w:hAnsi="Arial" w:cs="Arial"/>
              </w:rPr>
              <w:t>berbagai bentuk sediaan obat; (3) Metode</w:t>
            </w:r>
          </w:p>
          <w:p w14:paraId="6B73A139" w14:textId="77777777" w:rsidR="00FA0A14" w:rsidRPr="004A1130" w:rsidRDefault="00FA658E" w:rsidP="004A1130">
            <w:pPr>
              <w:autoSpaceDE w:val="0"/>
              <w:autoSpaceDN w:val="0"/>
              <w:adjustRightInd w:val="0"/>
              <w:spacing w:line="360" w:lineRule="auto"/>
              <w:jc w:val="both"/>
              <w:rPr>
                <w:rFonts w:ascii="Arial" w:hAnsi="Arial" w:cs="Arial"/>
                <w:lang w:val="id-ID"/>
              </w:rPr>
            </w:pPr>
            <w:r w:rsidRPr="004A1130">
              <w:rPr>
                <w:rFonts w:ascii="Arial" w:hAnsi="Arial" w:cs="Arial"/>
              </w:rPr>
              <w:t>simulasi,</w:t>
            </w:r>
          </w:p>
        </w:tc>
        <w:tc>
          <w:tcPr>
            <w:tcW w:w="2446" w:type="dxa"/>
          </w:tcPr>
          <w:p w14:paraId="4DFCF94C" w14:textId="77777777" w:rsidR="000148BD" w:rsidRPr="004A1130" w:rsidRDefault="000148BD" w:rsidP="004A1130">
            <w:pPr>
              <w:autoSpaceDE w:val="0"/>
              <w:autoSpaceDN w:val="0"/>
              <w:adjustRightInd w:val="0"/>
              <w:spacing w:line="360" w:lineRule="auto"/>
              <w:rPr>
                <w:rFonts w:ascii="Arial" w:hAnsi="Arial" w:cs="Arial"/>
              </w:rPr>
            </w:pPr>
            <w:r w:rsidRPr="004A1130">
              <w:rPr>
                <w:rFonts w:ascii="Arial" w:hAnsi="Arial" w:cs="Arial"/>
              </w:rPr>
              <w:t>Kegiatan ini telah memberikan pengetahuan dan</w:t>
            </w:r>
          </w:p>
          <w:p w14:paraId="7CF4C088" w14:textId="77777777" w:rsidR="000148BD" w:rsidRPr="004A1130" w:rsidRDefault="000148BD" w:rsidP="004A1130">
            <w:pPr>
              <w:autoSpaceDE w:val="0"/>
              <w:autoSpaceDN w:val="0"/>
              <w:adjustRightInd w:val="0"/>
              <w:spacing w:line="360" w:lineRule="auto"/>
              <w:rPr>
                <w:rFonts w:ascii="Arial" w:hAnsi="Arial" w:cs="Arial"/>
                <w:lang w:val="id-ID"/>
              </w:rPr>
            </w:pPr>
            <w:r w:rsidRPr="004A1130">
              <w:rPr>
                <w:rFonts w:ascii="Arial" w:hAnsi="Arial" w:cs="Arial"/>
              </w:rPr>
              <w:t xml:space="preserve">keterampilan bagi </w:t>
            </w:r>
            <w:r w:rsidRPr="004A1130">
              <w:rPr>
                <w:rFonts w:ascii="Arial" w:hAnsi="Arial" w:cs="Arial"/>
                <w:lang w:val="id-ID"/>
              </w:rPr>
              <w:t>peserta</w:t>
            </w:r>
          </w:p>
          <w:p w14:paraId="548B1F23" w14:textId="77777777" w:rsidR="000148BD" w:rsidRPr="004A1130" w:rsidRDefault="000148BD" w:rsidP="004A1130">
            <w:pPr>
              <w:autoSpaceDE w:val="0"/>
              <w:autoSpaceDN w:val="0"/>
              <w:adjustRightInd w:val="0"/>
              <w:spacing w:line="360" w:lineRule="auto"/>
              <w:rPr>
                <w:rFonts w:ascii="Arial" w:hAnsi="Arial" w:cs="Arial"/>
              </w:rPr>
            </w:pPr>
            <w:r w:rsidRPr="004A1130">
              <w:rPr>
                <w:rFonts w:ascii="Arial" w:hAnsi="Arial" w:cs="Arial"/>
              </w:rPr>
              <w:t>sehingga mereka menjadi lebih cerdas</w:t>
            </w:r>
          </w:p>
          <w:p w14:paraId="783653C2" w14:textId="77777777" w:rsidR="000148BD" w:rsidRPr="004A1130" w:rsidRDefault="000148BD" w:rsidP="004A1130">
            <w:pPr>
              <w:autoSpaceDE w:val="0"/>
              <w:autoSpaceDN w:val="0"/>
              <w:adjustRightInd w:val="0"/>
              <w:spacing w:line="360" w:lineRule="auto"/>
              <w:rPr>
                <w:rFonts w:ascii="Arial" w:hAnsi="Arial" w:cs="Arial"/>
              </w:rPr>
            </w:pPr>
            <w:r w:rsidRPr="004A1130">
              <w:rPr>
                <w:rFonts w:ascii="Arial" w:hAnsi="Arial" w:cs="Arial"/>
              </w:rPr>
              <w:t>dalam penggunaan obat</w:t>
            </w:r>
            <w:r w:rsidRPr="004A1130">
              <w:rPr>
                <w:rFonts w:ascii="Arial" w:hAnsi="Arial" w:cs="Arial"/>
                <w:b/>
                <w:bCs/>
              </w:rPr>
              <w:t xml:space="preserve">. </w:t>
            </w:r>
            <w:r w:rsidRPr="004A1130">
              <w:rPr>
                <w:rFonts w:ascii="Arial" w:hAnsi="Arial" w:cs="Arial"/>
              </w:rPr>
              <w:t>Kecerdasan</w:t>
            </w:r>
          </w:p>
          <w:p w14:paraId="573835B5" w14:textId="77777777" w:rsidR="000148BD" w:rsidRPr="004A1130" w:rsidRDefault="000148BD" w:rsidP="004A1130">
            <w:pPr>
              <w:autoSpaceDE w:val="0"/>
              <w:autoSpaceDN w:val="0"/>
              <w:adjustRightInd w:val="0"/>
              <w:spacing w:line="360" w:lineRule="auto"/>
              <w:rPr>
                <w:rFonts w:ascii="Arial" w:hAnsi="Arial" w:cs="Arial"/>
              </w:rPr>
            </w:pPr>
            <w:r w:rsidRPr="004A1130">
              <w:rPr>
                <w:rFonts w:ascii="Arial" w:hAnsi="Arial" w:cs="Arial"/>
              </w:rPr>
              <w:t>yang dimiliki oleh peserta juga</w:t>
            </w:r>
          </w:p>
          <w:p w14:paraId="227140E4" w14:textId="77777777" w:rsidR="000148BD" w:rsidRPr="004A1130" w:rsidRDefault="000148BD" w:rsidP="004A1130">
            <w:pPr>
              <w:autoSpaceDE w:val="0"/>
              <w:autoSpaceDN w:val="0"/>
              <w:adjustRightInd w:val="0"/>
              <w:spacing w:line="360" w:lineRule="auto"/>
              <w:rPr>
                <w:rFonts w:ascii="Arial" w:hAnsi="Arial" w:cs="Arial"/>
              </w:rPr>
            </w:pPr>
            <w:r w:rsidRPr="004A1130">
              <w:rPr>
                <w:rFonts w:ascii="Arial" w:hAnsi="Arial" w:cs="Arial"/>
              </w:rPr>
              <w:t>sudah dibagikan kepada rekannya,</w:t>
            </w:r>
          </w:p>
          <w:p w14:paraId="6DD32006" w14:textId="77777777" w:rsidR="000148BD" w:rsidRPr="004A1130" w:rsidRDefault="000148BD" w:rsidP="004A1130">
            <w:pPr>
              <w:autoSpaceDE w:val="0"/>
              <w:autoSpaceDN w:val="0"/>
              <w:adjustRightInd w:val="0"/>
              <w:spacing w:line="360" w:lineRule="auto"/>
              <w:rPr>
                <w:rFonts w:ascii="Arial" w:hAnsi="Arial" w:cs="Arial"/>
              </w:rPr>
            </w:pPr>
            <w:r w:rsidRPr="004A1130">
              <w:rPr>
                <w:rFonts w:ascii="Arial" w:hAnsi="Arial" w:cs="Arial"/>
              </w:rPr>
              <w:t xml:space="preserve">sehingga lebih banyak lagi </w:t>
            </w:r>
            <w:r w:rsidRPr="004A1130">
              <w:rPr>
                <w:rFonts w:ascii="Arial" w:hAnsi="Arial" w:cs="Arial"/>
                <w:lang w:val="id-ID"/>
              </w:rPr>
              <w:t>orang -orang</w:t>
            </w:r>
            <w:r w:rsidRPr="004A1130">
              <w:rPr>
                <w:rFonts w:ascii="Arial" w:hAnsi="Arial" w:cs="Arial"/>
              </w:rPr>
              <w:t xml:space="preserve"> yang</w:t>
            </w:r>
          </w:p>
          <w:p w14:paraId="57808508" w14:textId="77777777" w:rsidR="00FA0A14" w:rsidRPr="004A1130" w:rsidRDefault="000148BD" w:rsidP="004A1130">
            <w:pPr>
              <w:autoSpaceDE w:val="0"/>
              <w:autoSpaceDN w:val="0"/>
              <w:adjustRightInd w:val="0"/>
              <w:spacing w:line="360" w:lineRule="auto"/>
              <w:jc w:val="both"/>
              <w:rPr>
                <w:rFonts w:ascii="Arial" w:hAnsi="Arial" w:cs="Arial"/>
                <w:lang w:val="id-ID"/>
              </w:rPr>
            </w:pPr>
            <w:r w:rsidRPr="004A1130">
              <w:rPr>
                <w:rFonts w:ascii="Arial" w:hAnsi="Arial" w:cs="Arial"/>
              </w:rPr>
              <w:t>cerdas</w:t>
            </w:r>
            <w:r w:rsidRPr="004A1130">
              <w:rPr>
                <w:rFonts w:ascii="Arial" w:hAnsi="Arial" w:cs="Arial"/>
                <w:lang w:val="id-ID"/>
              </w:rPr>
              <w:t xml:space="preserve"> m</w:t>
            </w:r>
            <w:r w:rsidRPr="004A1130">
              <w:rPr>
                <w:rFonts w:ascii="Arial" w:hAnsi="Arial" w:cs="Arial"/>
              </w:rPr>
              <w:t>enggunakan obat.</w:t>
            </w:r>
          </w:p>
        </w:tc>
      </w:tr>
      <w:tr w:rsidR="000148BD" w:rsidRPr="004A1130" w14:paraId="504C790D" w14:textId="77777777" w:rsidTr="00622E57">
        <w:tc>
          <w:tcPr>
            <w:tcW w:w="1489" w:type="dxa"/>
          </w:tcPr>
          <w:p w14:paraId="5921D7A8" w14:textId="77777777" w:rsidR="00FA0A14" w:rsidRPr="004A1130" w:rsidRDefault="000D2B88" w:rsidP="004A1130">
            <w:pPr>
              <w:autoSpaceDE w:val="0"/>
              <w:autoSpaceDN w:val="0"/>
              <w:adjustRightInd w:val="0"/>
              <w:spacing w:line="360" w:lineRule="auto"/>
              <w:jc w:val="both"/>
              <w:rPr>
                <w:rFonts w:ascii="Arial" w:hAnsi="Arial" w:cs="Arial"/>
                <w:lang w:val="id-ID"/>
              </w:rPr>
            </w:pPr>
            <w:r w:rsidRPr="004A1130">
              <w:rPr>
                <w:rFonts w:ascii="Arial" w:hAnsi="Arial" w:cs="Arial"/>
                <w:bCs/>
                <w:color w:val="000000"/>
              </w:rPr>
              <w:t xml:space="preserve">Handri Mursiti, Galau Menanti </w:t>
            </w:r>
            <w:r w:rsidRPr="004A1130">
              <w:rPr>
                <w:rFonts w:ascii="Arial" w:hAnsi="Arial" w:cs="Arial"/>
                <w:bCs/>
                <w:color w:val="000000"/>
                <w:lang w:val="id-ID"/>
              </w:rPr>
              <w:t>E</w:t>
            </w:r>
            <w:r w:rsidRPr="004A1130">
              <w:rPr>
                <w:rFonts w:ascii="Arial" w:hAnsi="Arial" w:cs="Arial"/>
                <w:bCs/>
                <w:color w:val="000000"/>
              </w:rPr>
              <w:t xml:space="preserve">, Ana Prasanti, Agnez </w:t>
            </w:r>
            <w:r w:rsidRPr="004A1130">
              <w:rPr>
                <w:rFonts w:ascii="Arial" w:hAnsi="Arial" w:cs="Arial"/>
                <w:bCs/>
                <w:color w:val="000000"/>
              </w:rPr>
              <w:lastRenderedPageBreak/>
              <w:t>Maysha, Vivin Rosvita, Yusuf Muamar Bashori dan Yeni Farida</w:t>
            </w:r>
          </w:p>
        </w:tc>
        <w:tc>
          <w:tcPr>
            <w:tcW w:w="1200" w:type="dxa"/>
          </w:tcPr>
          <w:p w14:paraId="025B31C2" w14:textId="3F7C83B7" w:rsidR="00FA0A14" w:rsidRPr="004A1130" w:rsidRDefault="004A1130" w:rsidP="004A1130">
            <w:pPr>
              <w:autoSpaceDE w:val="0"/>
              <w:autoSpaceDN w:val="0"/>
              <w:adjustRightInd w:val="0"/>
              <w:spacing w:line="360" w:lineRule="auto"/>
              <w:jc w:val="both"/>
              <w:rPr>
                <w:rFonts w:ascii="Arial" w:hAnsi="Arial" w:cs="Arial"/>
              </w:rPr>
            </w:pPr>
            <w:r>
              <w:rPr>
                <w:rFonts w:ascii="Arial" w:hAnsi="Arial" w:cs="Arial"/>
              </w:rPr>
              <w:lastRenderedPageBreak/>
              <w:t>Kualitatif</w:t>
            </w:r>
          </w:p>
        </w:tc>
        <w:tc>
          <w:tcPr>
            <w:tcW w:w="992" w:type="dxa"/>
          </w:tcPr>
          <w:p w14:paraId="7F909E43" w14:textId="77777777" w:rsidR="00FA0A14" w:rsidRPr="004A1130" w:rsidRDefault="008D7BB1"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n = 206</w:t>
            </w:r>
          </w:p>
        </w:tc>
        <w:tc>
          <w:tcPr>
            <w:tcW w:w="2269" w:type="dxa"/>
          </w:tcPr>
          <w:p w14:paraId="6A1478C9" w14:textId="77777777" w:rsidR="00FA0A14" w:rsidRPr="004A1130" w:rsidRDefault="008D7BB1"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Dapat ,mengarahkan masyarakat agar bijak dalam menggunakan obat</w:t>
            </w:r>
          </w:p>
        </w:tc>
        <w:tc>
          <w:tcPr>
            <w:tcW w:w="1684" w:type="dxa"/>
          </w:tcPr>
          <w:p w14:paraId="2E6A9EF2" w14:textId="77777777" w:rsidR="00FA0A14" w:rsidRPr="004A1130" w:rsidRDefault="00A94D48"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Metode Interaktif dengan model  CBIA (</w:t>
            </w:r>
            <w:r w:rsidRPr="004A1130">
              <w:rPr>
                <w:rFonts w:ascii="Arial" w:hAnsi="Arial" w:cs="Arial"/>
                <w:i/>
                <w:lang w:val="id-ID"/>
              </w:rPr>
              <w:t xml:space="preserve">Community Based Interactive </w:t>
            </w:r>
            <w:r w:rsidRPr="004A1130">
              <w:rPr>
                <w:rFonts w:ascii="Arial" w:hAnsi="Arial" w:cs="Arial"/>
                <w:i/>
                <w:lang w:val="id-ID"/>
              </w:rPr>
              <w:lastRenderedPageBreak/>
              <w:t>Approach</w:t>
            </w:r>
            <w:r w:rsidRPr="004A1130">
              <w:rPr>
                <w:rFonts w:ascii="Arial" w:hAnsi="Arial" w:cs="Arial"/>
                <w:lang w:val="id-ID"/>
              </w:rPr>
              <w:t>) dan wawancara</w:t>
            </w:r>
          </w:p>
        </w:tc>
        <w:tc>
          <w:tcPr>
            <w:tcW w:w="2446" w:type="dxa"/>
          </w:tcPr>
          <w:p w14:paraId="4B608148" w14:textId="77777777" w:rsidR="00FA0A14" w:rsidRPr="004A1130" w:rsidRDefault="00A94D48" w:rsidP="004A1130">
            <w:pPr>
              <w:autoSpaceDE w:val="0"/>
              <w:autoSpaceDN w:val="0"/>
              <w:adjustRightInd w:val="0"/>
              <w:spacing w:line="360" w:lineRule="auto"/>
              <w:rPr>
                <w:rFonts w:ascii="Arial" w:hAnsi="Arial" w:cs="Arial"/>
                <w:lang w:val="id-ID"/>
              </w:rPr>
            </w:pPr>
            <w:r w:rsidRPr="004A1130">
              <w:rPr>
                <w:rFonts w:ascii="Arial" w:hAnsi="Arial" w:cs="Arial"/>
                <w:color w:val="000000"/>
              </w:rPr>
              <w:lastRenderedPageBreak/>
              <w:t xml:space="preserve">Sosialisasi GeMaCerMat berpengaruh terhadap pengetahuan responden dibuktikan ada perbedaan </w:t>
            </w:r>
            <w:r w:rsidRPr="004A1130">
              <w:rPr>
                <w:rFonts w:ascii="Arial" w:hAnsi="Arial" w:cs="Arial"/>
                <w:color w:val="000000"/>
              </w:rPr>
              <w:lastRenderedPageBreak/>
              <w:t xml:space="preserve">signifikan antara nilai pengetahuan sebelum (pretes) dan setelah (postes). </w:t>
            </w:r>
            <w:r w:rsidRPr="004A1130">
              <w:rPr>
                <w:rFonts w:ascii="Arial" w:hAnsi="Arial" w:cs="Arial"/>
                <w:color w:val="000000"/>
                <w:lang w:val="id-ID"/>
              </w:rPr>
              <w:t xml:space="preserve">Selain itu </w:t>
            </w:r>
            <w:r w:rsidRPr="004A1130">
              <w:rPr>
                <w:rFonts w:ascii="Arial" w:hAnsi="Arial" w:cs="Arial"/>
                <w:color w:val="000000"/>
              </w:rPr>
              <w:t xml:space="preserve">penilaian perilaku menunjukan setelah sosialisasi rata-rata responden memiliki perilaku yang baik, </w:t>
            </w:r>
            <w:r w:rsidRPr="004A1130">
              <w:rPr>
                <w:rFonts w:ascii="Arial" w:hAnsi="Arial" w:cs="Arial"/>
                <w:color w:val="000000"/>
                <w:lang w:val="id-ID"/>
              </w:rPr>
              <w:t>yaitu</w:t>
            </w:r>
            <w:r w:rsidRPr="004A1130">
              <w:rPr>
                <w:rFonts w:ascii="Arial" w:hAnsi="Arial" w:cs="Arial"/>
                <w:color w:val="000000"/>
              </w:rPr>
              <w:t xml:space="preserve"> 89,02% responden menjawab benar dalam penerapan cara mendapatkan obat, menggunakan, menyimpan dan membuang obat dengan benar.</w:t>
            </w:r>
          </w:p>
        </w:tc>
      </w:tr>
      <w:tr w:rsidR="000148BD" w:rsidRPr="004A1130" w14:paraId="2C910916" w14:textId="77777777" w:rsidTr="00622E57">
        <w:tc>
          <w:tcPr>
            <w:tcW w:w="1489" w:type="dxa"/>
          </w:tcPr>
          <w:p w14:paraId="20CCD605" w14:textId="77777777" w:rsidR="00FA0A14" w:rsidRPr="004A1130" w:rsidRDefault="0007279C" w:rsidP="004A1130">
            <w:pPr>
              <w:autoSpaceDE w:val="0"/>
              <w:autoSpaceDN w:val="0"/>
              <w:adjustRightInd w:val="0"/>
              <w:spacing w:line="360" w:lineRule="auto"/>
              <w:jc w:val="both"/>
              <w:rPr>
                <w:rFonts w:ascii="Arial" w:hAnsi="Arial" w:cs="Arial"/>
                <w:lang w:val="id-ID"/>
              </w:rPr>
            </w:pPr>
            <w:r w:rsidRPr="004A1130">
              <w:rPr>
                <w:rFonts w:ascii="Arial" w:hAnsi="Arial" w:cs="Arial"/>
                <w:bCs/>
              </w:rPr>
              <w:lastRenderedPageBreak/>
              <w:t>Ari Simbara, Arina Zulfah Primananda, Aji Tetuko, Chaerani Noor Savitri</w:t>
            </w:r>
          </w:p>
        </w:tc>
        <w:tc>
          <w:tcPr>
            <w:tcW w:w="1200" w:type="dxa"/>
          </w:tcPr>
          <w:p w14:paraId="6D3B3FAD" w14:textId="77777777" w:rsidR="00FA0A14" w:rsidRPr="004A1130" w:rsidRDefault="003038CC"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Kualitatif</w:t>
            </w:r>
          </w:p>
        </w:tc>
        <w:tc>
          <w:tcPr>
            <w:tcW w:w="992" w:type="dxa"/>
          </w:tcPr>
          <w:p w14:paraId="1506C317" w14:textId="77777777" w:rsidR="00FA0A14" w:rsidRPr="004A1130" w:rsidRDefault="003038CC"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n = 40</w:t>
            </w:r>
          </w:p>
        </w:tc>
        <w:tc>
          <w:tcPr>
            <w:tcW w:w="2269" w:type="dxa"/>
          </w:tcPr>
          <w:p w14:paraId="3F770AEB" w14:textId="77777777" w:rsidR="003038CC" w:rsidRPr="004A1130" w:rsidRDefault="003038CC" w:rsidP="004A1130">
            <w:pPr>
              <w:autoSpaceDE w:val="0"/>
              <w:autoSpaceDN w:val="0"/>
              <w:adjustRightInd w:val="0"/>
              <w:spacing w:line="360" w:lineRule="auto"/>
              <w:rPr>
                <w:rFonts w:ascii="Arial" w:hAnsi="Arial" w:cs="Arial"/>
              </w:rPr>
            </w:pPr>
            <w:r w:rsidRPr="004A1130">
              <w:rPr>
                <w:rFonts w:ascii="Arial" w:hAnsi="Arial" w:cs="Arial"/>
              </w:rPr>
              <w:t>Melalui GEMA CERMAT diharapkan penggunaan obat</w:t>
            </w:r>
          </w:p>
          <w:p w14:paraId="54EAB0BD" w14:textId="77777777" w:rsidR="003038CC" w:rsidRPr="004A1130" w:rsidRDefault="003038CC" w:rsidP="004A1130">
            <w:pPr>
              <w:autoSpaceDE w:val="0"/>
              <w:autoSpaceDN w:val="0"/>
              <w:adjustRightInd w:val="0"/>
              <w:spacing w:line="360" w:lineRule="auto"/>
              <w:rPr>
                <w:rFonts w:ascii="Arial" w:hAnsi="Arial" w:cs="Arial"/>
              </w:rPr>
            </w:pPr>
            <w:r w:rsidRPr="004A1130">
              <w:rPr>
                <w:rFonts w:ascii="Arial" w:hAnsi="Arial" w:cs="Arial"/>
              </w:rPr>
              <w:t>secara rasional oleh masyarakat dapat tercapai, meliputi ; pengetahuan komposisi, indikasi, dosis dan</w:t>
            </w:r>
          </w:p>
          <w:p w14:paraId="4A8B148E" w14:textId="77777777" w:rsidR="00FA0A14" w:rsidRPr="004A1130" w:rsidRDefault="003038CC" w:rsidP="004A1130">
            <w:pPr>
              <w:autoSpaceDE w:val="0"/>
              <w:autoSpaceDN w:val="0"/>
              <w:adjustRightInd w:val="0"/>
              <w:spacing w:line="360" w:lineRule="auto"/>
              <w:jc w:val="both"/>
              <w:rPr>
                <w:rFonts w:ascii="Arial" w:hAnsi="Arial" w:cs="Arial"/>
                <w:lang w:val="id-ID"/>
              </w:rPr>
            </w:pPr>
            <w:r w:rsidRPr="004A1130">
              <w:rPr>
                <w:rFonts w:ascii="Arial" w:hAnsi="Arial" w:cs="Arial"/>
              </w:rPr>
              <w:t>cara pakai, efek samping, kontra indikasi, dan tanggal kadaluarsa obat.</w:t>
            </w:r>
          </w:p>
        </w:tc>
        <w:tc>
          <w:tcPr>
            <w:tcW w:w="1684" w:type="dxa"/>
          </w:tcPr>
          <w:p w14:paraId="54A079E1" w14:textId="77777777" w:rsidR="003038CC" w:rsidRPr="004A1130" w:rsidRDefault="003038CC" w:rsidP="004A1130">
            <w:pPr>
              <w:autoSpaceDE w:val="0"/>
              <w:autoSpaceDN w:val="0"/>
              <w:adjustRightInd w:val="0"/>
              <w:spacing w:line="360" w:lineRule="auto"/>
              <w:rPr>
                <w:rFonts w:ascii="Arial" w:hAnsi="Arial" w:cs="Arial"/>
              </w:rPr>
            </w:pPr>
            <w:r w:rsidRPr="004A1130">
              <w:rPr>
                <w:rFonts w:ascii="Arial" w:hAnsi="Arial" w:cs="Arial"/>
              </w:rPr>
              <w:t>Untuk teknik pengambilan sampel</w:t>
            </w:r>
          </w:p>
          <w:p w14:paraId="2B7094F7" w14:textId="77777777" w:rsidR="00FA0A14" w:rsidRPr="004A1130" w:rsidRDefault="003038CC" w:rsidP="004A1130">
            <w:pPr>
              <w:autoSpaceDE w:val="0"/>
              <w:autoSpaceDN w:val="0"/>
              <w:adjustRightInd w:val="0"/>
              <w:spacing w:line="360" w:lineRule="auto"/>
              <w:jc w:val="both"/>
              <w:rPr>
                <w:rFonts w:ascii="Arial" w:hAnsi="Arial" w:cs="Arial"/>
                <w:lang w:val="id-ID"/>
              </w:rPr>
            </w:pPr>
            <w:r w:rsidRPr="004A1130">
              <w:rPr>
                <w:rFonts w:ascii="Arial" w:hAnsi="Arial" w:cs="Arial"/>
              </w:rPr>
              <w:t xml:space="preserve">penelitian dipilih secara </w:t>
            </w:r>
            <w:r w:rsidRPr="004A1130">
              <w:rPr>
                <w:rFonts w:ascii="Arial" w:hAnsi="Arial" w:cs="Arial"/>
                <w:i/>
                <w:iCs/>
              </w:rPr>
              <w:t>purposive sampling</w:t>
            </w:r>
            <w:r w:rsidRPr="004A1130">
              <w:rPr>
                <w:rFonts w:ascii="Arial" w:hAnsi="Arial" w:cs="Arial"/>
              </w:rPr>
              <w:t>.</w:t>
            </w:r>
          </w:p>
        </w:tc>
        <w:tc>
          <w:tcPr>
            <w:tcW w:w="2446" w:type="dxa"/>
          </w:tcPr>
          <w:p w14:paraId="190F949C" w14:textId="77777777" w:rsidR="00C1469C" w:rsidRPr="004A1130" w:rsidRDefault="00C1469C" w:rsidP="004A1130">
            <w:pPr>
              <w:autoSpaceDE w:val="0"/>
              <w:autoSpaceDN w:val="0"/>
              <w:adjustRightInd w:val="0"/>
              <w:spacing w:line="360" w:lineRule="auto"/>
              <w:rPr>
                <w:rFonts w:ascii="Arial" w:hAnsi="Arial" w:cs="Arial"/>
              </w:rPr>
            </w:pPr>
            <w:r w:rsidRPr="004A1130">
              <w:rPr>
                <w:rFonts w:ascii="Arial" w:hAnsi="Arial" w:cs="Arial"/>
              </w:rPr>
              <w:t>Pemberian edukasi GEMA CERMAT</w:t>
            </w:r>
          </w:p>
          <w:p w14:paraId="05C4E617" w14:textId="77777777" w:rsidR="00C1469C" w:rsidRPr="004A1130" w:rsidRDefault="00C1469C" w:rsidP="004A1130">
            <w:pPr>
              <w:autoSpaceDE w:val="0"/>
              <w:autoSpaceDN w:val="0"/>
              <w:adjustRightInd w:val="0"/>
              <w:spacing w:line="360" w:lineRule="auto"/>
              <w:rPr>
                <w:rFonts w:ascii="Arial" w:hAnsi="Arial" w:cs="Arial"/>
              </w:rPr>
            </w:pPr>
            <w:r w:rsidRPr="004A1130">
              <w:rPr>
                <w:rFonts w:ascii="Arial" w:hAnsi="Arial" w:cs="Arial"/>
              </w:rPr>
              <w:t>pada responden mampu meningkatkan</w:t>
            </w:r>
          </w:p>
          <w:p w14:paraId="6DBBA36B" w14:textId="77777777" w:rsidR="00C1469C" w:rsidRPr="004A1130" w:rsidRDefault="00C1469C" w:rsidP="004A1130">
            <w:pPr>
              <w:autoSpaceDE w:val="0"/>
              <w:autoSpaceDN w:val="0"/>
              <w:adjustRightInd w:val="0"/>
              <w:spacing w:line="360" w:lineRule="auto"/>
              <w:rPr>
                <w:rFonts w:ascii="Arial" w:hAnsi="Arial" w:cs="Arial"/>
              </w:rPr>
            </w:pPr>
            <w:r w:rsidRPr="004A1130">
              <w:rPr>
                <w:rFonts w:ascii="Arial" w:hAnsi="Arial" w:cs="Arial"/>
              </w:rPr>
              <w:t>pengetahuan swamedikasi pada ibu di desa</w:t>
            </w:r>
          </w:p>
          <w:p w14:paraId="5279405F" w14:textId="77777777" w:rsidR="00C1469C" w:rsidRPr="004A1130" w:rsidRDefault="00C1469C" w:rsidP="004A1130">
            <w:pPr>
              <w:autoSpaceDE w:val="0"/>
              <w:autoSpaceDN w:val="0"/>
              <w:adjustRightInd w:val="0"/>
              <w:spacing w:line="360" w:lineRule="auto"/>
              <w:rPr>
                <w:rFonts w:ascii="Arial" w:hAnsi="Arial" w:cs="Arial"/>
                <w:lang w:val="id-ID"/>
              </w:rPr>
            </w:pPr>
            <w:r w:rsidRPr="004A1130">
              <w:rPr>
                <w:rFonts w:ascii="Arial" w:hAnsi="Arial" w:cs="Arial"/>
              </w:rPr>
              <w:t xml:space="preserve">Jati Kulon Rt.04 Rw.04, dimana rerata sebelum dilakukan intervensi </w:t>
            </w:r>
            <w:r w:rsidRPr="004A1130">
              <w:rPr>
                <w:rFonts w:ascii="Arial" w:hAnsi="Arial" w:cs="Arial"/>
                <w:lang w:val="id-ID"/>
              </w:rPr>
              <w:t>dan</w:t>
            </w:r>
          </w:p>
          <w:p w14:paraId="10A76A23" w14:textId="77777777" w:rsidR="00C1469C" w:rsidRPr="004A1130" w:rsidRDefault="00C1469C" w:rsidP="004A1130">
            <w:pPr>
              <w:autoSpaceDE w:val="0"/>
              <w:autoSpaceDN w:val="0"/>
              <w:adjustRightInd w:val="0"/>
              <w:spacing w:line="360" w:lineRule="auto"/>
              <w:rPr>
                <w:rFonts w:ascii="Arial" w:hAnsi="Arial" w:cs="Arial"/>
              </w:rPr>
            </w:pPr>
            <w:r w:rsidRPr="004A1130">
              <w:rPr>
                <w:rFonts w:ascii="Arial" w:hAnsi="Arial" w:cs="Arial"/>
              </w:rPr>
              <w:t>setelah dilakukan</w:t>
            </w:r>
          </w:p>
          <w:p w14:paraId="019F6A3B" w14:textId="77777777" w:rsidR="00C1469C" w:rsidRPr="004A1130" w:rsidRDefault="00C1469C" w:rsidP="004A1130">
            <w:pPr>
              <w:autoSpaceDE w:val="0"/>
              <w:autoSpaceDN w:val="0"/>
              <w:adjustRightInd w:val="0"/>
              <w:spacing w:line="360" w:lineRule="auto"/>
              <w:rPr>
                <w:rFonts w:ascii="Arial" w:hAnsi="Arial" w:cs="Arial"/>
              </w:rPr>
            </w:pPr>
            <w:r w:rsidRPr="004A1130">
              <w:rPr>
                <w:rFonts w:ascii="Arial" w:hAnsi="Arial" w:cs="Arial"/>
              </w:rPr>
              <w:t>intervensi (post-test). Ada perbedaan</w:t>
            </w:r>
          </w:p>
          <w:p w14:paraId="5BBAFEAC" w14:textId="77777777" w:rsidR="00C1469C" w:rsidRPr="004A1130" w:rsidRDefault="00C1469C" w:rsidP="004A1130">
            <w:pPr>
              <w:autoSpaceDE w:val="0"/>
              <w:autoSpaceDN w:val="0"/>
              <w:adjustRightInd w:val="0"/>
              <w:spacing w:line="360" w:lineRule="auto"/>
              <w:rPr>
                <w:rFonts w:ascii="Arial" w:hAnsi="Arial" w:cs="Arial"/>
              </w:rPr>
            </w:pPr>
            <w:r w:rsidRPr="004A1130">
              <w:rPr>
                <w:rFonts w:ascii="Arial" w:hAnsi="Arial" w:cs="Arial"/>
              </w:rPr>
              <w:lastRenderedPageBreak/>
              <w:t xml:space="preserve">bermakna secara statistik </w:t>
            </w:r>
          </w:p>
          <w:p w14:paraId="2FC8F0E4" w14:textId="77777777" w:rsidR="00C1469C" w:rsidRPr="004A1130" w:rsidRDefault="00C1469C" w:rsidP="004A1130">
            <w:pPr>
              <w:autoSpaceDE w:val="0"/>
              <w:autoSpaceDN w:val="0"/>
              <w:adjustRightInd w:val="0"/>
              <w:spacing w:line="360" w:lineRule="auto"/>
              <w:rPr>
                <w:rFonts w:ascii="Arial" w:hAnsi="Arial" w:cs="Arial"/>
              </w:rPr>
            </w:pPr>
            <w:r w:rsidRPr="004A1130">
              <w:rPr>
                <w:rFonts w:ascii="Arial" w:hAnsi="Arial" w:cs="Arial"/>
              </w:rPr>
              <w:t>pada tingkat pengetahuan responden</w:t>
            </w:r>
          </w:p>
          <w:p w14:paraId="4ACE290E" w14:textId="77777777" w:rsidR="00C1469C" w:rsidRPr="004A1130" w:rsidRDefault="00C1469C" w:rsidP="004A1130">
            <w:pPr>
              <w:autoSpaceDE w:val="0"/>
              <w:autoSpaceDN w:val="0"/>
              <w:adjustRightInd w:val="0"/>
              <w:spacing w:line="360" w:lineRule="auto"/>
              <w:rPr>
                <w:rFonts w:ascii="Arial" w:hAnsi="Arial" w:cs="Arial"/>
              </w:rPr>
            </w:pPr>
            <w:r w:rsidRPr="004A1130">
              <w:rPr>
                <w:rFonts w:ascii="Arial" w:hAnsi="Arial" w:cs="Arial"/>
              </w:rPr>
              <w:t>sebelum dan sesudah diberikan edukasi</w:t>
            </w:r>
          </w:p>
          <w:p w14:paraId="6209C9D6" w14:textId="77777777" w:rsidR="00FA0A14" w:rsidRPr="004A1130" w:rsidRDefault="00C1469C" w:rsidP="004A1130">
            <w:pPr>
              <w:autoSpaceDE w:val="0"/>
              <w:autoSpaceDN w:val="0"/>
              <w:adjustRightInd w:val="0"/>
              <w:spacing w:line="360" w:lineRule="auto"/>
              <w:jc w:val="both"/>
              <w:rPr>
                <w:rFonts w:ascii="Arial" w:hAnsi="Arial" w:cs="Arial"/>
                <w:lang w:val="id-ID"/>
              </w:rPr>
            </w:pPr>
            <w:r w:rsidRPr="004A1130">
              <w:rPr>
                <w:rFonts w:ascii="Arial" w:hAnsi="Arial" w:cs="Arial"/>
              </w:rPr>
              <w:t>GEMA CERMAT.</w:t>
            </w:r>
          </w:p>
        </w:tc>
      </w:tr>
      <w:tr w:rsidR="000148BD" w:rsidRPr="004A1130" w14:paraId="21249A44" w14:textId="77777777" w:rsidTr="00622E57">
        <w:tc>
          <w:tcPr>
            <w:tcW w:w="1489" w:type="dxa"/>
          </w:tcPr>
          <w:p w14:paraId="53164B83" w14:textId="77777777" w:rsidR="00FA0A14" w:rsidRPr="004A1130" w:rsidRDefault="00A048D2"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lastRenderedPageBreak/>
              <w:t>Monika Gita</w:t>
            </w:r>
          </w:p>
        </w:tc>
        <w:tc>
          <w:tcPr>
            <w:tcW w:w="1200" w:type="dxa"/>
          </w:tcPr>
          <w:p w14:paraId="195BB51D" w14:textId="77777777" w:rsidR="00FA0A14" w:rsidRPr="004A1130" w:rsidRDefault="00A048D2"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Kuantitatif</w:t>
            </w:r>
          </w:p>
        </w:tc>
        <w:tc>
          <w:tcPr>
            <w:tcW w:w="992" w:type="dxa"/>
          </w:tcPr>
          <w:p w14:paraId="6E3FC8D0" w14:textId="77777777" w:rsidR="00FA0A14" w:rsidRPr="004A1130" w:rsidRDefault="00A048D2"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n = 37</w:t>
            </w:r>
          </w:p>
        </w:tc>
        <w:tc>
          <w:tcPr>
            <w:tcW w:w="2269" w:type="dxa"/>
          </w:tcPr>
          <w:p w14:paraId="2007C502" w14:textId="77777777" w:rsidR="00FA0A14" w:rsidRPr="004A1130" w:rsidRDefault="004D6ADF" w:rsidP="004A1130">
            <w:pPr>
              <w:autoSpaceDE w:val="0"/>
              <w:autoSpaceDN w:val="0"/>
              <w:adjustRightInd w:val="0"/>
              <w:spacing w:line="360" w:lineRule="auto"/>
              <w:jc w:val="both"/>
              <w:rPr>
                <w:rFonts w:ascii="Arial" w:hAnsi="Arial" w:cs="Arial"/>
                <w:lang w:val="id-ID"/>
              </w:rPr>
            </w:pPr>
            <w:r w:rsidRPr="004A1130">
              <w:rPr>
                <w:rFonts w:ascii="Arial" w:hAnsi="Arial" w:cs="Arial"/>
                <w:lang w:val="id-ID"/>
              </w:rPr>
              <w:t>Penelitian ini ingin melihat pengaruh penyuluhan terhadap pengetahuan ibu dalam swamedikasi obat</w:t>
            </w:r>
          </w:p>
        </w:tc>
        <w:tc>
          <w:tcPr>
            <w:tcW w:w="1684" w:type="dxa"/>
          </w:tcPr>
          <w:p w14:paraId="651D9180" w14:textId="07E543AC" w:rsidR="00FA0A14" w:rsidRPr="004A1130" w:rsidRDefault="00FA0A14" w:rsidP="004A1130">
            <w:pPr>
              <w:autoSpaceDE w:val="0"/>
              <w:autoSpaceDN w:val="0"/>
              <w:adjustRightInd w:val="0"/>
              <w:spacing w:line="360" w:lineRule="auto"/>
              <w:jc w:val="both"/>
              <w:rPr>
                <w:rFonts w:ascii="Arial" w:hAnsi="Arial" w:cs="Arial"/>
              </w:rPr>
            </w:pPr>
          </w:p>
        </w:tc>
        <w:tc>
          <w:tcPr>
            <w:tcW w:w="2446" w:type="dxa"/>
          </w:tcPr>
          <w:p w14:paraId="3A63C90C" w14:textId="77777777" w:rsidR="00FA0A14" w:rsidRPr="004A1130" w:rsidRDefault="00FA0A14" w:rsidP="004A1130">
            <w:pPr>
              <w:autoSpaceDE w:val="0"/>
              <w:autoSpaceDN w:val="0"/>
              <w:adjustRightInd w:val="0"/>
              <w:spacing w:line="360" w:lineRule="auto"/>
              <w:jc w:val="both"/>
              <w:rPr>
                <w:rFonts w:ascii="Arial" w:hAnsi="Arial" w:cs="Arial"/>
                <w:lang w:val="id-ID"/>
              </w:rPr>
            </w:pPr>
          </w:p>
        </w:tc>
      </w:tr>
      <w:tr w:rsidR="000148BD" w:rsidRPr="004A1130" w14:paraId="63704CF7" w14:textId="77777777" w:rsidTr="00622E57">
        <w:tc>
          <w:tcPr>
            <w:tcW w:w="1489" w:type="dxa"/>
          </w:tcPr>
          <w:p w14:paraId="143EF26E" w14:textId="6C7FCCD9" w:rsidR="00FA0A14" w:rsidRPr="004A1130" w:rsidRDefault="009E7887" w:rsidP="004A1130">
            <w:pPr>
              <w:autoSpaceDE w:val="0"/>
              <w:autoSpaceDN w:val="0"/>
              <w:adjustRightInd w:val="0"/>
              <w:spacing w:line="360" w:lineRule="auto"/>
              <w:jc w:val="both"/>
              <w:rPr>
                <w:rFonts w:ascii="Arial" w:hAnsi="Arial" w:cs="Arial"/>
                <w:lang w:val="id-ID"/>
              </w:rPr>
            </w:pPr>
            <w:r w:rsidRPr="004A1130">
              <w:rPr>
                <w:rFonts w:ascii="Arial" w:hAnsi="Arial" w:cs="Arial"/>
              </w:rPr>
              <w:t>Fitriani, Marlina, Lilis, dan Fenny Dwi Arini</w:t>
            </w:r>
          </w:p>
        </w:tc>
        <w:tc>
          <w:tcPr>
            <w:tcW w:w="1200" w:type="dxa"/>
          </w:tcPr>
          <w:p w14:paraId="4DE723A0" w14:textId="2E6D4F68" w:rsidR="00FA0A14" w:rsidRPr="004A1130" w:rsidRDefault="009E7887" w:rsidP="004A1130">
            <w:pPr>
              <w:autoSpaceDE w:val="0"/>
              <w:autoSpaceDN w:val="0"/>
              <w:adjustRightInd w:val="0"/>
              <w:spacing w:line="360" w:lineRule="auto"/>
              <w:jc w:val="both"/>
              <w:rPr>
                <w:rFonts w:ascii="Arial" w:hAnsi="Arial" w:cs="Arial"/>
              </w:rPr>
            </w:pPr>
            <w:r w:rsidRPr="004A1130">
              <w:rPr>
                <w:rFonts w:ascii="Arial" w:hAnsi="Arial" w:cs="Arial"/>
              </w:rPr>
              <w:t>Kualitatif</w:t>
            </w:r>
          </w:p>
        </w:tc>
        <w:tc>
          <w:tcPr>
            <w:tcW w:w="992" w:type="dxa"/>
          </w:tcPr>
          <w:p w14:paraId="374E9DC6" w14:textId="0293A91C" w:rsidR="00FA0A14" w:rsidRPr="004A1130" w:rsidRDefault="009E7887" w:rsidP="004A1130">
            <w:pPr>
              <w:autoSpaceDE w:val="0"/>
              <w:autoSpaceDN w:val="0"/>
              <w:adjustRightInd w:val="0"/>
              <w:spacing w:line="360" w:lineRule="auto"/>
              <w:jc w:val="both"/>
              <w:rPr>
                <w:rFonts w:ascii="Arial" w:hAnsi="Arial" w:cs="Arial"/>
              </w:rPr>
            </w:pPr>
            <w:r w:rsidRPr="004A1130">
              <w:rPr>
                <w:rFonts w:ascii="Arial" w:hAnsi="Arial" w:cs="Arial"/>
              </w:rPr>
              <w:t>Tidak tertulis secara pasti</w:t>
            </w:r>
          </w:p>
        </w:tc>
        <w:tc>
          <w:tcPr>
            <w:tcW w:w="2269" w:type="dxa"/>
          </w:tcPr>
          <w:p w14:paraId="5E0776F1" w14:textId="399D88DC" w:rsidR="00FA0A14" w:rsidRPr="004A1130" w:rsidRDefault="009E7887" w:rsidP="004A1130">
            <w:pPr>
              <w:autoSpaceDE w:val="0"/>
              <w:autoSpaceDN w:val="0"/>
              <w:adjustRightInd w:val="0"/>
              <w:spacing w:line="360" w:lineRule="auto"/>
              <w:jc w:val="both"/>
              <w:rPr>
                <w:rFonts w:ascii="Arial" w:hAnsi="Arial" w:cs="Arial"/>
                <w:lang w:val="id-ID"/>
              </w:rPr>
            </w:pPr>
            <w:r w:rsidRPr="004A1130">
              <w:rPr>
                <w:rFonts w:ascii="Arial" w:hAnsi="Arial" w:cs="Arial"/>
              </w:rPr>
              <w:t>Penelitian bermaksud untuk memahami fenomena tentang subjek penelitian secara holistik dengan deskripsi dalam bentuk kata-kata dan bahasa</w:t>
            </w:r>
          </w:p>
        </w:tc>
        <w:tc>
          <w:tcPr>
            <w:tcW w:w="1684" w:type="dxa"/>
          </w:tcPr>
          <w:p w14:paraId="5F6AD65D" w14:textId="0161E4AC" w:rsidR="00FA0A14" w:rsidRPr="004A1130" w:rsidRDefault="009E7887" w:rsidP="004A1130">
            <w:pPr>
              <w:autoSpaceDE w:val="0"/>
              <w:autoSpaceDN w:val="0"/>
              <w:adjustRightInd w:val="0"/>
              <w:spacing w:line="360" w:lineRule="auto"/>
              <w:jc w:val="both"/>
              <w:rPr>
                <w:rFonts w:ascii="Arial" w:hAnsi="Arial" w:cs="Arial"/>
                <w:lang w:val="id-ID"/>
              </w:rPr>
            </w:pPr>
            <w:r w:rsidRPr="004A1130">
              <w:rPr>
                <w:rFonts w:ascii="Arial" w:hAnsi="Arial" w:cs="Arial"/>
              </w:rPr>
              <w:t>Observasi tidak langsung dan sampel dipilih secara purposive</w:t>
            </w:r>
          </w:p>
        </w:tc>
        <w:tc>
          <w:tcPr>
            <w:tcW w:w="2446" w:type="dxa"/>
          </w:tcPr>
          <w:p w14:paraId="20AE8D52" w14:textId="20FF2486" w:rsidR="00FA0A14" w:rsidRPr="004A1130" w:rsidRDefault="009E7887" w:rsidP="004A1130">
            <w:pPr>
              <w:autoSpaceDE w:val="0"/>
              <w:autoSpaceDN w:val="0"/>
              <w:adjustRightInd w:val="0"/>
              <w:spacing w:line="360" w:lineRule="auto"/>
              <w:jc w:val="both"/>
              <w:rPr>
                <w:rFonts w:ascii="Arial" w:hAnsi="Arial" w:cs="Arial"/>
                <w:lang w:val="id-ID"/>
              </w:rPr>
            </w:pPr>
            <w:r w:rsidRPr="004A1130">
              <w:rPr>
                <w:rFonts w:ascii="Arial" w:hAnsi="Arial" w:cs="Arial"/>
              </w:rPr>
              <w:t>Capaian indikator Program GeMa CerMat di  Kota Medan tahun 2020 (target capaian sebesar 45%) tetapi tidak bisa tercapai sesuai target dikarenakan terjadinya pandemi Covid-19 sehingga tidak bisa terlaksananya program GeMa CerMat.</w:t>
            </w:r>
          </w:p>
        </w:tc>
      </w:tr>
      <w:tr w:rsidR="004A1130" w:rsidRPr="004A1130" w14:paraId="5A83890E" w14:textId="77777777" w:rsidTr="00622E57">
        <w:tc>
          <w:tcPr>
            <w:tcW w:w="1489" w:type="dxa"/>
          </w:tcPr>
          <w:p w14:paraId="122F3192" w14:textId="3163A339" w:rsidR="004A1130" w:rsidRPr="004A1130" w:rsidRDefault="004A1130" w:rsidP="004A1130">
            <w:pPr>
              <w:autoSpaceDE w:val="0"/>
              <w:autoSpaceDN w:val="0"/>
              <w:adjustRightInd w:val="0"/>
              <w:spacing w:line="360" w:lineRule="auto"/>
              <w:jc w:val="both"/>
              <w:rPr>
                <w:rFonts w:ascii="Arial" w:hAnsi="Arial" w:cs="Arial"/>
              </w:rPr>
            </w:pPr>
            <w:r>
              <w:t xml:space="preserve">Flora Sijabat, Yenni Gustiani </w:t>
            </w:r>
            <w:r>
              <w:lastRenderedPageBreak/>
              <w:t>Tarigan, Tiromsi Sitanggang</w:t>
            </w:r>
          </w:p>
        </w:tc>
        <w:tc>
          <w:tcPr>
            <w:tcW w:w="1200" w:type="dxa"/>
          </w:tcPr>
          <w:p w14:paraId="378D6A82" w14:textId="7E05AE14" w:rsidR="004A1130" w:rsidRPr="004A1130" w:rsidRDefault="004A1130" w:rsidP="004A1130">
            <w:pPr>
              <w:autoSpaceDE w:val="0"/>
              <w:autoSpaceDN w:val="0"/>
              <w:adjustRightInd w:val="0"/>
              <w:spacing w:line="360" w:lineRule="auto"/>
              <w:jc w:val="both"/>
              <w:rPr>
                <w:rFonts w:ascii="Arial" w:hAnsi="Arial" w:cs="Arial"/>
              </w:rPr>
            </w:pPr>
            <w:r>
              <w:rPr>
                <w:rFonts w:ascii="Arial" w:hAnsi="Arial" w:cs="Arial"/>
              </w:rPr>
              <w:lastRenderedPageBreak/>
              <w:t>Kualitatif</w:t>
            </w:r>
          </w:p>
        </w:tc>
        <w:tc>
          <w:tcPr>
            <w:tcW w:w="992" w:type="dxa"/>
          </w:tcPr>
          <w:p w14:paraId="473BC71B" w14:textId="56B49044" w:rsidR="004A1130" w:rsidRPr="004A1130" w:rsidRDefault="004A1130" w:rsidP="004A1130">
            <w:pPr>
              <w:autoSpaceDE w:val="0"/>
              <w:autoSpaceDN w:val="0"/>
              <w:adjustRightInd w:val="0"/>
              <w:spacing w:line="360" w:lineRule="auto"/>
              <w:jc w:val="both"/>
              <w:rPr>
                <w:rFonts w:ascii="Arial" w:hAnsi="Arial" w:cs="Arial"/>
              </w:rPr>
            </w:pPr>
            <w:r>
              <w:rPr>
                <w:rFonts w:ascii="Arial" w:hAnsi="Arial" w:cs="Arial"/>
              </w:rPr>
              <w:t xml:space="preserve">n = 40 </w:t>
            </w:r>
          </w:p>
        </w:tc>
        <w:tc>
          <w:tcPr>
            <w:tcW w:w="2269" w:type="dxa"/>
          </w:tcPr>
          <w:p w14:paraId="5B523465" w14:textId="6E899A9E" w:rsidR="004A1130" w:rsidRPr="004A1130" w:rsidRDefault="004A1130" w:rsidP="004A1130">
            <w:pPr>
              <w:autoSpaceDE w:val="0"/>
              <w:autoSpaceDN w:val="0"/>
              <w:adjustRightInd w:val="0"/>
              <w:spacing w:line="360" w:lineRule="auto"/>
              <w:jc w:val="both"/>
              <w:rPr>
                <w:rFonts w:ascii="Arial" w:hAnsi="Arial" w:cs="Arial"/>
              </w:rPr>
            </w:pPr>
            <w:r>
              <w:t xml:space="preserve">Meningkatkan wawasan </w:t>
            </w:r>
            <w:r>
              <w:lastRenderedPageBreak/>
              <w:t>pengetahuan dan keterampilan peserta sehingga mampu menjelaskan penggunaan obat secara rasional dan pengelolaan, penggunaan obat untuk sendiri, dan di rumah tangga.</w:t>
            </w:r>
          </w:p>
        </w:tc>
        <w:tc>
          <w:tcPr>
            <w:tcW w:w="1684" w:type="dxa"/>
          </w:tcPr>
          <w:p w14:paraId="7BB0DB82" w14:textId="465C24FE" w:rsidR="004A1130" w:rsidRPr="004A1130" w:rsidRDefault="004A1130" w:rsidP="004A1130">
            <w:pPr>
              <w:autoSpaceDE w:val="0"/>
              <w:autoSpaceDN w:val="0"/>
              <w:adjustRightInd w:val="0"/>
              <w:spacing w:line="360" w:lineRule="auto"/>
              <w:jc w:val="both"/>
              <w:rPr>
                <w:rFonts w:ascii="Arial" w:hAnsi="Arial" w:cs="Arial"/>
              </w:rPr>
            </w:pPr>
            <w:r>
              <w:lastRenderedPageBreak/>
              <w:t xml:space="preserve">metode </w:t>
            </w:r>
            <w:r w:rsidRPr="00CD706C">
              <w:rPr>
                <w:i/>
                <w:iCs/>
              </w:rPr>
              <w:t xml:space="preserve">Community </w:t>
            </w:r>
            <w:r w:rsidRPr="00CD706C">
              <w:rPr>
                <w:i/>
                <w:iCs/>
              </w:rPr>
              <w:lastRenderedPageBreak/>
              <w:t>Based Interactive Approach Method</w:t>
            </w:r>
            <w:r>
              <w:t xml:space="preserve"> (CBIA)</w:t>
            </w:r>
          </w:p>
        </w:tc>
        <w:tc>
          <w:tcPr>
            <w:tcW w:w="2446" w:type="dxa"/>
          </w:tcPr>
          <w:p w14:paraId="4AE1FBBE" w14:textId="6EA7D318" w:rsidR="004A1130" w:rsidRPr="004A1130" w:rsidRDefault="004A1130" w:rsidP="004A1130">
            <w:pPr>
              <w:autoSpaceDE w:val="0"/>
              <w:autoSpaceDN w:val="0"/>
              <w:adjustRightInd w:val="0"/>
              <w:spacing w:line="360" w:lineRule="auto"/>
              <w:jc w:val="both"/>
              <w:rPr>
                <w:rFonts w:ascii="Arial" w:hAnsi="Arial" w:cs="Arial"/>
              </w:rPr>
            </w:pPr>
            <w:r>
              <w:lastRenderedPageBreak/>
              <w:t xml:space="preserve">Masyarakat yang hadir telah memahami apa </w:t>
            </w:r>
            <w:r>
              <w:lastRenderedPageBreak/>
              <w:t>saja yang perlu diperhatikan dan ditanya ketika membeli obat ataupun diberikan obat.</w:t>
            </w:r>
          </w:p>
        </w:tc>
      </w:tr>
      <w:tr w:rsidR="004A1130" w:rsidRPr="004A1130" w14:paraId="42EA1ECC" w14:textId="77777777" w:rsidTr="00622E57">
        <w:tc>
          <w:tcPr>
            <w:tcW w:w="1489" w:type="dxa"/>
          </w:tcPr>
          <w:p w14:paraId="2C7AF073" w14:textId="728C391C" w:rsidR="004A1130" w:rsidRPr="004A1130" w:rsidRDefault="004A1130" w:rsidP="004A1130">
            <w:pPr>
              <w:autoSpaceDE w:val="0"/>
              <w:autoSpaceDN w:val="0"/>
              <w:adjustRightInd w:val="0"/>
              <w:spacing w:line="360" w:lineRule="auto"/>
              <w:jc w:val="both"/>
              <w:rPr>
                <w:rFonts w:ascii="Arial" w:hAnsi="Arial" w:cs="Arial"/>
              </w:rPr>
            </w:pPr>
            <w:r>
              <w:lastRenderedPageBreak/>
              <w:t>Handa Muliasari, Agus Dwi Ananto, Baiq Sofianti Annisa, Lalu Husnul Hidayat, Candra Eka Puspitasari</w:t>
            </w:r>
          </w:p>
        </w:tc>
        <w:tc>
          <w:tcPr>
            <w:tcW w:w="1200" w:type="dxa"/>
          </w:tcPr>
          <w:p w14:paraId="036742B3" w14:textId="66D0CE7C" w:rsidR="004A1130" w:rsidRPr="004A1130" w:rsidRDefault="00463778" w:rsidP="004A1130">
            <w:pPr>
              <w:autoSpaceDE w:val="0"/>
              <w:autoSpaceDN w:val="0"/>
              <w:adjustRightInd w:val="0"/>
              <w:spacing w:line="360" w:lineRule="auto"/>
              <w:jc w:val="both"/>
              <w:rPr>
                <w:rFonts w:ascii="Arial" w:hAnsi="Arial" w:cs="Arial"/>
              </w:rPr>
            </w:pPr>
            <w:r>
              <w:rPr>
                <w:rFonts w:ascii="Arial" w:hAnsi="Arial" w:cs="Arial"/>
              </w:rPr>
              <w:t xml:space="preserve">Kualitatif </w:t>
            </w:r>
          </w:p>
        </w:tc>
        <w:tc>
          <w:tcPr>
            <w:tcW w:w="992" w:type="dxa"/>
          </w:tcPr>
          <w:p w14:paraId="2B76751E" w14:textId="46B08EB3" w:rsidR="004A1130" w:rsidRPr="004A1130" w:rsidRDefault="00463778" w:rsidP="004A1130">
            <w:pPr>
              <w:autoSpaceDE w:val="0"/>
              <w:autoSpaceDN w:val="0"/>
              <w:adjustRightInd w:val="0"/>
              <w:spacing w:line="360" w:lineRule="auto"/>
              <w:jc w:val="both"/>
              <w:rPr>
                <w:rFonts w:ascii="Arial" w:hAnsi="Arial" w:cs="Arial"/>
              </w:rPr>
            </w:pPr>
            <w:r>
              <w:rPr>
                <w:rFonts w:ascii="Arial" w:hAnsi="Arial" w:cs="Arial"/>
              </w:rPr>
              <w:t>n = 28</w:t>
            </w:r>
          </w:p>
        </w:tc>
        <w:tc>
          <w:tcPr>
            <w:tcW w:w="2269" w:type="dxa"/>
          </w:tcPr>
          <w:p w14:paraId="7A77BA30" w14:textId="051EFACF" w:rsidR="004A1130" w:rsidRPr="004A1130" w:rsidRDefault="00463778" w:rsidP="004A1130">
            <w:pPr>
              <w:autoSpaceDE w:val="0"/>
              <w:autoSpaceDN w:val="0"/>
              <w:adjustRightInd w:val="0"/>
              <w:spacing w:line="360" w:lineRule="auto"/>
              <w:jc w:val="both"/>
              <w:rPr>
                <w:rFonts w:ascii="Arial" w:hAnsi="Arial" w:cs="Arial"/>
              </w:rPr>
            </w:pPr>
            <w:r>
              <w:t xml:space="preserve">Dari kegiatan ini responden dapat mengetahui cara memilih, menggunakan obat dengan tepat. </w:t>
            </w:r>
          </w:p>
        </w:tc>
        <w:tc>
          <w:tcPr>
            <w:tcW w:w="1684" w:type="dxa"/>
          </w:tcPr>
          <w:p w14:paraId="5E2ECFC7" w14:textId="3D467DB0" w:rsidR="004A1130" w:rsidRPr="004A1130" w:rsidRDefault="00463778" w:rsidP="004A1130">
            <w:pPr>
              <w:autoSpaceDE w:val="0"/>
              <w:autoSpaceDN w:val="0"/>
              <w:adjustRightInd w:val="0"/>
              <w:spacing w:line="360" w:lineRule="auto"/>
              <w:jc w:val="both"/>
              <w:rPr>
                <w:rFonts w:ascii="Arial" w:hAnsi="Arial" w:cs="Arial"/>
              </w:rPr>
            </w:pPr>
            <w:r>
              <w:t xml:space="preserve">Metode yang digunakan pada kegiatan pengabdian ini adalah </w:t>
            </w:r>
            <w:r w:rsidRPr="00011D1F">
              <w:rPr>
                <w:i/>
                <w:iCs/>
              </w:rPr>
              <w:t>Community Based Interactive Methoda</w:t>
            </w:r>
          </w:p>
        </w:tc>
        <w:tc>
          <w:tcPr>
            <w:tcW w:w="2446" w:type="dxa"/>
          </w:tcPr>
          <w:p w14:paraId="44E5E760" w14:textId="0284BDE0" w:rsidR="004A1130" w:rsidRPr="004A1130" w:rsidRDefault="00463778" w:rsidP="004A1130">
            <w:pPr>
              <w:autoSpaceDE w:val="0"/>
              <w:autoSpaceDN w:val="0"/>
              <w:adjustRightInd w:val="0"/>
              <w:spacing w:line="360" w:lineRule="auto"/>
              <w:jc w:val="both"/>
              <w:rPr>
                <w:rFonts w:ascii="Arial" w:hAnsi="Arial" w:cs="Arial"/>
              </w:rPr>
            </w:pPr>
            <w:r>
              <w:t xml:space="preserve">Sosialisasi Gema Cermat ini dapat meningkatkan pemahaman masyarakat Desa Lebah Sempaga terkait penggunaan obat (pretest dan post-test meningkat) setelah dilakukan sosialisasi. </w:t>
            </w:r>
          </w:p>
        </w:tc>
      </w:tr>
      <w:tr w:rsidR="004A1130" w:rsidRPr="004A1130" w14:paraId="4D3C4971" w14:textId="77777777" w:rsidTr="00622E57">
        <w:tc>
          <w:tcPr>
            <w:tcW w:w="1489" w:type="dxa"/>
          </w:tcPr>
          <w:p w14:paraId="5F9D8691" w14:textId="35EC05FC" w:rsidR="004A1130" w:rsidRPr="004A1130" w:rsidRDefault="00011D1F" w:rsidP="004A1130">
            <w:pPr>
              <w:autoSpaceDE w:val="0"/>
              <w:autoSpaceDN w:val="0"/>
              <w:adjustRightInd w:val="0"/>
              <w:spacing w:line="360" w:lineRule="auto"/>
              <w:jc w:val="both"/>
              <w:rPr>
                <w:rFonts w:ascii="Arial" w:hAnsi="Arial" w:cs="Arial"/>
              </w:rPr>
            </w:pPr>
            <w:r>
              <w:t>Mochamad Iqbal Tawakal</w:t>
            </w:r>
          </w:p>
        </w:tc>
        <w:tc>
          <w:tcPr>
            <w:tcW w:w="1200" w:type="dxa"/>
          </w:tcPr>
          <w:p w14:paraId="39405493" w14:textId="06DFAD60" w:rsidR="004A1130" w:rsidRPr="004A1130" w:rsidRDefault="00011D1F" w:rsidP="004A1130">
            <w:pPr>
              <w:autoSpaceDE w:val="0"/>
              <w:autoSpaceDN w:val="0"/>
              <w:adjustRightInd w:val="0"/>
              <w:spacing w:line="360" w:lineRule="auto"/>
              <w:jc w:val="both"/>
              <w:rPr>
                <w:rFonts w:ascii="Arial" w:hAnsi="Arial" w:cs="Arial"/>
              </w:rPr>
            </w:pPr>
            <w:r>
              <w:rPr>
                <w:rFonts w:ascii="Arial" w:hAnsi="Arial" w:cs="Arial"/>
              </w:rPr>
              <w:t>Kuantitatif</w:t>
            </w:r>
          </w:p>
        </w:tc>
        <w:tc>
          <w:tcPr>
            <w:tcW w:w="992" w:type="dxa"/>
          </w:tcPr>
          <w:p w14:paraId="73F95474" w14:textId="1D34D944" w:rsidR="004A1130" w:rsidRPr="004A1130" w:rsidRDefault="00011D1F" w:rsidP="004A1130">
            <w:pPr>
              <w:autoSpaceDE w:val="0"/>
              <w:autoSpaceDN w:val="0"/>
              <w:adjustRightInd w:val="0"/>
              <w:spacing w:line="360" w:lineRule="auto"/>
              <w:jc w:val="both"/>
              <w:rPr>
                <w:rFonts w:ascii="Arial" w:hAnsi="Arial" w:cs="Arial"/>
              </w:rPr>
            </w:pPr>
            <w:r>
              <w:rPr>
                <w:rFonts w:ascii="Arial" w:hAnsi="Arial" w:cs="Arial"/>
              </w:rPr>
              <w:t>n = 100</w:t>
            </w:r>
          </w:p>
        </w:tc>
        <w:tc>
          <w:tcPr>
            <w:tcW w:w="2269" w:type="dxa"/>
          </w:tcPr>
          <w:p w14:paraId="3F29EA2A" w14:textId="5EB412EA" w:rsidR="004A1130" w:rsidRPr="004A1130" w:rsidRDefault="00011D1F" w:rsidP="004A1130">
            <w:pPr>
              <w:autoSpaceDE w:val="0"/>
              <w:autoSpaceDN w:val="0"/>
              <w:adjustRightInd w:val="0"/>
              <w:spacing w:line="360" w:lineRule="auto"/>
              <w:jc w:val="both"/>
              <w:rPr>
                <w:rFonts w:ascii="Arial" w:hAnsi="Arial" w:cs="Arial"/>
              </w:rPr>
            </w:pPr>
            <w:r>
              <w:t>Untuk mengetahui pengaruh penyuluhan gema cermat terhadap tingkat pengetahuan masyarakat tentang swamedikasi</w:t>
            </w:r>
          </w:p>
        </w:tc>
        <w:tc>
          <w:tcPr>
            <w:tcW w:w="1684" w:type="dxa"/>
          </w:tcPr>
          <w:p w14:paraId="46092932" w14:textId="0B2A54B3" w:rsidR="004A1130" w:rsidRPr="004A1130" w:rsidRDefault="00E12FA4" w:rsidP="004A1130">
            <w:pPr>
              <w:autoSpaceDE w:val="0"/>
              <w:autoSpaceDN w:val="0"/>
              <w:adjustRightInd w:val="0"/>
              <w:spacing w:line="360" w:lineRule="auto"/>
              <w:jc w:val="both"/>
              <w:rPr>
                <w:rFonts w:ascii="Arial" w:hAnsi="Arial" w:cs="Arial"/>
              </w:rPr>
            </w:pPr>
            <w:r>
              <w:t>Penelitian ini yaitu rancangan Quasi-Eksperimental pre-test and post-test with control group design.</w:t>
            </w:r>
          </w:p>
        </w:tc>
        <w:tc>
          <w:tcPr>
            <w:tcW w:w="2446" w:type="dxa"/>
          </w:tcPr>
          <w:p w14:paraId="687E3821" w14:textId="3FF441DE" w:rsidR="004A1130" w:rsidRPr="004A1130" w:rsidRDefault="00E12FA4" w:rsidP="004A1130">
            <w:pPr>
              <w:autoSpaceDE w:val="0"/>
              <w:autoSpaceDN w:val="0"/>
              <w:adjustRightInd w:val="0"/>
              <w:spacing w:line="360" w:lineRule="auto"/>
              <w:jc w:val="both"/>
              <w:rPr>
                <w:rFonts w:ascii="Arial" w:hAnsi="Arial" w:cs="Arial"/>
              </w:rPr>
            </w:pPr>
            <w:r>
              <w:t xml:space="preserve">Warga RT 07 mendapatkan hasil signifikan 0.718 &gt; 0,05. Warga RT 08 nilai signifikan yang diperoleh 0,000 &lt; 0,05. Hasil diperoleh bahwa edukasi Gema Cermat berpengaruh terhadap tingkat pengetahuan masyarakat dalam melakukan </w:t>
            </w:r>
            <w:r>
              <w:lastRenderedPageBreak/>
              <w:t>swamedikasi (p &lt; 0,001).</w:t>
            </w:r>
          </w:p>
        </w:tc>
      </w:tr>
    </w:tbl>
    <w:p w14:paraId="66459930" w14:textId="5522572E" w:rsidR="008F797A" w:rsidRDefault="008F797A" w:rsidP="006B1CE8">
      <w:pPr>
        <w:autoSpaceDE w:val="0"/>
        <w:autoSpaceDN w:val="0"/>
        <w:adjustRightInd w:val="0"/>
        <w:spacing w:after="0" w:line="360" w:lineRule="auto"/>
        <w:jc w:val="both"/>
        <w:rPr>
          <w:rFonts w:ascii="Arial" w:hAnsi="Arial" w:cs="Arial"/>
          <w:lang w:val="id-ID"/>
        </w:rPr>
      </w:pPr>
    </w:p>
    <w:p w14:paraId="7E455EC4" w14:textId="77777777" w:rsidR="00995CB3" w:rsidRDefault="00995CB3" w:rsidP="00995CB3">
      <w:pPr>
        <w:autoSpaceDE w:val="0"/>
        <w:autoSpaceDN w:val="0"/>
        <w:adjustRightInd w:val="0"/>
        <w:spacing w:after="0" w:line="360" w:lineRule="auto"/>
        <w:ind w:firstLine="720"/>
        <w:jc w:val="both"/>
        <w:rPr>
          <w:rFonts w:ascii="Arial" w:hAnsi="Arial" w:cs="Arial"/>
          <w:lang w:val="id-ID"/>
        </w:rPr>
      </w:pPr>
      <w:r>
        <w:rPr>
          <w:rFonts w:ascii="Arial" w:hAnsi="Arial" w:cs="Arial"/>
          <w:lang w:val="id-ID"/>
        </w:rPr>
        <w:t xml:space="preserve">Dari hasil pencarian jurnal yang sesuai dengan judul, </w:t>
      </w:r>
      <w:r w:rsidRPr="008F797A">
        <w:rPr>
          <w:rFonts w:ascii="Arial" w:hAnsi="Arial" w:cs="Arial"/>
          <w:i/>
          <w:lang w:val="id-ID"/>
        </w:rPr>
        <w:t>abstract</w:t>
      </w:r>
      <w:r>
        <w:rPr>
          <w:rFonts w:ascii="Arial" w:hAnsi="Arial" w:cs="Arial"/>
          <w:lang w:val="id-ID"/>
        </w:rPr>
        <w:t xml:space="preserve"> dan do</w:t>
      </w:r>
      <w:r>
        <w:rPr>
          <w:rFonts w:ascii="Arial" w:hAnsi="Arial" w:cs="Arial"/>
        </w:rPr>
        <w:t>k</w:t>
      </w:r>
      <w:r>
        <w:rPr>
          <w:rFonts w:ascii="Arial" w:hAnsi="Arial" w:cs="Arial"/>
          <w:lang w:val="id-ID"/>
        </w:rPr>
        <w:t xml:space="preserve">unen terpilih akan dilakukan </w:t>
      </w:r>
      <w:r w:rsidRPr="008F797A">
        <w:rPr>
          <w:rFonts w:ascii="Arial" w:hAnsi="Arial" w:cs="Arial"/>
          <w:i/>
          <w:lang w:val="id-ID"/>
        </w:rPr>
        <w:t>screening</w:t>
      </w:r>
      <w:r>
        <w:rPr>
          <w:rFonts w:ascii="Arial" w:hAnsi="Arial" w:cs="Arial"/>
          <w:lang w:val="id-ID"/>
        </w:rPr>
        <w:t xml:space="preserve"> berdasarkan </w:t>
      </w:r>
      <w:r w:rsidRPr="008F797A">
        <w:rPr>
          <w:rFonts w:ascii="Arial" w:hAnsi="Arial" w:cs="Arial"/>
          <w:i/>
          <w:lang w:val="id-ID"/>
        </w:rPr>
        <w:t>eligibility</w:t>
      </w:r>
      <w:r>
        <w:rPr>
          <w:rFonts w:ascii="Arial" w:hAnsi="Arial" w:cs="Arial"/>
          <w:lang w:val="id-ID"/>
        </w:rPr>
        <w:t xml:space="preserve"> sesuai dengan kriteria inklusi dan ekslusi sebanyak </w:t>
      </w:r>
      <w:r>
        <w:rPr>
          <w:rFonts w:ascii="Arial" w:hAnsi="Arial" w:cs="Arial"/>
        </w:rPr>
        <w:t>10</w:t>
      </w:r>
      <w:r>
        <w:rPr>
          <w:rFonts w:ascii="Arial" w:hAnsi="Arial" w:cs="Arial"/>
          <w:lang w:val="id-ID"/>
        </w:rPr>
        <w:t xml:space="preserve"> artikel dan selanjutnya akan dilakukan review. Dari seleksi artikel tersebut ditemukan bahwa nama peneliti disetiap penelitian berbeda dan jurnal ada 2 jurnal yang telah terbit di Jurnal Farmasi Indonesia. Dari hasil seleksi didapatkan hasil bahwa penelitan menggunakan metode CBIA dan PRA yang diterapkan di kalangan masyarakat baik pada berbagai kalangan (anak, remaja, orang dewasa, siswa, guru) dengan intervensinya masing-masing.</w:t>
      </w:r>
    </w:p>
    <w:p w14:paraId="21777161" w14:textId="77777777" w:rsidR="00995CB3" w:rsidRDefault="00995CB3" w:rsidP="006B1CE8">
      <w:pPr>
        <w:autoSpaceDE w:val="0"/>
        <w:autoSpaceDN w:val="0"/>
        <w:adjustRightInd w:val="0"/>
        <w:spacing w:after="0" w:line="360" w:lineRule="auto"/>
        <w:jc w:val="both"/>
        <w:rPr>
          <w:rFonts w:ascii="Arial" w:hAnsi="Arial" w:cs="Arial"/>
          <w:lang w:val="id-ID"/>
        </w:rPr>
      </w:pPr>
    </w:p>
    <w:p w14:paraId="1712B123" w14:textId="77777777" w:rsidR="00243B6D" w:rsidRDefault="00243B6D" w:rsidP="006B1CE8">
      <w:pPr>
        <w:autoSpaceDE w:val="0"/>
        <w:autoSpaceDN w:val="0"/>
        <w:adjustRightInd w:val="0"/>
        <w:spacing w:after="0" w:line="360" w:lineRule="auto"/>
        <w:jc w:val="both"/>
        <w:rPr>
          <w:rFonts w:ascii="Arial" w:hAnsi="Arial" w:cs="Arial"/>
          <w:lang w:val="id-ID"/>
        </w:rPr>
      </w:pPr>
      <w:r>
        <w:rPr>
          <w:rFonts w:ascii="Arial" w:hAnsi="Arial" w:cs="Arial"/>
          <w:noProof/>
        </w:rPr>
        <w:drawing>
          <wp:inline distT="0" distB="0" distL="0" distR="0" wp14:anchorId="4F7F0DF5" wp14:editId="57C62890">
            <wp:extent cx="5878195" cy="1952090"/>
            <wp:effectExtent l="0" t="0" r="8255"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22585E" w14:textId="77777777" w:rsidR="00243B6D" w:rsidRPr="00BD09A1" w:rsidRDefault="00BD09A1" w:rsidP="00BD09A1">
      <w:pPr>
        <w:autoSpaceDE w:val="0"/>
        <w:autoSpaceDN w:val="0"/>
        <w:adjustRightInd w:val="0"/>
        <w:spacing w:after="0" w:line="360" w:lineRule="auto"/>
        <w:jc w:val="center"/>
        <w:rPr>
          <w:rFonts w:ascii="Arial" w:hAnsi="Arial" w:cs="Arial"/>
          <w:b/>
          <w:lang w:val="id-ID"/>
        </w:rPr>
      </w:pPr>
      <w:r>
        <w:rPr>
          <w:rFonts w:ascii="Arial" w:hAnsi="Arial" w:cs="Arial"/>
          <w:b/>
          <w:lang w:val="id-ID"/>
        </w:rPr>
        <w:t xml:space="preserve">Gambar 2. </w:t>
      </w:r>
      <w:r w:rsidRPr="00BD09A1">
        <w:rPr>
          <w:rFonts w:ascii="Arial" w:hAnsi="Arial" w:cs="Arial"/>
          <w:lang w:val="id-ID"/>
        </w:rPr>
        <w:t>Jurnal yang dipakai</w:t>
      </w:r>
    </w:p>
    <w:p w14:paraId="17A4E106" w14:textId="507C85DC" w:rsidR="00243B6D" w:rsidRDefault="00995CB3" w:rsidP="006B1CE8">
      <w:pPr>
        <w:autoSpaceDE w:val="0"/>
        <w:autoSpaceDN w:val="0"/>
        <w:adjustRightInd w:val="0"/>
        <w:spacing w:after="0" w:line="360" w:lineRule="auto"/>
        <w:jc w:val="both"/>
        <w:rPr>
          <w:rFonts w:ascii="Arial" w:hAnsi="Arial" w:cs="Arial"/>
          <w:lang w:val="id-ID"/>
        </w:rPr>
      </w:pPr>
      <w:r>
        <w:rPr>
          <w:rFonts w:ascii="Arial" w:hAnsi="Arial" w:cs="Arial"/>
          <w:noProof/>
        </w:rPr>
        <w:drawing>
          <wp:inline distT="0" distB="0" distL="0" distR="0" wp14:anchorId="5428199E" wp14:editId="018F05CE">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59529C" w14:textId="77777777" w:rsidR="00255A61" w:rsidRPr="00BD09A1" w:rsidRDefault="00255A61" w:rsidP="00255A61">
      <w:pPr>
        <w:autoSpaceDE w:val="0"/>
        <w:autoSpaceDN w:val="0"/>
        <w:adjustRightInd w:val="0"/>
        <w:spacing w:after="0" w:line="360" w:lineRule="auto"/>
        <w:jc w:val="center"/>
        <w:rPr>
          <w:rFonts w:ascii="Arial" w:hAnsi="Arial" w:cs="Arial"/>
          <w:b/>
          <w:lang w:val="id-ID"/>
        </w:rPr>
      </w:pPr>
      <w:r>
        <w:rPr>
          <w:rFonts w:ascii="Arial" w:hAnsi="Arial" w:cs="Arial"/>
          <w:b/>
          <w:lang w:val="id-ID"/>
        </w:rPr>
        <w:lastRenderedPageBreak/>
        <w:t xml:space="preserve">Gambar 3. </w:t>
      </w:r>
      <w:r w:rsidR="00675FDA">
        <w:rPr>
          <w:rFonts w:ascii="Arial" w:hAnsi="Arial" w:cs="Arial"/>
          <w:lang w:val="id-ID"/>
        </w:rPr>
        <w:t>Metode penelitian yang digunakan</w:t>
      </w:r>
    </w:p>
    <w:p w14:paraId="1CC303B0" w14:textId="77777777" w:rsidR="00243B6D" w:rsidRDefault="00243B6D" w:rsidP="006B1CE8">
      <w:pPr>
        <w:autoSpaceDE w:val="0"/>
        <w:autoSpaceDN w:val="0"/>
        <w:adjustRightInd w:val="0"/>
        <w:spacing w:after="0" w:line="360" w:lineRule="auto"/>
        <w:jc w:val="both"/>
        <w:rPr>
          <w:rFonts w:ascii="Arial" w:hAnsi="Arial" w:cs="Arial"/>
          <w:lang w:val="id-ID"/>
        </w:rPr>
      </w:pPr>
    </w:p>
    <w:p w14:paraId="2A51A2F9" w14:textId="2262651A" w:rsidR="00CD706C" w:rsidRDefault="00675FDA" w:rsidP="00622E57">
      <w:pPr>
        <w:autoSpaceDE w:val="0"/>
        <w:autoSpaceDN w:val="0"/>
        <w:adjustRightInd w:val="0"/>
        <w:spacing w:after="0" w:line="360" w:lineRule="auto"/>
        <w:ind w:firstLine="720"/>
        <w:jc w:val="both"/>
        <w:rPr>
          <w:rFonts w:ascii="Arial" w:hAnsi="Arial" w:cs="Arial"/>
        </w:rPr>
      </w:pPr>
      <w:r>
        <w:rPr>
          <w:rFonts w:ascii="Arial" w:hAnsi="Arial" w:cs="Arial"/>
          <w:lang w:val="id-ID"/>
        </w:rPr>
        <w:t>Da</w:t>
      </w:r>
      <w:r w:rsidR="00366C7D">
        <w:rPr>
          <w:rFonts w:ascii="Arial" w:hAnsi="Arial" w:cs="Arial"/>
        </w:rPr>
        <w:t xml:space="preserve">ri 10 </w:t>
      </w:r>
      <w:r>
        <w:rPr>
          <w:rFonts w:ascii="Arial" w:hAnsi="Arial" w:cs="Arial"/>
          <w:lang w:val="id-ID"/>
        </w:rPr>
        <w:t>penelitian</w:t>
      </w:r>
      <w:r w:rsidR="00366C7D">
        <w:rPr>
          <w:rFonts w:ascii="Arial" w:hAnsi="Arial" w:cs="Arial"/>
        </w:rPr>
        <w:t xml:space="preserve"> yang telah dilaksanakan didapatkan hasil bahwa</w:t>
      </w:r>
      <w:r>
        <w:rPr>
          <w:rFonts w:ascii="Arial" w:hAnsi="Arial" w:cs="Arial"/>
          <w:lang w:val="id-ID"/>
        </w:rPr>
        <w:t xml:space="preserve"> metode CBIA</w:t>
      </w:r>
      <w:r w:rsidR="00E64DEA">
        <w:rPr>
          <w:rFonts w:ascii="Arial" w:hAnsi="Arial" w:cs="Arial"/>
        </w:rPr>
        <w:t xml:space="preserve"> </w:t>
      </w:r>
      <w:r w:rsidR="00CD706C">
        <w:rPr>
          <w:rFonts w:ascii="Arial" w:hAnsi="Arial" w:cs="Arial"/>
        </w:rPr>
        <w:t>(</w:t>
      </w:r>
      <w:r w:rsidR="00CD706C" w:rsidRPr="004A1130">
        <w:rPr>
          <w:rFonts w:ascii="Arial" w:hAnsi="Arial" w:cs="Arial"/>
          <w:i/>
          <w:lang w:val="id-ID"/>
        </w:rPr>
        <w:t>Community Based Interactive Approach</w:t>
      </w:r>
      <w:r w:rsidR="00CD706C">
        <w:rPr>
          <w:rFonts w:ascii="Arial" w:hAnsi="Arial" w:cs="Arial"/>
        </w:rPr>
        <w:t xml:space="preserve">) </w:t>
      </w:r>
      <w:r w:rsidR="00E64DEA">
        <w:rPr>
          <w:rFonts w:ascii="Arial" w:hAnsi="Arial" w:cs="Arial"/>
        </w:rPr>
        <w:t xml:space="preserve">adalah metode yang banyak digunakan dalam kegiatan </w:t>
      </w:r>
      <w:r w:rsidR="00E64DEA">
        <w:rPr>
          <w:rFonts w:ascii="Arial" w:hAnsi="Arial" w:cs="Arial"/>
          <w:lang w:val="id-ID"/>
        </w:rPr>
        <w:t>Gerakan Masyarakat Cerdas Menggunakan Obat (GeMa CerMat)</w:t>
      </w:r>
      <w:r w:rsidR="00E64DEA">
        <w:rPr>
          <w:rFonts w:ascii="Arial" w:hAnsi="Arial" w:cs="Arial"/>
        </w:rPr>
        <w:t xml:space="preserve"> dengan hasil yang efektif meningkatkan pengetahuan dan ketrampilan masyarakat dalam penggunaan obat secara efektif. </w:t>
      </w:r>
      <w:r w:rsidR="00BE272B">
        <w:rPr>
          <w:rFonts w:ascii="Arial" w:hAnsi="Arial" w:cs="Arial"/>
        </w:rPr>
        <w:t>Metode CBIA ini merupakan metode edukasi yang menitikberatkan pada keterlibatan masyarakat secara aktif (face to face) untuk mencari informasi, memahami informasi dan menumbuhkan sikap</w:t>
      </w:r>
      <w:r w:rsidR="008B67DA">
        <w:rPr>
          <w:rFonts w:ascii="Arial" w:hAnsi="Arial" w:cs="Arial"/>
        </w:rPr>
        <w:t xml:space="preserve"> dalam menerapkan </w:t>
      </w:r>
      <w:r w:rsidR="008B67DA">
        <w:rPr>
          <w:rFonts w:ascii="Arial" w:hAnsi="Arial" w:cs="Arial"/>
          <w:lang w:val="id-ID"/>
        </w:rPr>
        <w:t>Gerakan Masyarakat Cerdas Menggunakan Obat (GeMa CerMat)</w:t>
      </w:r>
      <w:r w:rsidR="008B67DA">
        <w:rPr>
          <w:rFonts w:ascii="Arial" w:hAnsi="Arial" w:cs="Arial"/>
        </w:rPr>
        <w:t xml:space="preserve">. </w:t>
      </w:r>
    </w:p>
    <w:p w14:paraId="486E29BE" w14:textId="77777777" w:rsidR="00CD706C" w:rsidRDefault="00E64DEA" w:rsidP="009A52A7">
      <w:pPr>
        <w:autoSpaceDE w:val="0"/>
        <w:autoSpaceDN w:val="0"/>
        <w:adjustRightInd w:val="0"/>
        <w:spacing w:after="0" w:line="360" w:lineRule="auto"/>
        <w:ind w:firstLine="720"/>
        <w:jc w:val="both"/>
        <w:rPr>
          <w:rFonts w:ascii="Arial" w:hAnsi="Arial" w:cs="Arial"/>
        </w:rPr>
      </w:pPr>
      <w:r>
        <w:rPr>
          <w:rFonts w:ascii="Arial" w:hAnsi="Arial" w:cs="Arial"/>
        </w:rPr>
        <w:t>Adapun metode yang digunakan selanjutnya ialah p</w:t>
      </w:r>
      <w:r w:rsidR="00366C7D">
        <w:rPr>
          <w:rFonts w:ascii="Arial" w:hAnsi="Arial" w:cs="Arial"/>
        </w:rPr>
        <w:t>emberdayaan</w:t>
      </w:r>
      <w:r>
        <w:rPr>
          <w:rFonts w:ascii="Arial" w:hAnsi="Arial" w:cs="Arial"/>
        </w:rPr>
        <w:t xml:space="preserve"> masyarakat</w:t>
      </w:r>
      <w:r w:rsidR="00675FDA">
        <w:rPr>
          <w:rFonts w:ascii="Arial" w:hAnsi="Arial" w:cs="Arial"/>
          <w:lang w:val="id-ID"/>
        </w:rPr>
        <w:t xml:space="preserve"> </w:t>
      </w:r>
      <w:r>
        <w:rPr>
          <w:rFonts w:ascii="Arial" w:hAnsi="Arial" w:cs="Arial"/>
        </w:rPr>
        <w:t xml:space="preserve">yang dinilai mampu menggali </w:t>
      </w:r>
      <w:r w:rsidR="00CD706C">
        <w:rPr>
          <w:rFonts w:ascii="Arial" w:hAnsi="Arial" w:cs="Arial"/>
        </w:rPr>
        <w:t xml:space="preserve">inisiatif masyarakat untuk menerapkan </w:t>
      </w:r>
      <w:r w:rsidR="00CD706C">
        <w:rPr>
          <w:rFonts w:ascii="Arial" w:hAnsi="Arial" w:cs="Arial"/>
          <w:lang w:val="id-ID"/>
        </w:rPr>
        <w:t>Gerakan Masyarakat Cerdas Menggunakan Obat (GeMa CerMat)</w:t>
      </w:r>
      <w:r w:rsidR="00CD706C">
        <w:rPr>
          <w:rFonts w:ascii="Arial" w:hAnsi="Arial" w:cs="Arial"/>
        </w:rPr>
        <w:t xml:space="preserve">. </w:t>
      </w:r>
    </w:p>
    <w:p w14:paraId="361A1541" w14:textId="475DBBB8" w:rsidR="00E64DEA" w:rsidRDefault="00CD706C" w:rsidP="009A52A7">
      <w:pPr>
        <w:autoSpaceDE w:val="0"/>
        <w:autoSpaceDN w:val="0"/>
        <w:adjustRightInd w:val="0"/>
        <w:spacing w:after="0" w:line="360" w:lineRule="auto"/>
        <w:ind w:firstLine="720"/>
        <w:jc w:val="both"/>
        <w:rPr>
          <w:rFonts w:ascii="Arial" w:hAnsi="Arial" w:cs="Arial"/>
        </w:rPr>
      </w:pPr>
      <w:r>
        <w:rPr>
          <w:rFonts w:ascii="Arial" w:hAnsi="Arial" w:cs="Arial"/>
        </w:rPr>
        <w:t>Selain itu penggunaan metode PRA (</w:t>
      </w:r>
      <w:r w:rsidRPr="004A1130">
        <w:rPr>
          <w:rFonts w:ascii="Arial" w:hAnsi="Arial" w:cs="Arial"/>
          <w:i/>
        </w:rPr>
        <w:t>Particatory Rural Appraisal</w:t>
      </w:r>
      <w:r w:rsidRPr="00CD706C">
        <w:rPr>
          <w:rFonts w:ascii="Arial" w:hAnsi="Arial" w:cs="Arial"/>
          <w:iCs/>
        </w:rPr>
        <w:t xml:space="preserve">) juga dirasa </w:t>
      </w:r>
      <w:r>
        <w:rPr>
          <w:rFonts w:ascii="Arial" w:hAnsi="Arial" w:cs="Arial"/>
          <w:iCs/>
        </w:rPr>
        <w:t xml:space="preserve">efektif karena masyarakat turut ikut abil bagian dalam berpartisipasi didalam pelaksanaan kegiatan dalam menganalisa potensi yang ada hingga turut mengambil keputusan dan membuat perencanaan kegiatan sampai pada melakukan evaluasi kegiatan bersama pakar sehingga masyarakat mampu menerapkan </w:t>
      </w:r>
      <w:r>
        <w:rPr>
          <w:rFonts w:ascii="Arial" w:hAnsi="Arial" w:cs="Arial"/>
          <w:lang w:val="id-ID"/>
        </w:rPr>
        <w:t>Gerakan Masyarakat Cerdas Menggunakan Obat (GeMa CerMat)</w:t>
      </w:r>
      <w:r>
        <w:rPr>
          <w:rFonts w:ascii="Arial" w:hAnsi="Arial" w:cs="Arial"/>
        </w:rPr>
        <w:t>.</w:t>
      </w:r>
    </w:p>
    <w:p w14:paraId="71F75F5A" w14:textId="60274823" w:rsidR="00CD706C" w:rsidRPr="00CD706C" w:rsidRDefault="008B67DA" w:rsidP="009A52A7">
      <w:pPr>
        <w:autoSpaceDE w:val="0"/>
        <w:autoSpaceDN w:val="0"/>
        <w:adjustRightInd w:val="0"/>
        <w:spacing w:after="0" w:line="360" w:lineRule="auto"/>
        <w:ind w:firstLine="720"/>
        <w:jc w:val="both"/>
        <w:rPr>
          <w:rFonts w:ascii="Arial" w:hAnsi="Arial" w:cs="Arial"/>
          <w:iCs/>
        </w:rPr>
      </w:pPr>
      <w:r>
        <w:rPr>
          <w:rFonts w:ascii="Arial" w:hAnsi="Arial" w:cs="Arial"/>
          <w:iCs/>
        </w:rPr>
        <w:t>Metode Observasi juga sering digunakan dalam penelitian. Dimana observasi secara langsung m</w:t>
      </w:r>
      <w:r w:rsidR="009A52A7">
        <w:rPr>
          <w:rFonts w:ascii="Arial" w:hAnsi="Arial" w:cs="Arial"/>
          <w:iCs/>
        </w:rPr>
        <w:t>erupakan metode yang akurat dalam menggumpulkan data sehingga dapat memberikan informasi secara akurat mengenai obyek penelitian.</w:t>
      </w:r>
      <w:r>
        <w:rPr>
          <w:rFonts w:ascii="Arial" w:hAnsi="Arial" w:cs="Arial"/>
          <w:iCs/>
        </w:rPr>
        <w:t xml:space="preserve"> </w:t>
      </w:r>
    </w:p>
    <w:p w14:paraId="5AA498C5" w14:textId="03001B2C" w:rsidR="009A52A7" w:rsidRPr="009B09D5" w:rsidRDefault="009A52A7" w:rsidP="009A52A7">
      <w:pPr>
        <w:spacing w:line="360" w:lineRule="auto"/>
        <w:ind w:firstLine="720"/>
        <w:jc w:val="both"/>
        <w:rPr>
          <w:rFonts w:ascii="Arial" w:hAnsi="Arial" w:cs="Arial"/>
          <w:shd w:val="clear" w:color="auto" w:fill="FFFFFF"/>
        </w:rPr>
      </w:pPr>
      <w:r w:rsidRPr="009B09D5">
        <w:rPr>
          <w:rFonts w:ascii="Arial" w:hAnsi="Arial" w:cs="Arial"/>
        </w:rPr>
        <w:t>Dalam 1</w:t>
      </w:r>
      <w:r>
        <w:rPr>
          <w:rFonts w:ascii="Arial" w:hAnsi="Arial" w:cs="Arial"/>
        </w:rPr>
        <w:t>0</w:t>
      </w:r>
      <w:r w:rsidRPr="009B09D5">
        <w:rPr>
          <w:rFonts w:ascii="Arial" w:hAnsi="Arial" w:cs="Arial"/>
        </w:rPr>
        <w:t xml:space="preserve"> hasil seleksi studi dalam jurnal penelitian tersebut juga</w:t>
      </w:r>
      <w:r w:rsidRPr="009B09D5">
        <w:rPr>
          <w:rFonts w:ascii="Arial" w:hAnsi="Arial" w:cs="Arial"/>
          <w:shd w:val="clear" w:color="auto" w:fill="FFFFFF"/>
        </w:rPr>
        <w:t xml:space="preserve"> </w:t>
      </w:r>
      <w:r>
        <w:rPr>
          <w:rFonts w:ascii="Arial" w:hAnsi="Arial" w:cs="Arial"/>
          <w:shd w:val="clear" w:color="auto" w:fill="FFFFFF"/>
        </w:rPr>
        <w:t xml:space="preserve">dijumpai </w:t>
      </w:r>
      <w:r w:rsidRPr="009B09D5">
        <w:rPr>
          <w:rFonts w:ascii="Arial" w:hAnsi="Arial" w:cs="Arial"/>
          <w:shd w:val="clear" w:color="auto" w:fill="FFFFFF"/>
        </w:rPr>
        <w:t xml:space="preserve">berbagai macam kendala </w:t>
      </w:r>
      <w:r>
        <w:rPr>
          <w:rFonts w:ascii="Arial" w:hAnsi="Arial" w:cs="Arial"/>
          <w:shd w:val="clear" w:color="auto" w:fill="FFFFFF"/>
        </w:rPr>
        <w:t>serta</w:t>
      </w:r>
      <w:r w:rsidRPr="009B09D5">
        <w:rPr>
          <w:rFonts w:ascii="Arial" w:hAnsi="Arial" w:cs="Arial"/>
          <w:shd w:val="clear" w:color="auto" w:fill="FFFFFF"/>
        </w:rPr>
        <w:t xml:space="preserve"> terdapat </w:t>
      </w:r>
      <w:r w:rsidRPr="009B09D5">
        <w:rPr>
          <w:rFonts w:ascii="Arial" w:hAnsi="Arial" w:cs="Arial"/>
          <w:i/>
          <w:iCs/>
          <w:shd w:val="clear" w:color="auto" w:fill="FFFFFF"/>
        </w:rPr>
        <w:t xml:space="preserve">future work </w:t>
      </w:r>
      <w:r w:rsidRPr="009B09D5">
        <w:rPr>
          <w:rFonts w:ascii="Arial" w:hAnsi="Arial" w:cs="Arial"/>
          <w:shd w:val="clear" w:color="auto" w:fill="FFFFFF"/>
        </w:rPr>
        <w:t xml:space="preserve">yang berbeda antara satu </w:t>
      </w:r>
      <w:r>
        <w:rPr>
          <w:rFonts w:ascii="Arial" w:hAnsi="Arial" w:cs="Arial"/>
          <w:shd w:val="clear" w:color="auto" w:fill="FFFFFF"/>
        </w:rPr>
        <w:t xml:space="preserve">jurnal </w:t>
      </w:r>
      <w:r w:rsidRPr="009B09D5">
        <w:rPr>
          <w:rFonts w:ascii="Arial" w:hAnsi="Arial" w:cs="Arial"/>
          <w:shd w:val="clear" w:color="auto" w:fill="FFFFFF"/>
        </w:rPr>
        <w:t>dengan</w:t>
      </w:r>
      <w:r>
        <w:rPr>
          <w:rFonts w:ascii="Arial" w:hAnsi="Arial" w:cs="Arial"/>
          <w:shd w:val="clear" w:color="auto" w:fill="FFFFFF"/>
        </w:rPr>
        <w:t xml:space="preserve"> jurnal</w:t>
      </w:r>
      <w:r w:rsidRPr="009B09D5">
        <w:rPr>
          <w:rFonts w:ascii="Arial" w:hAnsi="Arial" w:cs="Arial"/>
          <w:shd w:val="clear" w:color="auto" w:fill="FFFFFF"/>
        </w:rPr>
        <w:t xml:space="preserve"> yang lainnya sesuai dengan hasil masing-masing penelitian tersebut. </w:t>
      </w:r>
      <w:r>
        <w:rPr>
          <w:rFonts w:ascii="Arial" w:hAnsi="Arial" w:cs="Arial"/>
          <w:shd w:val="clear" w:color="auto" w:fill="FFFFFF"/>
        </w:rPr>
        <w:t xml:space="preserve">Meskipun metode yang digunakan bervariasi namun bertujuan untuk menerapkan </w:t>
      </w:r>
      <w:r>
        <w:rPr>
          <w:rFonts w:ascii="Arial" w:hAnsi="Arial" w:cs="Arial"/>
          <w:lang w:val="id-ID"/>
        </w:rPr>
        <w:t>Gerakan Masyarakat Cerdas Menggunakan Obat (GeMa CerMat)</w:t>
      </w:r>
      <w:r>
        <w:rPr>
          <w:rFonts w:ascii="Arial" w:hAnsi="Arial" w:cs="Arial"/>
        </w:rPr>
        <w:t>.</w:t>
      </w:r>
    </w:p>
    <w:p w14:paraId="6E95B27F" w14:textId="4538A86A" w:rsidR="0085649A" w:rsidRDefault="0085649A" w:rsidP="006B1CE8">
      <w:pPr>
        <w:autoSpaceDE w:val="0"/>
        <w:autoSpaceDN w:val="0"/>
        <w:adjustRightInd w:val="0"/>
        <w:spacing w:after="0" w:line="360" w:lineRule="auto"/>
        <w:jc w:val="both"/>
        <w:rPr>
          <w:rFonts w:ascii="Arial" w:hAnsi="Arial" w:cs="Arial"/>
          <w:lang w:val="id-ID"/>
        </w:rPr>
      </w:pPr>
    </w:p>
    <w:p w14:paraId="7FED957D" w14:textId="5A2EF3BE" w:rsidR="0085649A" w:rsidRDefault="00E75506" w:rsidP="006B1CE8">
      <w:pPr>
        <w:autoSpaceDE w:val="0"/>
        <w:autoSpaceDN w:val="0"/>
        <w:adjustRightInd w:val="0"/>
        <w:spacing w:after="0" w:line="360" w:lineRule="auto"/>
        <w:jc w:val="both"/>
        <w:rPr>
          <w:rFonts w:ascii="Arial" w:hAnsi="Arial" w:cs="Arial"/>
          <w:i/>
          <w:lang w:val="id-ID"/>
        </w:rPr>
      </w:pPr>
      <w:r>
        <w:rPr>
          <w:rFonts w:ascii="Arial" w:hAnsi="Arial" w:cs="Arial"/>
        </w:rPr>
        <w:t xml:space="preserve">Hasil </w:t>
      </w:r>
      <w:r w:rsidR="00222870">
        <w:rPr>
          <w:rFonts w:ascii="Arial" w:hAnsi="Arial" w:cs="Arial"/>
          <w:lang w:val="id-ID"/>
        </w:rPr>
        <w:t xml:space="preserve">analisis </w:t>
      </w:r>
      <w:r>
        <w:rPr>
          <w:rFonts w:ascii="Arial" w:hAnsi="Arial" w:cs="Arial"/>
        </w:rPr>
        <w:t>kendala</w:t>
      </w:r>
      <w:r w:rsidR="00222870">
        <w:rPr>
          <w:rFonts w:ascii="Arial" w:hAnsi="Arial" w:cs="Arial"/>
          <w:lang w:val="id-ID"/>
        </w:rPr>
        <w:t xml:space="preserve"> dan </w:t>
      </w:r>
      <w:r w:rsidR="00222870" w:rsidRPr="00222870">
        <w:rPr>
          <w:rFonts w:ascii="Arial" w:hAnsi="Arial" w:cs="Arial"/>
          <w:i/>
          <w:lang w:val="id-ID"/>
        </w:rPr>
        <w:t>Future work</w:t>
      </w:r>
    </w:p>
    <w:tbl>
      <w:tblPr>
        <w:tblStyle w:val="TableGrid"/>
        <w:tblW w:w="0" w:type="auto"/>
        <w:tblLook w:val="04A0" w:firstRow="1" w:lastRow="0" w:firstColumn="1" w:lastColumn="0" w:noHBand="0" w:noVBand="1"/>
      </w:tblPr>
      <w:tblGrid>
        <w:gridCol w:w="3116"/>
        <w:gridCol w:w="3117"/>
        <w:gridCol w:w="3117"/>
      </w:tblGrid>
      <w:tr w:rsidR="00222870" w14:paraId="7ABCCDF0" w14:textId="77777777" w:rsidTr="00222870">
        <w:tc>
          <w:tcPr>
            <w:tcW w:w="3116" w:type="dxa"/>
          </w:tcPr>
          <w:p w14:paraId="78ABAD08" w14:textId="44FE2F06" w:rsidR="00222870" w:rsidRPr="00222870" w:rsidRDefault="00222870" w:rsidP="00222870">
            <w:pPr>
              <w:autoSpaceDE w:val="0"/>
              <w:autoSpaceDN w:val="0"/>
              <w:adjustRightInd w:val="0"/>
              <w:spacing w:line="360" w:lineRule="auto"/>
              <w:jc w:val="center"/>
              <w:rPr>
                <w:rFonts w:ascii="Arial" w:hAnsi="Arial" w:cs="Arial"/>
                <w:b/>
                <w:lang w:val="id-ID"/>
              </w:rPr>
            </w:pPr>
            <w:r w:rsidRPr="00222870">
              <w:rPr>
                <w:rFonts w:ascii="Arial" w:hAnsi="Arial" w:cs="Arial"/>
                <w:b/>
                <w:lang w:val="id-ID"/>
              </w:rPr>
              <w:t>Metode dalam penelitian</w:t>
            </w:r>
          </w:p>
        </w:tc>
        <w:tc>
          <w:tcPr>
            <w:tcW w:w="3117" w:type="dxa"/>
          </w:tcPr>
          <w:p w14:paraId="6D19F6D4" w14:textId="29EE6FE2" w:rsidR="00222870" w:rsidRPr="00222870" w:rsidRDefault="00222870" w:rsidP="00222870">
            <w:pPr>
              <w:autoSpaceDE w:val="0"/>
              <w:autoSpaceDN w:val="0"/>
              <w:adjustRightInd w:val="0"/>
              <w:spacing w:line="360" w:lineRule="auto"/>
              <w:jc w:val="center"/>
              <w:rPr>
                <w:rFonts w:ascii="Arial" w:hAnsi="Arial" w:cs="Arial"/>
                <w:b/>
                <w:lang w:val="id-ID"/>
              </w:rPr>
            </w:pPr>
            <w:r w:rsidRPr="00222870">
              <w:rPr>
                <w:rFonts w:ascii="Arial" w:hAnsi="Arial" w:cs="Arial"/>
                <w:b/>
                <w:lang w:val="id-ID"/>
              </w:rPr>
              <w:t>Kendala Implementasi</w:t>
            </w:r>
          </w:p>
        </w:tc>
        <w:tc>
          <w:tcPr>
            <w:tcW w:w="3117" w:type="dxa"/>
          </w:tcPr>
          <w:p w14:paraId="181F1030" w14:textId="74B7D6D4" w:rsidR="00222870" w:rsidRPr="00222870" w:rsidRDefault="00222870" w:rsidP="00222870">
            <w:pPr>
              <w:autoSpaceDE w:val="0"/>
              <w:autoSpaceDN w:val="0"/>
              <w:adjustRightInd w:val="0"/>
              <w:spacing w:line="360" w:lineRule="auto"/>
              <w:jc w:val="center"/>
              <w:rPr>
                <w:rFonts w:ascii="Arial" w:hAnsi="Arial" w:cs="Arial"/>
                <w:b/>
                <w:i/>
                <w:lang w:val="id-ID"/>
              </w:rPr>
            </w:pPr>
            <w:r w:rsidRPr="00222870">
              <w:rPr>
                <w:rFonts w:ascii="Arial" w:hAnsi="Arial" w:cs="Arial"/>
                <w:b/>
                <w:i/>
                <w:lang w:val="id-ID"/>
              </w:rPr>
              <w:t>Future Work</w:t>
            </w:r>
          </w:p>
        </w:tc>
      </w:tr>
      <w:tr w:rsidR="00222870" w14:paraId="69472521" w14:textId="77777777" w:rsidTr="00222870">
        <w:tc>
          <w:tcPr>
            <w:tcW w:w="3116" w:type="dxa"/>
          </w:tcPr>
          <w:p w14:paraId="38355B7C" w14:textId="7D0129E1" w:rsidR="00222870" w:rsidRDefault="00222870" w:rsidP="006B1CE8">
            <w:pPr>
              <w:autoSpaceDE w:val="0"/>
              <w:autoSpaceDN w:val="0"/>
              <w:adjustRightInd w:val="0"/>
              <w:spacing w:line="360" w:lineRule="auto"/>
              <w:jc w:val="both"/>
              <w:rPr>
                <w:rFonts w:ascii="Arial" w:hAnsi="Arial" w:cs="Arial"/>
                <w:lang w:val="id-ID"/>
              </w:rPr>
            </w:pPr>
            <w:r>
              <w:rPr>
                <w:rFonts w:ascii="Arial" w:hAnsi="Arial" w:cs="Arial"/>
                <w:lang w:val="id-ID"/>
              </w:rPr>
              <w:t>CBIA</w:t>
            </w:r>
            <w:r>
              <w:rPr>
                <w:rFonts w:ascii="Arial" w:hAnsi="Arial" w:cs="Arial"/>
              </w:rPr>
              <w:t xml:space="preserve"> (</w:t>
            </w:r>
            <w:r w:rsidRPr="004A1130">
              <w:rPr>
                <w:rFonts w:ascii="Arial" w:hAnsi="Arial" w:cs="Arial"/>
                <w:i/>
                <w:lang w:val="id-ID"/>
              </w:rPr>
              <w:t>Community Based Interactive Approach</w:t>
            </w:r>
            <w:r>
              <w:rPr>
                <w:rFonts w:ascii="Arial" w:hAnsi="Arial" w:cs="Arial"/>
              </w:rPr>
              <w:t>)</w:t>
            </w:r>
          </w:p>
        </w:tc>
        <w:tc>
          <w:tcPr>
            <w:tcW w:w="3117" w:type="dxa"/>
          </w:tcPr>
          <w:p w14:paraId="72038214" w14:textId="1321DDBB" w:rsidR="00222870" w:rsidRPr="000C0BCF" w:rsidRDefault="000C0BCF" w:rsidP="006B1CE8">
            <w:pPr>
              <w:autoSpaceDE w:val="0"/>
              <w:autoSpaceDN w:val="0"/>
              <w:adjustRightInd w:val="0"/>
              <w:spacing w:line="360" w:lineRule="auto"/>
              <w:jc w:val="both"/>
              <w:rPr>
                <w:rFonts w:ascii="Arial" w:hAnsi="Arial" w:cs="Arial"/>
              </w:rPr>
            </w:pPr>
            <w:r>
              <w:rPr>
                <w:rFonts w:ascii="Arial" w:hAnsi="Arial" w:cs="Arial"/>
              </w:rPr>
              <w:t xml:space="preserve">Informasi atau pengetahuan tentang obat sebaiknya diberikan secara lengkap sehingga masyarakat benar </w:t>
            </w:r>
            <w:r>
              <w:rPr>
                <w:rFonts w:ascii="Arial" w:hAnsi="Arial" w:cs="Arial"/>
              </w:rPr>
              <w:lastRenderedPageBreak/>
              <w:t>benar paham dalam memilih dan menggunakan obat secara tepat dan benar</w:t>
            </w:r>
          </w:p>
        </w:tc>
        <w:tc>
          <w:tcPr>
            <w:tcW w:w="3117" w:type="dxa"/>
          </w:tcPr>
          <w:p w14:paraId="0BA237E6" w14:textId="233EF230" w:rsidR="00222870" w:rsidRPr="000C0BCF" w:rsidRDefault="000C0BCF" w:rsidP="006B1CE8">
            <w:pPr>
              <w:autoSpaceDE w:val="0"/>
              <w:autoSpaceDN w:val="0"/>
              <w:adjustRightInd w:val="0"/>
              <w:spacing w:line="360" w:lineRule="auto"/>
              <w:jc w:val="both"/>
              <w:rPr>
                <w:rFonts w:ascii="Arial" w:hAnsi="Arial" w:cs="Arial"/>
              </w:rPr>
            </w:pPr>
            <w:r>
              <w:rPr>
                <w:rFonts w:ascii="Arial" w:hAnsi="Arial" w:cs="Arial"/>
              </w:rPr>
              <w:lastRenderedPageBreak/>
              <w:t>Perlu ada pendampingan dari badan atau profesi terkait yang benar benar paham dan mengerti tentang obat</w:t>
            </w:r>
          </w:p>
        </w:tc>
      </w:tr>
      <w:tr w:rsidR="00222870" w14:paraId="692D7ACD" w14:textId="77777777" w:rsidTr="00222870">
        <w:tc>
          <w:tcPr>
            <w:tcW w:w="3116" w:type="dxa"/>
          </w:tcPr>
          <w:p w14:paraId="69685421" w14:textId="18327AED" w:rsidR="00222870" w:rsidRDefault="00222870" w:rsidP="006B1CE8">
            <w:pPr>
              <w:autoSpaceDE w:val="0"/>
              <w:autoSpaceDN w:val="0"/>
              <w:adjustRightInd w:val="0"/>
              <w:spacing w:line="360" w:lineRule="auto"/>
              <w:jc w:val="both"/>
              <w:rPr>
                <w:rFonts w:ascii="Arial" w:hAnsi="Arial" w:cs="Arial"/>
                <w:lang w:val="id-ID"/>
              </w:rPr>
            </w:pPr>
            <w:r>
              <w:rPr>
                <w:rFonts w:ascii="Arial" w:hAnsi="Arial" w:cs="Arial"/>
              </w:rPr>
              <w:lastRenderedPageBreak/>
              <w:t>PRA (</w:t>
            </w:r>
            <w:r w:rsidRPr="004A1130">
              <w:rPr>
                <w:rFonts w:ascii="Arial" w:hAnsi="Arial" w:cs="Arial"/>
                <w:i/>
              </w:rPr>
              <w:t>Particatory Rural Appraisal</w:t>
            </w:r>
            <w:r w:rsidRPr="00CD706C">
              <w:rPr>
                <w:rFonts w:ascii="Arial" w:hAnsi="Arial" w:cs="Arial"/>
                <w:iCs/>
              </w:rPr>
              <w:t>)</w:t>
            </w:r>
          </w:p>
        </w:tc>
        <w:tc>
          <w:tcPr>
            <w:tcW w:w="3117" w:type="dxa"/>
          </w:tcPr>
          <w:p w14:paraId="62705A77" w14:textId="0881FF5F" w:rsidR="00222870" w:rsidRPr="00BB586F" w:rsidRDefault="00BB586F" w:rsidP="006B1CE8">
            <w:pPr>
              <w:autoSpaceDE w:val="0"/>
              <w:autoSpaceDN w:val="0"/>
              <w:adjustRightInd w:val="0"/>
              <w:spacing w:line="360" w:lineRule="auto"/>
              <w:jc w:val="both"/>
              <w:rPr>
                <w:rFonts w:ascii="Arial" w:hAnsi="Arial" w:cs="Arial"/>
              </w:rPr>
            </w:pPr>
            <w:r>
              <w:rPr>
                <w:rFonts w:ascii="Arial" w:hAnsi="Arial" w:cs="Arial"/>
              </w:rPr>
              <w:t>Hasil perumusan yang telah dibuat atau disepakati bersama melalui proses pendekatan harus sesuai kebutuhan masyarakat</w:t>
            </w:r>
          </w:p>
        </w:tc>
        <w:tc>
          <w:tcPr>
            <w:tcW w:w="3117" w:type="dxa"/>
          </w:tcPr>
          <w:p w14:paraId="0B4B7754" w14:textId="764B7381" w:rsidR="00222870" w:rsidRPr="00BB586F" w:rsidRDefault="00BB586F" w:rsidP="006B1CE8">
            <w:pPr>
              <w:autoSpaceDE w:val="0"/>
              <w:autoSpaceDN w:val="0"/>
              <w:adjustRightInd w:val="0"/>
              <w:spacing w:line="360" w:lineRule="auto"/>
              <w:jc w:val="both"/>
              <w:rPr>
                <w:rFonts w:ascii="Arial" w:hAnsi="Arial" w:cs="Arial"/>
              </w:rPr>
            </w:pPr>
            <w:r>
              <w:rPr>
                <w:rFonts w:ascii="Arial" w:hAnsi="Arial" w:cs="Arial"/>
              </w:rPr>
              <w:t>Perlu dilakukan monitoring dan evaluasi dalam tahapan perencanaan dan proses penerapan tindakan agar output dapat diketahui secara pasti</w:t>
            </w:r>
          </w:p>
        </w:tc>
      </w:tr>
      <w:tr w:rsidR="00B35D43" w14:paraId="77FCEA10" w14:textId="77777777" w:rsidTr="00222870">
        <w:tc>
          <w:tcPr>
            <w:tcW w:w="3116" w:type="dxa"/>
          </w:tcPr>
          <w:p w14:paraId="1223F016" w14:textId="356C01EF" w:rsidR="00B35D43" w:rsidRDefault="00B35D43" w:rsidP="006B1CE8">
            <w:pPr>
              <w:autoSpaceDE w:val="0"/>
              <w:autoSpaceDN w:val="0"/>
              <w:adjustRightInd w:val="0"/>
              <w:spacing w:line="360" w:lineRule="auto"/>
              <w:jc w:val="both"/>
              <w:rPr>
                <w:rFonts w:ascii="Arial" w:hAnsi="Arial" w:cs="Arial"/>
              </w:rPr>
            </w:pPr>
            <w:r>
              <w:rPr>
                <w:rFonts w:ascii="Arial" w:hAnsi="Arial" w:cs="Arial"/>
                <w:lang w:val="id-ID"/>
              </w:rPr>
              <w:t>P</w:t>
            </w:r>
            <w:r>
              <w:rPr>
                <w:rFonts w:ascii="Arial" w:hAnsi="Arial" w:cs="Arial"/>
              </w:rPr>
              <w:t>emberdayaan masyarakat</w:t>
            </w:r>
          </w:p>
        </w:tc>
        <w:tc>
          <w:tcPr>
            <w:tcW w:w="3117" w:type="dxa"/>
          </w:tcPr>
          <w:p w14:paraId="07BE37B7" w14:textId="2B9EED0A" w:rsidR="00B35D43" w:rsidRPr="001C28C2" w:rsidRDefault="001C28C2" w:rsidP="006B1CE8">
            <w:pPr>
              <w:autoSpaceDE w:val="0"/>
              <w:autoSpaceDN w:val="0"/>
              <w:adjustRightInd w:val="0"/>
              <w:spacing w:line="360" w:lineRule="auto"/>
              <w:jc w:val="both"/>
              <w:rPr>
                <w:rFonts w:ascii="Arial" w:hAnsi="Arial" w:cs="Arial"/>
              </w:rPr>
            </w:pPr>
            <w:r>
              <w:rPr>
                <w:rFonts w:ascii="Arial" w:hAnsi="Arial" w:cs="Arial"/>
              </w:rPr>
              <w:t>Diperlukan partisipasi dari masyarakat dan seluruh elemen masya</w:t>
            </w:r>
            <w:r w:rsidR="00A549FD">
              <w:rPr>
                <w:rFonts w:ascii="Arial" w:hAnsi="Arial" w:cs="Arial"/>
              </w:rPr>
              <w:t>rakat un</w:t>
            </w:r>
            <w:r>
              <w:rPr>
                <w:rFonts w:ascii="Arial" w:hAnsi="Arial" w:cs="Arial"/>
              </w:rPr>
              <w:t>tuk mengembangkan potensi</w:t>
            </w:r>
            <w:r w:rsidR="00A549FD">
              <w:rPr>
                <w:rFonts w:ascii="Arial" w:hAnsi="Arial" w:cs="Arial"/>
              </w:rPr>
              <w:t xml:space="preserve"> yang dimiliki sehingga masyarakat sungguh menjadi pelaku pemberdayaan baik untuk diri sendiri dan lingkungan</w:t>
            </w:r>
          </w:p>
        </w:tc>
        <w:tc>
          <w:tcPr>
            <w:tcW w:w="3117" w:type="dxa"/>
          </w:tcPr>
          <w:p w14:paraId="276C120B" w14:textId="7E52E4C9" w:rsidR="00B35D43" w:rsidRPr="00A549FD" w:rsidRDefault="00A549FD" w:rsidP="006B1CE8">
            <w:pPr>
              <w:autoSpaceDE w:val="0"/>
              <w:autoSpaceDN w:val="0"/>
              <w:adjustRightInd w:val="0"/>
              <w:spacing w:line="360" w:lineRule="auto"/>
              <w:jc w:val="both"/>
              <w:rPr>
                <w:rFonts w:ascii="Arial" w:hAnsi="Arial" w:cs="Arial"/>
              </w:rPr>
            </w:pPr>
            <w:r>
              <w:rPr>
                <w:rFonts w:ascii="Arial" w:hAnsi="Arial" w:cs="Arial"/>
              </w:rPr>
              <w:t>Perlu perencanaan yang matang agar tujuan pemberdayaan dapat tercapai. Sebaiknya melakukan analisis SWOT</w:t>
            </w:r>
          </w:p>
        </w:tc>
      </w:tr>
      <w:tr w:rsidR="00222870" w14:paraId="384DA9E2" w14:textId="77777777" w:rsidTr="00222870">
        <w:tc>
          <w:tcPr>
            <w:tcW w:w="3116" w:type="dxa"/>
          </w:tcPr>
          <w:p w14:paraId="10CCE789" w14:textId="4AB50DE8" w:rsidR="00222870" w:rsidRPr="00B35D43" w:rsidRDefault="00B35D43" w:rsidP="006B1CE8">
            <w:pPr>
              <w:autoSpaceDE w:val="0"/>
              <w:autoSpaceDN w:val="0"/>
              <w:adjustRightInd w:val="0"/>
              <w:spacing w:line="360" w:lineRule="auto"/>
              <w:jc w:val="both"/>
              <w:rPr>
                <w:rFonts w:ascii="Arial" w:hAnsi="Arial" w:cs="Arial"/>
                <w:lang w:val="id-ID"/>
              </w:rPr>
            </w:pPr>
            <w:r>
              <w:rPr>
                <w:rFonts w:ascii="Arial" w:hAnsi="Arial" w:cs="Arial"/>
                <w:iCs/>
              </w:rPr>
              <w:t>Observasi</w:t>
            </w:r>
            <w:r>
              <w:rPr>
                <w:rFonts w:ascii="Arial" w:hAnsi="Arial" w:cs="Arial"/>
                <w:iCs/>
                <w:lang w:val="id-ID"/>
              </w:rPr>
              <w:t xml:space="preserve"> melalui wawancara</w:t>
            </w:r>
          </w:p>
        </w:tc>
        <w:tc>
          <w:tcPr>
            <w:tcW w:w="3117" w:type="dxa"/>
          </w:tcPr>
          <w:p w14:paraId="1FDB3D2D" w14:textId="32C4255C" w:rsidR="00222870" w:rsidRPr="00A549FD" w:rsidRDefault="00A549FD" w:rsidP="006B1CE8">
            <w:pPr>
              <w:autoSpaceDE w:val="0"/>
              <w:autoSpaceDN w:val="0"/>
              <w:adjustRightInd w:val="0"/>
              <w:spacing w:line="360" w:lineRule="auto"/>
              <w:jc w:val="both"/>
              <w:rPr>
                <w:rFonts w:ascii="Arial" w:hAnsi="Arial" w:cs="Arial"/>
              </w:rPr>
            </w:pPr>
            <w:r>
              <w:rPr>
                <w:rFonts w:ascii="Arial" w:hAnsi="Arial" w:cs="Arial"/>
              </w:rPr>
              <w:t>Perlu adanya wawancara mendalam, terstruktur dan tidak bias</w:t>
            </w:r>
          </w:p>
        </w:tc>
        <w:tc>
          <w:tcPr>
            <w:tcW w:w="3117" w:type="dxa"/>
          </w:tcPr>
          <w:p w14:paraId="38C6A8FC" w14:textId="1A4D84BF" w:rsidR="00222870" w:rsidRPr="00A549FD" w:rsidRDefault="00A549FD" w:rsidP="006B1CE8">
            <w:pPr>
              <w:autoSpaceDE w:val="0"/>
              <w:autoSpaceDN w:val="0"/>
              <w:adjustRightInd w:val="0"/>
              <w:spacing w:line="360" w:lineRule="auto"/>
              <w:jc w:val="both"/>
              <w:rPr>
                <w:rFonts w:ascii="Arial" w:hAnsi="Arial" w:cs="Arial"/>
              </w:rPr>
            </w:pPr>
            <w:r>
              <w:rPr>
                <w:rFonts w:ascii="Arial" w:hAnsi="Arial" w:cs="Arial"/>
              </w:rPr>
              <w:t>Petugas harus netral, obyektif dan</w:t>
            </w:r>
            <w:r w:rsidR="00F941DD">
              <w:rPr>
                <w:rFonts w:ascii="Arial" w:hAnsi="Arial" w:cs="Arial"/>
              </w:rPr>
              <w:t xml:space="preserve"> </w:t>
            </w:r>
            <w:r>
              <w:rPr>
                <w:rFonts w:ascii="Arial" w:hAnsi="Arial" w:cs="Arial"/>
              </w:rPr>
              <w:t xml:space="preserve">profesional selain itu </w:t>
            </w:r>
            <w:r w:rsidR="00F941DD">
              <w:rPr>
                <w:rFonts w:ascii="Arial" w:hAnsi="Arial" w:cs="Arial"/>
              </w:rPr>
              <w:t>sebaiknya petugas mampu menerapkan teknik probing untuk mengali informasi secara mendalam. Petugas wajib mencatat jawaban dari responden (tidak menafsirkan jawaban)</w:t>
            </w:r>
          </w:p>
        </w:tc>
      </w:tr>
    </w:tbl>
    <w:p w14:paraId="5649972A" w14:textId="77777777" w:rsidR="00222870" w:rsidRPr="00222870" w:rsidRDefault="00222870" w:rsidP="006B1CE8">
      <w:pPr>
        <w:autoSpaceDE w:val="0"/>
        <w:autoSpaceDN w:val="0"/>
        <w:adjustRightInd w:val="0"/>
        <w:spacing w:after="0" w:line="360" w:lineRule="auto"/>
        <w:jc w:val="both"/>
        <w:rPr>
          <w:rFonts w:ascii="Arial" w:hAnsi="Arial" w:cs="Arial"/>
          <w:lang w:val="id-ID"/>
        </w:rPr>
      </w:pPr>
    </w:p>
    <w:p w14:paraId="4491B61A" w14:textId="77777777" w:rsidR="00222870" w:rsidRPr="00222870" w:rsidRDefault="00222870" w:rsidP="006B1CE8">
      <w:pPr>
        <w:autoSpaceDE w:val="0"/>
        <w:autoSpaceDN w:val="0"/>
        <w:adjustRightInd w:val="0"/>
        <w:spacing w:after="0" w:line="360" w:lineRule="auto"/>
        <w:jc w:val="both"/>
        <w:rPr>
          <w:rFonts w:ascii="Arial" w:hAnsi="Arial" w:cs="Arial"/>
          <w:lang w:val="id-ID"/>
        </w:rPr>
      </w:pPr>
    </w:p>
    <w:p w14:paraId="61D7F0BC" w14:textId="6D175132" w:rsidR="009743DA" w:rsidRDefault="0085649A" w:rsidP="004D7FA7">
      <w:pPr>
        <w:spacing w:line="360" w:lineRule="auto"/>
        <w:ind w:firstLine="720"/>
        <w:jc w:val="both"/>
        <w:rPr>
          <w:rFonts w:ascii="Arial" w:hAnsi="Arial" w:cs="Arial"/>
        </w:rPr>
      </w:pPr>
      <w:r w:rsidRPr="0085649A">
        <w:rPr>
          <w:noProof/>
        </w:rPr>
        <w:t xml:space="preserve"> </w:t>
      </w:r>
      <w:r w:rsidR="00F2537E" w:rsidRPr="00F2537E">
        <w:rPr>
          <w:noProof/>
        </w:rPr>
        <w:t xml:space="preserve"> </w:t>
      </w:r>
      <w:r w:rsidR="00752A82">
        <w:rPr>
          <w:noProof/>
        </w:rPr>
        <w:tab/>
      </w:r>
      <w:r w:rsidR="00752A82" w:rsidRPr="00752A82">
        <w:rPr>
          <w:rFonts w:ascii="Arial" w:hAnsi="Arial" w:cs="Arial"/>
          <w:noProof/>
        </w:rPr>
        <w:t xml:space="preserve">Dalam implementasi </w:t>
      </w:r>
      <w:r w:rsidR="00752A82">
        <w:rPr>
          <w:rFonts w:ascii="Arial" w:hAnsi="Arial" w:cs="Arial"/>
          <w:lang w:val="id-ID"/>
        </w:rPr>
        <w:t>Gema Cermat di masyarakat</w:t>
      </w:r>
      <w:r w:rsidR="00752A82">
        <w:rPr>
          <w:rFonts w:ascii="Arial" w:hAnsi="Arial" w:cs="Arial"/>
        </w:rPr>
        <w:t xml:space="preserve"> yang terdapat dalam jurnal</w:t>
      </w:r>
      <w:r w:rsidR="009743DA">
        <w:rPr>
          <w:rFonts w:ascii="Arial" w:hAnsi="Arial" w:cs="Arial"/>
        </w:rPr>
        <w:t xml:space="preserve"> penelitian terdahulu memiliki capaian indicator yang tinggi. Artinya penerapan dengan metode </w:t>
      </w:r>
      <w:r w:rsidR="009743DA">
        <w:rPr>
          <w:rFonts w:ascii="Arial" w:hAnsi="Arial" w:cs="Arial"/>
          <w:lang w:val="id-ID"/>
        </w:rPr>
        <w:t>CBIA</w:t>
      </w:r>
      <w:r w:rsidR="009743DA">
        <w:rPr>
          <w:rFonts w:ascii="Arial" w:hAnsi="Arial" w:cs="Arial"/>
        </w:rPr>
        <w:t xml:space="preserve"> (</w:t>
      </w:r>
      <w:r w:rsidR="009743DA" w:rsidRPr="004A1130">
        <w:rPr>
          <w:rFonts w:ascii="Arial" w:hAnsi="Arial" w:cs="Arial"/>
          <w:i/>
          <w:lang w:val="id-ID"/>
        </w:rPr>
        <w:t>Community Based Interactive Approach</w:t>
      </w:r>
      <w:r w:rsidR="009743DA">
        <w:rPr>
          <w:rFonts w:ascii="Arial" w:hAnsi="Arial" w:cs="Arial"/>
        </w:rPr>
        <w:t>)</w:t>
      </w:r>
      <w:r w:rsidR="009743DA">
        <w:rPr>
          <w:rFonts w:ascii="Arial" w:hAnsi="Arial" w:cs="Arial"/>
        </w:rPr>
        <w:t xml:space="preserve">, </w:t>
      </w:r>
      <w:r w:rsidR="009743DA">
        <w:rPr>
          <w:rFonts w:ascii="Arial" w:hAnsi="Arial" w:cs="Arial"/>
        </w:rPr>
        <w:t>PRA (</w:t>
      </w:r>
      <w:r w:rsidR="009743DA" w:rsidRPr="004A1130">
        <w:rPr>
          <w:rFonts w:ascii="Arial" w:hAnsi="Arial" w:cs="Arial"/>
          <w:i/>
        </w:rPr>
        <w:t>Particatory Rural Appraisal</w:t>
      </w:r>
      <w:r w:rsidR="009743DA" w:rsidRPr="00CD706C">
        <w:rPr>
          <w:rFonts w:ascii="Arial" w:hAnsi="Arial" w:cs="Arial"/>
          <w:iCs/>
        </w:rPr>
        <w:t>)</w:t>
      </w:r>
      <w:r w:rsidR="009743DA">
        <w:rPr>
          <w:rFonts w:ascii="Arial" w:hAnsi="Arial" w:cs="Arial"/>
          <w:iCs/>
        </w:rPr>
        <w:t xml:space="preserve">, </w:t>
      </w:r>
      <w:r w:rsidR="009743DA">
        <w:rPr>
          <w:rFonts w:ascii="Arial" w:hAnsi="Arial" w:cs="Arial"/>
          <w:lang w:val="id-ID"/>
        </w:rPr>
        <w:t>P</w:t>
      </w:r>
      <w:r w:rsidR="009743DA">
        <w:rPr>
          <w:rFonts w:ascii="Arial" w:hAnsi="Arial" w:cs="Arial"/>
        </w:rPr>
        <w:t>emberdayaan masyarakat</w:t>
      </w:r>
      <w:r w:rsidR="009743DA">
        <w:rPr>
          <w:rFonts w:ascii="Arial" w:hAnsi="Arial" w:cs="Arial"/>
        </w:rPr>
        <w:t xml:space="preserve">, dan </w:t>
      </w:r>
      <w:r w:rsidR="009743DA">
        <w:rPr>
          <w:rFonts w:ascii="Arial" w:hAnsi="Arial" w:cs="Arial"/>
          <w:iCs/>
        </w:rPr>
        <w:t>Observasi</w:t>
      </w:r>
      <w:r w:rsidR="009743DA">
        <w:rPr>
          <w:rFonts w:ascii="Arial" w:hAnsi="Arial" w:cs="Arial"/>
          <w:iCs/>
          <w:lang w:val="id-ID"/>
        </w:rPr>
        <w:t xml:space="preserve"> melalui wawancara</w:t>
      </w:r>
      <w:r w:rsidR="009743DA">
        <w:rPr>
          <w:rFonts w:ascii="Arial" w:hAnsi="Arial" w:cs="Arial"/>
          <w:iCs/>
        </w:rPr>
        <w:t xml:space="preserve"> dirasa efektif dalam </w:t>
      </w:r>
      <w:r w:rsidR="009743DA">
        <w:rPr>
          <w:rFonts w:ascii="Arial" w:hAnsi="Arial" w:cs="Arial"/>
        </w:rPr>
        <w:t>meningkatkan pengetahuan dan ketrampilan masyarakat dalam</w:t>
      </w:r>
      <w:r w:rsidR="009743DA">
        <w:rPr>
          <w:rFonts w:ascii="Arial" w:hAnsi="Arial" w:cs="Arial"/>
        </w:rPr>
        <w:t xml:space="preserve"> penggunaan obat secara efektif </w:t>
      </w:r>
      <w:r w:rsidR="009743DA">
        <w:rPr>
          <w:rFonts w:ascii="Arial" w:hAnsi="Arial" w:cs="Arial"/>
        </w:rPr>
        <w:lastRenderedPageBreak/>
        <w:t xml:space="preserve">dalam </w:t>
      </w:r>
      <w:r w:rsidR="009743DA">
        <w:rPr>
          <w:rFonts w:ascii="Arial" w:hAnsi="Arial" w:cs="Arial"/>
          <w:shd w:val="clear" w:color="auto" w:fill="FFFFFF"/>
        </w:rPr>
        <w:t>penerapan</w:t>
      </w:r>
      <w:r w:rsidR="009743DA">
        <w:rPr>
          <w:rFonts w:ascii="Arial" w:hAnsi="Arial" w:cs="Arial"/>
          <w:shd w:val="clear" w:color="auto" w:fill="FFFFFF"/>
        </w:rPr>
        <w:t xml:space="preserve"> </w:t>
      </w:r>
      <w:r w:rsidR="009743DA">
        <w:rPr>
          <w:rFonts w:ascii="Arial" w:hAnsi="Arial" w:cs="Arial"/>
          <w:lang w:val="id-ID"/>
        </w:rPr>
        <w:t>Gerakan Masyarakat Cerdas Menggunakan Obat (GeMa CerMat)</w:t>
      </w:r>
      <w:r w:rsidR="009743DA">
        <w:rPr>
          <w:rFonts w:ascii="Arial" w:hAnsi="Arial" w:cs="Arial"/>
        </w:rPr>
        <w:t>.</w:t>
      </w:r>
      <w:r w:rsidR="009743DA">
        <w:rPr>
          <w:rFonts w:ascii="Arial" w:hAnsi="Arial" w:cs="Arial"/>
        </w:rPr>
        <w:t xml:space="preserve"> Selain itu diperlukan perencanaan yang matang, materi yang </w:t>
      </w:r>
      <w:r w:rsidR="004D7FA7">
        <w:rPr>
          <w:rFonts w:ascii="Arial" w:hAnsi="Arial" w:cs="Arial"/>
        </w:rPr>
        <w:t>tepat dan terstruktur, pendampi</w:t>
      </w:r>
      <w:r w:rsidR="009743DA">
        <w:rPr>
          <w:rFonts w:ascii="Arial" w:hAnsi="Arial" w:cs="Arial"/>
        </w:rPr>
        <w:t>ngan, analisis dan</w:t>
      </w:r>
      <w:r w:rsidR="004D7FA7">
        <w:rPr>
          <w:rFonts w:ascii="Arial" w:hAnsi="Arial" w:cs="Arial"/>
        </w:rPr>
        <w:t xml:space="preserve"> monitoring sehingga tujuan dari </w:t>
      </w:r>
      <w:r w:rsidR="009743DA">
        <w:rPr>
          <w:rFonts w:ascii="Arial" w:hAnsi="Arial" w:cs="Arial"/>
        </w:rPr>
        <w:t xml:space="preserve"> </w:t>
      </w:r>
      <w:r w:rsidR="004D7FA7">
        <w:rPr>
          <w:rFonts w:ascii="Arial" w:hAnsi="Arial" w:cs="Arial"/>
          <w:lang w:val="id-ID"/>
        </w:rPr>
        <w:t>Gerakan Masyarakat Cerdas Menggunakan Obat (GeMa CerMat)</w:t>
      </w:r>
      <w:r w:rsidR="004D7FA7">
        <w:rPr>
          <w:rFonts w:ascii="Arial" w:hAnsi="Arial" w:cs="Arial"/>
        </w:rPr>
        <w:t xml:space="preserve"> dapat benar benar terealisasi.</w:t>
      </w:r>
    </w:p>
    <w:p w14:paraId="0A07A76D" w14:textId="65C2F19A" w:rsidR="004D7FA7" w:rsidRDefault="004D7FA7" w:rsidP="004D7FA7">
      <w:pPr>
        <w:spacing w:line="360" w:lineRule="auto"/>
        <w:jc w:val="both"/>
        <w:rPr>
          <w:rFonts w:ascii="Arial" w:hAnsi="Arial" w:cs="Arial"/>
        </w:rPr>
      </w:pPr>
    </w:p>
    <w:p w14:paraId="02BB9E4E" w14:textId="5CA233F5" w:rsidR="004D7FA7" w:rsidRDefault="004D7FA7" w:rsidP="004D7FA7">
      <w:pPr>
        <w:spacing w:line="360" w:lineRule="auto"/>
        <w:jc w:val="both"/>
        <w:rPr>
          <w:rFonts w:ascii="Arial" w:hAnsi="Arial" w:cs="Arial"/>
          <w:b/>
        </w:rPr>
      </w:pPr>
      <w:r>
        <w:rPr>
          <w:rFonts w:ascii="Arial" w:hAnsi="Arial" w:cs="Arial"/>
          <w:b/>
        </w:rPr>
        <w:t>Simpulan dan Saran</w:t>
      </w:r>
    </w:p>
    <w:p w14:paraId="45791F1C" w14:textId="1E6C19D8" w:rsidR="004D7FA7" w:rsidRPr="004D7FA7" w:rsidRDefault="004D7FA7" w:rsidP="00823D4E">
      <w:pPr>
        <w:spacing w:line="360" w:lineRule="auto"/>
        <w:ind w:firstLine="720"/>
        <w:jc w:val="both"/>
        <w:rPr>
          <w:rFonts w:ascii="Arial" w:hAnsi="Arial" w:cs="Arial"/>
        </w:rPr>
      </w:pPr>
      <w:r>
        <w:rPr>
          <w:rFonts w:ascii="Arial" w:hAnsi="Arial" w:cs="Arial"/>
        </w:rPr>
        <w:t xml:space="preserve">Adanya peningkatan kepedulian, kesadaran, pengetahuan, ketrampilan dan pemahaman dari masyarakat dalam penerapan </w:t>
      </w:r>
      <w:r>
        <w:rPr>
          <w:rFonts w:ascii="Arial" w:hAnsi="Arial" w:cs="Arial"/>
          <w:lang w:val="id-ID"/>
        </w:rPr>
        <w:t>Gerakan Masyarakat Cerdas Menggunakan Obat (GeMa CerMat)</w:t>
      </w:r>
      <w:r>
        <w:rPr>
          <w:rFonts w:ascii="Arial" w:hAnsi="Arial" w:cs="Arial"/>
        </w:rPr>
        <w:t>.</w:t>
      </w:r>
      <w:r>
        <w:rPr>
          <w:rFonts w:ascii="Arial" w:hAnsi="Arial" w:cs="Arial"/>
        </w:rPr>
        <w:t xml:space="preserve"> Dalam penerapannya banyak metode yang dapat digunakan antara lain </w:t>
      </w:r>
      <w:r>
        <w:rPr>
          <w:rFonts w:ascii="Arial" w:hAnsi="Arial" w:cs="Arial"/>
          <w:lang w:val="id-ID"/>
        </w:rPr>
        <w:t>CBIA</w:t>
      </w:r>
      <w:r>
        <w:rPr>
          <w:rFonts w:ascii="Arial" w:hAnsi="Arial" w:cs="Arial"/>
        </w:rPr>
        <w:t xml:space="preserve"> (</w:t>
      </w:r>
      <w:r w:rsidRPr="004A1130">
        <w:rPr>
          <w:rFonts w:ascii="Arial" w:hAnsi="Arial" w:cs="Arial"/>
          <w:i/>
          <w:lang w:val="id-ID"/>
        </w:rPr>
        <w:t>Community Based Interactive Approach</w:t>
      </w:r>
      <w:r>
        <w:rPr>
          <w:rFonts w:ascii="Arial" w:hAnsi="Arial" w:cs="Arial"/>
        </w:rPr>
        <w:t>), PRA (</w:t>
      </w:r>
      <w:r w:rsidRPr="004A1130">
        <w:rPr>
          <w:rFonts w:ascii="Arial" w:hAnsi="Arial" w:cs="Arial"/>
          <w:i/>
        </w:rPr>
        <w:t>Particatory Rural Appraisal</w:t>
      </w:r>
      <w:r w:rsidRPr="00CD706C">
        <w:rPr>
          <w:rFonts w:ascii="Arial" w:hAnsi="Arial" w:cs="Arial"/>
          <w:iCs/>
        </w:rPr>
        <w:t>)</w:t>
      </w:r>
      <w:r>
        <w:rPr>
          <w:rFonts w:ascii="Arial" w:hAnsi="Arial" w:cs="Arial"/>
          <w:iCs/>
        </w:rPr>
        <w:t xml:space="preserve">, </w:t>
      </w:r>
      <w:r>
        <w:rPr>
          <w:rFonts w:ascii="Arial" w:hAnsi="Arial" w:cs="Arial"/>
          <w:lang w:val="id-ID"/>
        </w:rPr>
        <w:t>P</w:t>
      </w:r>
      <w:r>
        <w:rPr>
          <w:rFonts w:ascii="Arial" w:hAnsi="Arial" w:cs="Arial"/>
        </w:rPr>
        <w:t xml:space="preserve">emberdayaan masyarakat, dan </w:t>
      </w:r>
      <w:r>
        <w:rPr>
          <w:rFonts w:ascii="Arial" w:hAnsi="Arial" w:cs="Arial"/>
          <w:iCs/>
        </w:rPr>
        <w:t>Observasi</w:t>
      </w:r>
      <w:r>
        <w:rPr>
          <w:rFonts w:ascii="Arial" w:hAnsi="Arial" w:cs="Arial"/>
          <w:iCs/>
          <w:lang w:val="id-ID"/>
        </w:rPr>
        <w:t xml:space="preserve"> melalui wawancara</w:t>
      </w:r>
      <w:r>
        <w:rPr>
          <w:rFonts w:ascii="Arial" w:hAnsi="Arial" w:cs="Arial"/>
        </w:rPr>
        <w:t xml:space="preserve">. Bagian yang terpenting dalam penerapan metode tersebut ialah </w:t>
      </w:r>
      <w:r w:rsidR="00823D4E">
        <w:rPr>
          <w:rFonts w:ascii="Arial" w:hAnsi="Arial" w:cs="Arial"/>
        </w:rPr>
        <w:t xml:space="preserve">keikutsertaan peran aktif peserta dalam setiap tahapan hingga tercapainya </w:t>
      </w:r>
      <w:r w:rsidR="00823D4E">
        <w:rPr>
          <w:rFonts w:ascii="Arial" w:hAnsi="Arial" w:cs="Arial"/>
        </w:rPr>
        <w:t>pelaku pemberdayaan baik untuk diri sendiri dan lingkungan</w:t>
      </w:r>
      <w:r w:rsidR="00823D4E">
        <w:rPr>
          <w:rFonts w:ascii="Arial" w:hAnsi="Arial" w:cs="Arial"/>
        </w:rPr>
        <w:t xml:space="preserve"> . Dan bagian  terpenting untuk pelaksana ialah </w:t>
      </w:r>
      <w:r>
        <w:rPr>
          <w:rFonts w:ascii="Arial" w:hAnsi="Arial" w:cs="Arial"/>
        </w:rPr>
        <w:t>perencanaan yang matang, materi yang tepat dan terstruktur, pendampingan, analisis dan monitoring</w:t>
      </w:r>
      <w:r w:rsidR="00823D4E">
        <w:rPr>
          <w:rFonts w:ascii="Arial" w:hAnsi="Arial" w:cs="Arial"/>
        </w:rPr>
        <w:t xml:space="preserve">. </w:t>
      </w:r>
    </w:p>
    <w:p w14:paraId="09A0697B" w14:textId="45A4E452" w:rsidR="009743DA" w:rsidRPr="009743DA" w:rsidRDefault="009743DA" w:rsidP="009743DA">
      <w:pPr>
        <w:autoSpaceDE w:val="0"/>
        <w:autoSpaceDN w:val="0"/>
        <w:adjustRightInd w:val="0"/>
        <w:spacing w:line="360" w:lineRule="auto"/>
        <w:jc w:val="both"/>
        <w:rPr>
          <w:rFonts w:ascii="Arial" w:hAnsi="Arial" w:cs="Arial"/>
        </w:rPr>
      </w:pPr>
    </w:p>
    <w:p w14:paraId="588CD737" w14:textId="12874DB3" w:rsidR="0085649A" w:rsidRPr="00752A82" w:rsidRDefault="0085649A" w:rsidP="00752A82">
      <w:pPr>
        <w:autoSpaceDE w:val="0"/>
        <w:autoSpaceDN w:val="0"/>
        <w:adjustRightInd w:val="0"/>
        <w:spacing w:after="0" w:line="360" w:lineRule="auto"/>
        <w:jc w:val="both"/>
        <w:rPr>
          <w:rFonts w:ascii="Arial" w:hAnsi="Arial" w:cs="Arial"/>
          <w:noProof/>
        </w:rPr>
      </w:pPr>
    </w:p>
    <w:p w14:paraId="350F3D77" w14:textId="24B5C364" w:rsidR="00463778" w:rsidRPr="00752A82" w:rsidRDefault="00463778" w:rsidP="006B1CE8">
      <w:pPr>
        <w:autoSpaceDE w:val="0"/>
        <w:autoSpaceDN w:val="0"/>
        <w:adjustRightInd w:val="0"/>
        <w:spacing w:after="0" w:line="360" w:lineRule="auto"/>
        <w:jc w:val="both"/>
        <w:rPr>
          <w:rFonts w:ascii="Arial" w:hAnsi="Arial" w:cs="Arial"/>
          <w:noProof/>
        </w:rPr>
      </w:pPr>
    </w:p>
    <w:p w14:paraId="6C159FE7" w14:textId="14A45330" w:rsidR="00463778" w:rsidRPr="00752A82" w:rsidRDefault="00463778" w:rsidP="006B1CE8">
      <w:pPr>
        <w:autoSpaceDE w:val="0"/>
        <w:autoSpaceDN w:val="0"/>
        <w:adjustRightInd w:val="0"/>
        <w:spacing w:after="0" w:line="360" w:lineRule="auto"/>
        <w:jc w:val="both"/>
        <w:rPr>
          <w:rFonts w:ascii="Arial" w:hAnsi="Arial" w:cs="Arial"/>
          <w:noProof/>
        </w:rPr>
      </w:pPr>
    </w:p>
    <w:p w14:paraId="7F180C0F" w14:textId="5893A16B" w:rsidR="00463778" w:rsidRDefault="00463778" w:rsidP="006B1CE8">
      <w:pPr>
        <w:autoSpaceDE w:val="0"/>
        <w:autoSpaceDN w:val="0"/>
        <w:adjustRightInd w:val="0"/>
        <w:spacing w:after="0" w:line="360" w:lineRule="auto"/>
        <w:jc w:val="both"/>
        <w:rPr>
          <w:noProof/>
        </w:rPr>
      </w:pPr>
    </w:p>
    <w:p w14:paraId="32A47D62" w14:textId="6B6AE793" w:rsidR="00463778" w:rsidRDefault="00463778" w:rsidP="006B1CE8">
      <w:pPr>
        <w:autoSpaceDE w:val="0"/>
        <w:autoSpaceDN w:val="0"/>
        <w:adjustRightInd w:val="0"/>
        <w:spacing w:after="0" w:line="360" w:lineRule="auto"/>
        <w:jc w:val="both"/>
        <w:rPr>
          <w:noProof/>
        </w:rPr>
      </w:pPr>
    </w:p>
    <w:p w14:paraId="7F42DD79" w14:textId="43375A87" w:rsidR="00463778" w:rsidRDefault="00463778" w:rsidP="006B1CE8">
      <w:pPr>
        <w:autoSpaceDE w:val="0"/>
        <w:autoSpaceDN w:val="0"/>
        <w:adjustRightInd w:val="0"/>
        <w:spacing w:after="0" w:line="360" w:lineRule="auto"/>
        <w:jc w:val="both"/>
        <w:rPr>
          <w:noProof/>
        </w:rPr>
      </w:pPr>
    </w:p>
    <w:p w14:paraId="3D98B25A" w14:textId="25FF0136" w:rsidR="00463778" w:rsidRDefault="00463778" w:rsidP="006B1CE8">
      <w:pPr>
        <w:autoSpaceDE w:val="0"/>
        <w:autoSpaceDN w:val="0"/>
        <w:adjustRightInd w:val="0"/>
        <w:spacing w:after="0" w:line="360" w:lineRule="auto"/>
        <w:jc w:val="both"/>
        <w:rPr>
          <w:noProof/>
        </w:rPr>
      </w:pPr>
    </w:p>
    <w:p w14:paraId="42DE3847" w14:textId="6221D674" w:rsidR="00463778" w:rsidRDefault="00463778" w:rsidP="006B1CE8">
      <w:pPr>
        <w:autoSpaceDE w:val="0"/>
        <w:autoSpaceDN w:val="0"/>
        <w:adjustRightInd w:val="0"/>
        <w:spacing w:after="0" w:line="360" w:lineRule="auto"/>
        <w:jc w:val="both"/>
        <w:rPr>
          <w:noProof/>
        </w:rPr>
      </w:pPr>
    </w:p>
    <w:p w14:paraId="472D181A" w14:textId="28026FDE" w:rsidR="00463778" w:rsidRDefault="00463778" w:rsidP="006B1CE8">
      <w:pPr>
        <w:autoSpaceDE w:val="0"/>
        <w:autoSpaceDN w:val="0"/>
        <w:adjustRightInd w:val="0"/>
        <w:spacing w:after="0" w:line="360" w:lineRule="auto"/>
        <w:jc w:val="both"/>
        <w:rPr>
          <w:noProof/>
        </w:rPr>
      </w:pPr>
    </w:p>
    <w:p w14:paraId="008A6A00" w14:textId="59112703" w:rsidR="00463778" w:rsidRDefault="00463778" w:rsidP="006B1CE8">
      <w:pPr>
        <w:autoSpaceDE w:val="0"/>
        <w:autoSpaceDN w:val="0"/>
        <w:adjustRightInd w:val="0"/>
        <w:spacing w:after="0" w:line="360" w:lineRule="auto"/>
        <w:jc w:val="both"/>
        <w:rPr>
          <w:noProof/>
        </w:rPr>
      </w:pPr>
    </w:p>
    <w:p w14:paraId="021293F5" w14:textId="1DC2D23B" w:rsidR="00463778" w:rsidRDefault="00463778" w:rsidP="006B1CE8">
      <w:pPr>
        <w:autoSpaceDE w:val="0"/>
        <w:autoSpaceDN w:val="0"/>
        <w:adjustRightInd w:val="0"/>
        <w:spacing w:after="0" w:line="360" w:lineRule="auto"/>
        <w:jc w:val="both"/>
        <w:rPr>
          <w:noProof/>
        </w:rPr>
      </w:pPr>
    </w:p>
    <w:p w14:paraId="5607EC10" w14:textId="08F80F5D" w:rsidR="00463778" w:rsidRDefault="00463778" w:rsidP="006B1CE8">
      <w:pPr>
        <w:autoSpaceDE w:val="0"/>
        <w:autoSpaceDN w:val="0"/>
        <w:adjustRightInd w:val="0"/>
        <w:spacing w:after="0" w:line="360" w:lineRule="auto"/>
        <w:jc w:val="both"/>
        <w:rPr>
          <w:noProof/>
        </w:rPr>
      </w:pPr>
    </w:p>
    <w:p w14:paraId="2F720554" w14:textId="4443373D" w:rsidR="00463778" w:rsidRDefault="00463778" w:rsidP="006B1CE8">
      <w:pPr>
        <w:autoSpaceDE w:val="0"/>
        <w:autoSpaceDN w:val="0"/>
        <w:adjustRightInd w:val="0"/>
        <w:spacing w:after="0" w:line="360" w:lineRule="auto"/>
        <w:jc w:val="both"/>
        <w:rPr>
          <w:noProof/>
        </w:rPr>
      </w:pPr>
    </w:p>
    <w:p w14:paraId="61AB0330" w14:textId="78A63515" w:rsidR="00463778" w:rsidRDefault="00463778" w:rsidP="006B1CE8">
      <w:pPr>
        <w:autoSpaceDE w:val="0"/>
        <w:autoSpaceDN w:val="0"/>
        <w:adjustRightInd w:val="0"/>
        <w:spacing w:after="0" w:line="360" w:lineRule="auto"/>
        <w:jc w:val="both"/>
        <w:rPr>
          <w:noProof/>
        </w:rPr>
      </w:pPr>
    </w:p>
    <w:p w14:paraId="1B4F4F02" w14:textId="4C96B440" w:rsidR="00463778" w:rsidRDefault="00463778" w:rsidP="006B1CE8">
      <w:pPr>
        <w:autoSpaceDE w:val="0"/>
        <w:autoSpaceDN w:val="0"/>
        <w:adjustRightInd w:val="0"/>
        <w:spacing w:after="0" w:line="360" w:lineRule="auto"/>
        <w:jc w:val="both"/>
        <w:rPr>
          <w:noProof/>
        </w:rPr>
      </w:pPr>
    </w:p>
    <w:p w14:paraId="4C8DE1C0" w14:textId="76CD6747" w:rsidR="00463778" w:rsidRDefault="00BD755D" w:rsidP="006B1CE8">
      <w:pPr>
        <w:autoSpaceDE w:val="0"/>
        <w:autoSpaceDN w:val="0"/>
        <w:adjustRightInd w:val="0"/>
        <w:spacing w:after="0" w:line="360" w:lineRule="auto"/>
        <w:jc w:val="both"/>
        <w:rPr>
          <w:rFonts w:ascii="Arial" w:hAnsi="Arial" w:cs="Arial"/>
          <w:b/>
          <w:noProof/>
        </w:rPr>
      </w:pPr>
      <w:r>
        <w:rPr>
          <w:rFonts w:ascii="Arial" w:hAnsi="Arial" w:cs="Arial"/>
          <w:b/>
          <w:noProof/>
        </w:rPr>
        <w:lastRenderedPageBreak/>
        <w:t>Daftar Pustaka</w:t>
      </w:r>
    </w:p>
    <w:p w14:paraId="40FFF3B9" w14:textId="77777777" w:rsidR="00D4439A" w:rsidRDefault="00D4439A" w:rsidP="006B1CE8">
      <w:pPr>
        <w:autoSpaceDE w:val="0"/>
        <w:autoSpaceDN w:val="0"/>
        <w:adjustRightInd w:val="0"/>
        <w:spacing w:after="0" w:line="360" w:lineRule="auto"/>
        <w:jc w:val="both"/>
        <w:rPr>
          <w:rFonts w:ascii="Arial" w:hAnsi="Arial" w:cs="Arial"/>
          <w:b/>
          <w:noProof/>
        </w:rPr>
      </w:pPr>
    </w:p>
    <w:p w14:paraId="432735FE" w14:textId="77777777" w:rsidR="00D4439A" w:rsidRDefault="00D4439A" w:rsidP="00D4439A">
      <w:pPr>
        <w:autoSpaceDE w:val="0"/>
        <w:autoSpaceDN w:val="0"/>
        <w:adjustRightInd w:val="0"/>
        <w:spacing w:after="0" w:line="360" w:lineRule="auto"/>
        <w:ind w:left="720" w:hanging="720"/>
        <w:jc w:val="both"/>
        <w:rPr>
          <w:noProof/>
        </w:rPr>
      </w:pPr>
      <w:r>
        <w:rPr>
          <w:noProof/>
        </w:rPr>
        <w:t>Arikunto, S. (2010). Prosedur Penelitian Suatu Pendekatan Praktik. Jakarta: Rineka Cipta.</w:t>
      </w:r>
    </w:p>
    <w:p w14:paraId="524F22A5" w14:textId="77777777" w:rsidR="00D4439A" w:rsidRDefault="00D4439A" w:rsidP="00D4439A">
      <w:pPr>
        <w:autoSpaceDE w:val="0"/>
        <w:autoSpaceDN w:val="0"/>
        <w:adjustRightInd w:val="0"/>
        <w:spacing w:after="0" w:line="360" w:lineRule="auto"/>
        <w:ind w:left="720" w:hanging="720"/>
        <w:jc w:val="both"/>
      </w:pPr>
      <w:r>
        <w:t>Badan Pengawasan Obat dan Makanan. (2015). Materi Edukasi Tentang Peduli Obat dan Pangan Aman. Jakarta: GNPOPA.</w:t>
      </w:r>
    </w:p>
    <w:p w14:paraId="40F0F7D2" w14:textId="77777777" w:rsidR="00D4439A" w:rsidRDefault="00D4439A" w:rsidP="00D4439A">
      <w:pPr>
        <w:autoSpaceDE w:val="0"/>
        <w:autoSpaceDN w:val="0"/>
        <w:adjustRightInd w:val="0"/>
        <w:spacing w:after="0" w:line="360" w:lineRule="auto"/>
        <w:ind w:left="720" w:hanging="720"/>
        <w:jc w:val="both"/>
      </w:pPr>
      <w:r>
        <w:t>Direktorat Bina Penggunaan Obat Rasional. (2013).  Modul II: Materi Pelatihan Peningkatan Pengetahuan dan Ketrampilan Memilih Obat bagi Kader. Jakarta: Direktorat Jendral Bina Kefarmasian dan alat Kesehatan, Departemen Kesehatan Republik Indonesia</w:t>
      </w:r>
    </w:p>
    <w:p w14:paraId="776011FF" w14:textId="77777777" w:rsidR="00D4439A" w:rsidRDefault="00D4439A" w:rsidP="00D4439A">
      <w:pPr>
        <w:autoSpaceDE w:val="0"/>
        <w:autoSpaceDN w:val="0"/>
        <w:adjustRightInd w:val="0"/>
        <w:spacing w:after="0" w:line="360" w:lineRule="auto"/>
        <w:ind w:left="720" w:hanging="720"/>
        <w:jc w:val="both"/>
        <w:rPr>
          <w:noProof/>
        </w:rPr>
      </w:pPr>
      <w:r>
        <w:rPr>
          <w:noProof/>
        </w:rPr>
        <w:t>Gurning, Fitriani; dkk. (2021). Program Gerakan Masyarakat Cerdas Menggunakan Obat Di Kota Medan Tahun 2020. Jurnal Kesehatan. 10(1). 14-20</w:t>
      </w:r>
    </w:p>
    <w:p w14:paraId="3B9F5441" w14:textId="77777777" w:rsidR="00D4439A" w:rsidRDefault="00D4439A" w:rsidP="00D4439A">
      <w:pPr>
        <w:autoSpaceDE w:val="0"/>
        <w:autoSpaceDN w:val="0"/>
        <w:adjustRightInd w:val="0"/>
        <w:spacing w:after="0" w:line="360" w:lineRule="auto"/>
        <w:ind w:left="720" w:hanging="720"/>
        <w:jc w:val="both"/>
      </w:pPr>
      <w:r>
        <w:t>Kemenkes RI. (2014). Laporan Riset Kesehatan Dasar (Riskesdas) 2013. Jakarta: Kementerian Kesehatan; 2014</w:t>
      </w:r>
    </w:p>
    <w:p w14:paraId="6A701BC0" w14:textId="77777777" w:rsidR="00D4439A" w:rsidRDefault="00D4439A" w:rsidP="00D4439A">
      <w:pPr>
        <w:autoSpaceDE w:val="0"/>
        <w:autoSpaceDN w:val="0"/>
        <w:adjustRightInd w:val="0"/>
        <w:spacing w:after="0" w:line="360" w:lineRule="auto"/>
        <w:ind w:left="720" w:hanging="720"/>
        <w:jc w:val="both"/>
      </w:pPr>
      <w:r>
        <w:t>Kementrian Kesehatan RI. (2020). Pedoman Pelaksanaan Program “Gerakan Masyarakat Cerdas Menggunakan Obat (GeMa CerMat)”. Jakarta: Kementrian Kesehatan RI</w:t>
      </w:r>
    </w:p>
    <w:p w14:paraId="69E5824B" w14:textId="77777777" w:rsidR="00D4439A" w:rsidRDefault="00D4439A" w:rsidP="00D4439A">
      <w:pPr>
        <w:autoSpaceDE w:val="0"/>
        <w:autoSpaceDN w:val="0"/>
        <w:adjustRightInd w:val="0"/>
        <w:spacing w:after="0" w:line="360" w:lineRule="auto"/>
        <w:ind w:left="720" w:hanging="720"/>
        <w:jc w:val="both"/>
        <w:rPr>
          <w:noProof/>
        </w:rPr>
      </w:pPr>
      <w:r>
        <w:rPr>
          <w:noProof/>
        </w:rPr>
        <w:t>Kementrian Kesehatan RI. (2020). Pedoman Pelaksanaan Program “Gerakan Masyarakat Cerdas Menggunakan Obat (Gema Cermat)”. Jakarta: Kementrian Kesehatan RI.</w:t>
      </w:r>
    </w:p>
    <w:p w14:paraId="24C46684" w14:textId="77777777" w:rsidR="00D4439A" w:rsidRDefault="00D4439A" w:rsidP="00D4439A">
      <w:pPr>
        <w:autoSpaceDE w:val="0"/>
        <w:autoSpaceDN w:val="0"/>
        <w:adjustRightInd w:val="0"/>
        <w:spacing w:after="0" w:line="360" w:lineRule="auto"/>
        <w:ind w:left="720" w:hanging="720"/>
        <w:jc w:val="both"/>
      </w:pPr>
      <w:r>
        <w:t>Kepmenkes. (2015). Kepmenkes No. 427 tahun 2015 tentang Gerajkan Masyarakat cerdas menggunakan Obat. Jakarta</w:t>
      </w:r>
    </w:p>
    <w:p w14:paraId="1D9DA5AE" w14:textId="77777777" w:rsidR="00D4439A" w:rsidRDefault="00D4439A" w:rsidP="00D4439A">
      <w:pPr>
        <w:autoSpaceDE w:val="0"/>
        <w:autoSpaceDN w:val="0"/>
        <w:adjustRightInd w:val="0"/>
        <w:spacing w:after="0" w:line="360" w:lineRule="auto"/>
        <w:ind w:left="720" w:hanging="720"/>
        <w:jc w:val="both"/>
        <w:rPr>
          <w:noProof/>
        </w:rPr>
      </w:pPr>
      <w:r>
        <w:rPr>
          <w:noProof/>
        </w:rPr>
        <w:t>Muliasari, Handa;dkk. (2021). Edukasi dan Sosialisasi Gerakan Masyarakat Cerdas Menggunakan Obat (Gema Cermat) Dengan Metode CBIA. INDRA: Jurnal Pengabdian Kepada Masyarakat. 2(2). 53-57</w:t>
      </w:r>
    </w:p>
    <w:p w14:paraId="43E9C1E1" w14:textId="77777777" w:rsidR="00D4439A" w:rsidRDefault="00D4439A" w:rsidP="00D4439A">
      <w:pPr>
        <w:autoSpaceDE w:val="0"/>
        <w:autoSpaceDN w:val="0"/>
        <w:adjustRightInd w:val="0"/>
        <w:spacing w:after="0" w:line="360" w:lineRule="auto"/>
        <w:ind w:left="720" w:hanging="720"/>
        <w:jc w:val="both"/>
      </w:pPr>
      <w:r>
        <w:t>Mursiti, Handri; dkk. (2020). Optimalisasi Penggunaan Obat Yang Bijak dalam Keluarga dengan Program Gema Cermat. Pharmacon: Jurnal Farmasi Indonesia. Edisi Khusus (Rakerda-Seminar IAI Jateng(2020). 21-28</w:t>
      </w:r>
    </w:p>
    <w:p w14:paraId="79BF9B05" w14:textId="77777777" w:rsidR="00D4439A" w:rsidRDefault="00D4439A" w:rsidP="00D4439A">
      <w:pPr>
        <w:autoSpaceDE w:val="0"/>
        <w:autoSpaceDN w:val="0"/>
        <w:adjustRightInd w:val="0"/>
        <w:spacing w:after="0" w:line="360" w:lineRule="auto"/>
        <w:ind w:left="720" w:hanging="720"/>
        <w:jc w:val="both"/>
      </w:pPr>
      <w:r>
        <w:t>Nining; Yeni . (2019). Edukasi dan Sosialisasi Gerakan Masyarakat Cerdas Menggunakan Obat ( Gema Cermat). Jurnal Pengabdian Kepada Masyarakat. 5(1). 36-48</w:t>
      </w:r>
    </w:p>
    <w:p w14:paraId="46AAF731" w14:textId="77777777" w:rsidR="00D4439A" w:rsidRDefault="00D4439A" w:rsidP="00D4439A">
      <w:pPr>
        <w:autoSpaceDE w:val="0"/>
        <w:autoSpaceDN w:val="0"/>
        <w:adjustRightInd w:val="0"/>
        <w:spacing w:after="0" w:line="360" w:lineRule="auto"/>
        <w:ind w:left="720" w:hanging="720"/>
        <w:jc w:val="both"/>
      </w:pPr>
      <w:r>
        <w:t>Rakornas. (2017). Rapat Koordinasi Nasional Farmalkes, 8-10 Maret 2017. Medan. Direktur Jendral Kefarmasian dan Alat Kesehatan Kementerian Kesehatan Republik Indonesia</w:t>
      </w:r>
    </w:p>
    <w:p w14:paraId="27D9EDB1" w14:textId="77777777" w:rsidR="00D4439A" w:rsidRDefault="00D4439A" w:rsidP="00D4439A">
      <w:pPr>
        <w:autoSpaceDE w:val="0"/>
        <w:autoSpaceDN w:val="0"/>
        <w:adjustRightInd w:val="0"/>
        <w:spacing w:after="0" w:line="360" w:lineRule="auto"/>
        <w:ind w:left="720" w:hanging="720"/>
        <w:rPr>
          <w:noProof/>
        </w:rPr>
      </w:pPr>
      <w:r>
        <w:rPr>
          <w:noProof/>
        </w:rPr>
        <w:t xml:space="preserve">Riskesdas.(2013).  Riset Kesehatan Dasar 2013. Akarta: Kementrian Kesehatan Republik Indonesia </w:t>
      </w:r>
    </w:p>
    <w:p w14:paraId="6E805F70" w14:textId="77777777" w:rsidR="00D4439A" w:rsidRDefault="00D4439A" w:rsidP="00D4439A">
      <w:pPr>
        <w:autoSpaceDE w:val="0"/>
        <w:autoSpaceDN w:val="0"/>
        <w:adjustRightInd w:val="0"/>
        <w:spacing w:after="0" w:line="360" w:lineRule="auto"/>
        <w:ind w:left="720" w:hanging="720"/>
        <w:jc w:val="both"/>
      </w:pPr>
      <w:r>
        <w:t>Santoso, Singgih . (2014). Statistik Multivariat edisi Revisi. Jakarta: PT Elex Media Komputindo.</w:t>
      </w:r>
    </w:p>
    <w:p w14:paraId="4DDA381C" w14:textId="77777777" w:rsidR="00D4439A" w:rsidRDefault="00D4439A" w:rsidP="00D4439A">
      <w:pPr>
        <w:autoSpaceDE w:val="0"/>
        <w:autoSpaceDN w:val="0"/>
        <w:adjustRightInd w:val="0"/>
        <w:spacing w:after="0" w:line="360" w:lineRule="auto"/>
        <w:ind w:left="720" w:hanging="720"/>
        <w:jc w:val="both"/>
      </w:pPr>
      <w:r>
        <w:t>Sarmalina; dkk. (2019). Peningkatan Kapasitas Ibu-Ibu arisan Sebagai Inisiator Gerakan Masyarakat Cerdas Menggunakan Obat (Gema Cermat). Jurnal LINK. 15(1). 36-41</w:t>
      </w:r>
    </w:p>
    <w:p w14:paraId="47A75DB7" w14:textId="77777777" w:rsidR="00D4439A" w:rsidRPr="00F2537E" w:rsidRDefault="00D4439A" w:rsidP="00D4439A">
      <w:pPr>
        <w:autoSpaceDE w:val="0"/>
        <w:autoSpaceDN w:val="0"/>
        <w:adjustRightInd w:val="0"/>
        <w:spacing w:after="0" w:line="360" w:lineRule="auto"/>
        <w:ind w:left="720" w:hanging="720"/>
        <w:jc w:val="both"/>
        <w:rPr>
          <w:noProof/>
        </w:rPr>
      </w:pPr>
      <w:r>
        <w:rPr>
          <w:noProof/>
        </w:rPr>
        <w:lastRenderedPageBreak/>
        <w:t xml:space="preserve">Setiadi, Adji; dkk. (2019). Edukasi Kesehatan Berbasis Masyarakat: Model Pengawalan Gema Cermat oleh Apoteker. Jakarta. Direktur Jendral Kefarmasian dan Alat Kesehatan. </w:t>
      </w:r>
    </w:p>
    <w:p w14:paraId="7AC3239F" w14:textId="77777777" w:rsidR="00D4439A" w:rsidRDefault="00D4439A" w:rsidP="00D4439A">
      <w:pPr>
        <w:autoSpaceDE w:val="0"/>
        <w:autoSpaceDN w:val="0"/>
        <w:adjustRightInd w:val="0"/>
        <w:spacing w:after="0" w:line="360" w:lineRule="auto"/>
        <w:ind w:left="720" w:hanging="720"/>
        <w:jc w:val="both"/>
        <w:rPr>
          <w:noProof/>
        </w:rPr>
      </w:pPr>
      <w:r>
        <w:rPr>
          <w:noProof/>
        </w:rPr>
        <w:t>Sijabat, Flora; dkk. (2021). Peningkatan Pengetahuan Masyarakat Tentang Penggunaan Obat Yang Baik dan Benar Melalui Gerakan Masyarakat Cerdas Menggunakan Obat (Gema Cermat). Jurnal Abdimas Mutiara. 2(2). 95-109</w:t>
      </w:r>
    </w:p>
    <w:p w14:paraId="2B3A8B6A" w14:textId="77777777" w:rsidR="00D4439A" w:rsidRDefault="00D4439A" w:rsidP="00D4439A">
      <w:pPr>
        <w:autoSpaceDE w:val="0"/>
        <w:autoSpaceDN w:val="0"/>
        <w:adjustRightInd w:val="0"/>
        <w:spacing w:after="0" w:line="360" w:lineRule="auto"/>
        <w:ind w:left="720" w:hanging="720"/>
        <w:jc w:val="both"/>
        <w:rPr>
          <w:noProof/>
        </w:rPr>
      </w:pPr>
      <w:r>
        <w:rPr>
          <w:noProof/>
        </w:rPr>
        <w:t>Simbara, Ari; dkk. (2019). Edukasi Gerakan Masyarakat Cerdas Menggunakan Obat (Gema Cermat) Untuk Meningkatkan Pengetahuan Swamedikasi.Indonesia Jurnal Farmasi. 4(1). 1-5</w:t>
      </w:r>
    </w:p>
    <w:p w14:paraId="000336B5" w14:textId="77777777" w:rsidR="00D4439A" w:rsidRDefault="00D4439A" w:rsidP="00D4439A">
      <w:pPr>
        <w:autoSpaceDE w:val="0"/>
        <w:autoSpaceDN w:val="0"/>
        <w:adjustRightInd w:val="0"/>
        <w:spacing w:after="0" w:line="360" w:lineRule="auto"/>
        <w:ind w:left="720" w:hanging="720"/>
        <w:jc w:val="both"/>
      </w:pPr>
      <w:r>
        <w:t>Wawan, A. (2010). Teori dan Pengukuran Pengetahuan, Sikap dan Perilaku Manusia. Yogyakarta: Nuha Medika</w:t>
      </w:r>
    </w:p>
    <w:p w14:paraId="16565F06" w14:textId="77777777" w:rsidR="00D4439A" w:rsidRDefault="00D4439A" w:rsidP="00D4439A">
      <w:pPr>
        <w:autoSpaceDE w:val="0"/>
        <w:autoSpaceDN w:val="0"/>
        <w:adjustRightInd w:val="0"/>
        <w:spacing w:after="0" w:line="360" w:lineRule="auto"/>
        <w:ind w:left="720" w:hanging="720"/>
        <w:jc w:val="both"/>
      </w:pPr>
      <w:r>
        <w:t xml:space="preserve">Widyawati. (2019). Peran Ibu Tentukan Kesehatan Keluarga. Biro Komuni8kasi dan Pelayanan Masyarakat. Kementrian Kesehatan RI. Diakses 2 Desember 2021 di </w:t>
      </w:r>
      <w:hyperlink r:id="rId10" w:history="1">
        <w:r w:rsidRPr="00AA1277">
          <w:rPr>
            <w:rStyle w:val="Hyperlink"/>
          </w:rPr>
          <w:t>http://sehatnegeriku.kemkes.go.id</w:t>
        </w:r>
      </w:hyperlink>
      <w:r>
        <w:t xml:space="preserve"> </w:t>
      </w:r>
    </w:p>
    <w:p w14:paraId="0A883589" w14:textId="77777777" w:rsidR="00D4439A" w:rsidRDefault="00D4439A" w:rsidP="00D4439A">
      <w:pPr>
        <w:autoSpaceDE w:val="0"/>
        <w:autoSpaceDN w:val="0"/>
        <w:adjustRightInd w:val="0"/>
        <w:spacing w:after="0" w:line="360" w:lineRule="auto"/>
        <w:ind w:left="720" w:hanging="720"/>
        <w:jc w:val="both"/>
      </w:pPr>
      <w:r>
        <w:t>Yuliastuti, Fitrianan; dkk. (2018). GeMa CerMat (Gerakan Masyarakat Cerdas Menggunakan Obat) bagi Guru Sekolah Dasar Kecamatan Magelang Selatan Kota Magelang. Community Empowerment. 3(2). 34-37</w:t>
      </w:r>
      <w:bookmarkStart w:id="0" w:name="_GoBack"/>
      <w:bookmarkEnd w:id="0"/>
    </w:p>
    <w:sectPr w:rsidR="00D443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4DEA" w14:textId="77777777" w:rsidR="00B37A30" w:rsidRDefault="00B37A30" w:rsidP="009E525F">
      <w:pPr>
        <w:spacing w:after="0" w:line="240" w:lineRule="auto"/>
      </w:pPr>
      <w:r>
        <w:separator/>
      </w:r>
    </w:p>
  </w:endnote>
  <w:endnote w:type="continuationSeparator" w:id="0">
    <w:p w14:paraId="4723B9D9" w14:textId="77777777" w:rsidR="00B37A30" w:rsidRDefault="00B37A30" w:rsidP="009E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3EF77" w14:textId="77777777" w:rsidR="00B37A30" w:rsidRDefault="00B37A30" w:rsidP="009E525F">
      <w:pPr>
        <w:spacing w:after="0" w:line="240" w:lineRule="auto"/>
      </w:pPr>
      <w:r>
        <w:separator/>
      </w:r>
    </w:p>
  </w:footnote>
  <w:footnote w:type="continuationSeparator" w:id="0">
    <w:p w14:paraId="1F921A85" w14:textId="77777777" w:rsidR="00B37A30" w:rsidRDefault="00B37A30" w:rsidP="009E5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47351"/>
    <w:multiLevelType w:val="hybridMultilevel"/>
    <w:tmpl w:val="05FA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8F"/>
    <w:rsid w:val="00011D1F"/>
    <w:rsid w:val="000148BD"/>
    <w:rsid w:val="00043643"/>
    <w:rsid w:val="00056D64"/>
    <w:rsid w:val="0007279C"/>
    <w:rsid w:val="000A5622"/>
    <w:rsid w:val="000C0BCF"/>
    <w:rsid w:val="000D2B88"/>
    <w:rsid w:val="000D32EB"/>
    <w:rsid w:val="000E1513"/>
    <w:rsid w:val="00114190"/>
    <w:rsid w:val="00114F41"/>
    <w:rsid w:val="00120B3A"/>
    <w:rsid w:val="00130E73"/>
    <w:rsid w:val="00164C40"/>
    <w:rsid w:val="001C28C2"/>
    <w:rsid w:val="001C7248"/>
    <w:rsid w:val="001C7FF8"/>
    <w:rsid w:val="001E4B28"/>
    <w:rsid w:val="00222870"/>
    <w:rsid w:val="002328D1"/>
    <w:rsid w:val="0024201B"/>
    <w:rsid w:val="00243B6D"/>
    <w:rsid w:val="00255A61"/>
    <w:rsid w:val="00293164"/>
    <w:rsid w:val="002B3250"/>
    <w:rsid w:val="002C0E8A"/>
    <w:rsid w:val="002C5121"/>
    <w:rsid w:val="002D7B9A"/>
    <w:rsid w:val="0030317C"/>
    <w:rsid w:val="003038CC"/>
    <w:rsid w:val="003121C8"/>
    <w:rsid w:val="00361D05"/>
    <w:rsid w:val="00366C7D"/>
    <w:rsid w:val="003E62E8"/>
    <w:rsid w:val="00424B76"/>
    <w:rsid w:val="0044557B"/>
    <w:rsid w:val="00450204"/>
    <w:rsid w:val="00454A1C"/>
    <w:rsid w:val="0046354C"/>
    <w:rsid w:val="00463778"/>
    <w:rsid w:val="00476466"/>
    <w:rsid w:val="0049197F"/>
    <w:rsid w:val="004A1130"/>
    <w:rsid w:val="004A567C"/>
    <w:rsid w:val="004D5675"/>
    <w:rsid w:val="004D6ADF"/>
    <w:rsid w:val="004D7FA7"/>
    <w:rsid w:val="00501B48"/>
    <w:rsid w:val="0051127B"/>
    <w:rsid w:val="00514B7C"/>
    <w:rsid w:val="00535C89"/>
    <w:rsid w:val="00535F3F"/>
    <w:rsid w:val="00537A99"/>
    <w:rsid w:val="00555E6E"/>
    <w:rsid w:val="00563792"/>
    <w:rsid w:val="005769A4"/>
    <w:rsid w:val="005B48FC"/>
    <w:rsid w:val="006053B4"/>
    <w:rsid w:val="00622E57"/>
    <w:rsid w:val="00675FDA"/>
    <w:rsid w:val="00684966"/>
    <w:rsid w:val="006865AA"/>
    <w:rsid w:val="0069036A"/>
    <w:rsid w:val="006B1CE8"/>
    <w:rsid w:val="006D3C25"/>
    <w:rsid w:val="00752A82"/>
    <w:rsid w:val="00752FC0"/>
    <w:rsid w:val="00770FDC"/>
    <w:rsid w:val="007A68C0"/>
    <w:rsid w:val="0081696E"/>
    <w:rsid w:val="00823D4E"/>
    <w:rsid w:val="00842903"/>
    <w:rsid w:val="00842A64"/>
    <w:rsid w:val="0085649A"/>
    <w:rsid w:val="008B67DA"/>
    <w:rsid w:val="008D0987"/>
    <w:rsid w:val="008D7BB1"/>
    <w:rsid w:val="008E4000"/>
    <w:rsid w:val="008F797A"/>
    <w:rsid w:val="009242F6"/>
    <w:rsid w:val="00934035"/>
    <w:rsid w:val="009743DA"/>
    <w:rsid w:val="00992C4F"/>
    <w:rsid w:val="00995CB3"/>
    <w:rsid w:val="009A52A7"/>
    <w:rsid w:val="009E1192"/>
    <w:rsid w:val="009E525F"/>
    <w:rsid w:val="009E7887"/>
    <w:rsid w:val="00A048D2"/>
    <w:rsid w:val="00A4658F"/>
    <w:rsid w:val="00A549FD"/>
    <w:rsid w:val="00A61895"/>
    <w:rsid w:val="00A65B36"/>
    <w:rsid w:val="00A94D48"/>
    <w:rsid w:val="00AA65AB"/>
    <w:rsid w:val="00AD79F7"/>
    <w:rsid w:val="00AF4FEC"/>
    <w:rsid w:val="00B23FB5"/>
    <w:rsid w:val="00B31C75"/>
    <w:rsid w:val="00B35D43"/>
    <w:rsid w:val="00B37A30"/>
    <w:rsid w:val="00BA1463"/>
    <w:rsid w:val="00BB586F"/>
    <w:rsid w:val="00BD09A1"/>
    <w:rsid w:val="00BD755D"/>
    <w:rsid w:val="00BE272B"/>
    <w:rsid w:val="00C1469C"/>
    <w:rsid w:val="00C72B7F"/>
    <w:rsid w:val="00C77B6E"/>
    <w:rsid w:val="00C935AC"/>
    <w:rsid w:val="00CC69A5"/>
    <w:rsid w:val="00CD706C"/>
    <w:rsid w:val="00CF4B0C"/>
    <w:rsid w:val="00D05238"/>
    <w:rsid w:val="00D24DE9"/>
    <w:rsid w:val="00D4439A"/>
    <w:rsid w:val="00D6719F"/>
    <w:rsid w:val="00D75397"/>
    <w:rsid w:val="00DC7F1F"/>
    <w:rsid w:val="00DF21BB"/>
    <w:rsid w:val="00E12FA4"/>
    <w:rsid w:val="00E2384A"/>
    <w:rsid w:val="00E5590C"/>
    <w:rsid w:val="00E64DEA"/>
    <w:rsid w:val="00E75506"/>
    <w:rsid w:val="00F159D4"/>
    <w:rsid w:val="00F2537E"/>
    <w:rsid w:val="00F2635F"/>
    <w:rsid w:val="00F56D59"/>
    <w:rsid w:val="00F6587A"/>
    <w:rsid w:val="00F941DD"/>
    <w:rsid w:val="00F9565C"/>
    <w:rsid w:val="00FA0A14"/>
    <w:rsid w:val="00FA658E"/>
    <w:rsid w:val="00FC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0B08"/>
  <w15:chartTrackingRefBased/>
  <w15:docId w15:val="{55A9FCB5-2B89-4D11-A53C-22EBCC18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E73"/>
    <w:rPr>
      <w:rFonts w:ascii="Courier New" w:eastAsia="Times New Roman" w:hAnsi="Courier New" w:cs="Courier New"/>
      <w:sz w:val="20"/>
      <w:szCs w:val="20"/>
    </w:rPr>
  </w:style>
  <w:style w:type="character" w:customStyle="1" w:styleId="y2iqfc">
    <w:name w:val="y2iqfc"/>
    <w:basedOn w:val="DefaultParagraphFont"/>
    <w:rsid w:val="00130E73"/>
  </w:style>
  <w:style w:type="table" w:styleId="TableGrid">
    <w:name w:val="Table Grid"/>
    <w:basedOn w:val="TableNormal"/>
    <w:uiPriority w:val="39"/>
    <w:rsid w:val="008F7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B7C"/>
    <w:pPr>
      <w:ind w:left="720"/>
      <w:contextualSpacing/>
    </w:pPr>
  </w:style>
  <w:style w:type="paragraph" w:customStyle="1" w:styleId="Default">
    <w:name w:val="Default"/>
    <w:rsid w:val="00F2635F"/>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9E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5F"/>
  </w:style>
  <w:style w:type="paragraph" w:styleId="Footer">
    <w:name w:val="footer"/>
    <w:basedOn w:val="Normal"/>
    <w:link w:val="FooterChar"/>
    <w:uiPriority w:val="99"/>
    <w:unhideWhenUsed/>
    <w:rsid w:val="009E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5F"/>
  </w:style>
  <w:style w:type="paragraph" w:styleId="BalloonText">
    <w:name w:val="Balloon Text"/>
    <w:basedOn w:val="Normal"/>
    <w:link w:val="BalloonTextChar"/>
    <w:uiPriority w:val="99"/>
    <w:semiHidden/>
    <w:unhideWhenUsed/>
    <w:rsid w:val="0075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FC0"/>
    <w:rPr>
      <w:rFonts w:ascii="Segoe UI" w:hAnsi="Segoe UI" w:cs="Segoe UI"/>
      <w:sz w:val="18"/>
      <w:szCs w:val="18"/>
    </w:rPr>
  </w:style>
  <w:style w:type="character" w:styleId="Hyperlink">
    <w:name w:val="Hyperlink"/>
    <w:basedOn w:val="DefaultParagraphFont"/>
    <w:uiPriority w:val="99"/>
    <w:unhideWhenUsed/>
    <w:rsid w:val="00232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hatnegeriku.kemkes.go.id"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dk1">
                <a:tint val="88500"/>
              </a:schemeClr>
            </a:solidFill>
            <a:ln>
              <a:noFill/>
            </a:ln>
            <a:effectLst/>
          </c:spPr>
          <c:invertIfNegative val="0"/>
          <c:cat>
            <c:strRef>
              <c:f>Sheet1!$A$2:$A$10</c:f>
              <c:strCache>
                <c:ptCount val="9"/>
                <c:pt idx="0">
                  <c:v>JPKM</c:v>
                </c:pt>
                <c:pt idx="1">
                  <c:v>Ummgl</c:v>
                </c:pt>
                <c:pt idx="2">
                  <c:v>LINK</c:v>
                </c:pt>
                <c:pt idx="3">
                  <c:v>UMS</c:v>
                </c:pt>
                <c:pt idx="4">
                  <c:v>INDRA</c:v>
                </c:pt>
                <c:pt idx="5">
                  <c:v>Adimas </c:v>
                </c:pt>
                <c:pt idx="6">
                  <c:v>Jurnal Kesehatan</c:v>
                </c:pt>
                <c:pt idx="7">
                  <c:v>UGM</c:v>
                </c:pt>
                <c:pt idx="8">
                  <c:v>Jurnal Farmasi Indonesia</c:v>
                </c:pt>
              </c:strCache>
            </c:strRef>
          </c:cat>
          <c:val>
            <c:numRef>
              <c:f>Sheet1!$B$2:$B$10</c:f>
              <c:numCache>
                <c:formatCode>General</c:formatCode>
                <c:ptCount val="9"/>
                <c:pt idx="0">
                  <c:v>1</c:v>
                </c:pt>
                <c:pt idx="1">
                  <c:v>1</c:v>
                </c:pt>
                <c:pt idx="2">
                  <c:v>1</c:v>
                </c:pt>
                <c:pt idx="3">
                  <c:v>1</c:v>
                </c:pt>
                <c:pt idx="4">
                  <c:v>1</c:v>
                </c:pt>
                <c:pt idx="5">
                  <c:v>1</c:v>
                </c:pt>
                <c:pt idx="6">
                  <c:v>1</c:v>
                </c:pt>
                <c:pt idx="7">
                  <c:v>1</c:v>
                </c:pt>
                <c:pt idx="8">
                  <c:v>2</c:v>
                </c:pt>
              </c:numCache>
            </c:numRef>
          </c:val>
          <c:extLst>
            <c:ext xmlns:c16="http://schemas.microsoft.com/office/drawing/2014/chart" uri="{C3380CC4-5D6E-409C-BE32-E72D297353CC}">
              <c16:uniqueId val="{00000000-AEF2-4E1C-B045-311015B7C768}"/>
            </c:ext>
          </c:extLst>
        </c:ser>
        <c:dLbls>
          <c:showLegendKey val="0"/>
          <c:showVal val="0"/>
          <c:showCatName val="0"/>
          <c:showSerName val="0"/>
          <c:showPercent val="0"/>
          <c:showBubbleSize val="0"/>
        </c:dLbls>
        <c:gapWidth val="219"/>
        <c:axId val="20420656"/>
        <c:axId val="20418160"/>
      </c:barChart>
      <c:catAx>
        <c:axId val="2042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18160"/>
        <c:crosses val="autoZero"/>
        <c:auto val="1"/>
        <c:lblAlgn val="ctr"/>
        <c:lblOffset val="100"/>
        <c:noMultiLvlLbl val="0"/>
      </c:catAx>
      <c:valAx>
        <c:axId val="2041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Hasil capaian penggunaan metode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Jumlah</c:v>
                </c:pt>
              </c:strCache>
            </c:strRef>
          </c:tx>
          <c:spPr>
            <a:solidFill>
              <a:schemeClr val="accent1"/>
            </a:solidFill>
            <a:ln>
              <a:noFill/>
            </a:ln>
            <a:effectLst/>
          </c:spPr>
          <c:invertIfNegative val="0"/>
          <c:cat>
            <c:strRef>
              <c:f>Sheet1!$A$2:$A$5</c:f>
              <c:strCache>
                <c:ptCount val="4"/>
                <c:pt idx="0">
                  <c:v>CBIA</c:v>
                </c:pt>
                <c:pt idx="1">
                  <c:v>PRA</c:v>
                </c:pt>
                <c:pt idx="2">
                  <c:v>Observasi</c:v>
                </c:pt>
                <c:pt idx="3">
                  <c:v>Pemberdayaan</c:v>
                </c:pt>
              </c:strCache>
            </c:strRef>
          </c:cat>
          <c:val>
            <c:numRef>
              <c:f>Sheet1!$B$2:$B$5</c:f>
              <c:numCache>
                <c:formatCode>General</c:formatCode>
                <c:ptCount val="4"/>
                <c:pt idx="0">
                  <c:v>5</c:v>
                </c:pt>
                <c:pt idx="1">
                  <c:v>1</c:v>
                </c:pt>
                <c:pt idx="2">
                  <c:v>3</c:v>
                </c:pt>
                <c:pt idx="3">
                  <c:v>1</c:v>
                </c:pt>
              </c:numCache>
            </c:numRef>
          </c:val>
          <c:extLst>
            <c:ext xmlns:c16="http://schemas.microsoft.com/office/drawing/2014/chart" uri="{C3380CC4-5D6E-409C-BE32-E72D297353CC}">
              <c16:uniqueId val="{00000000-FD41-4859-B673-8D538460AACC}"/>
            </c:ext>
          </c:extLst>
        </c:ser>
        <c:ser>
          <c:idx val="1"/>
          <c:order val="1"/>
          <c:tx>
            <c:strRef>
              <c:f>Sheet1!$C$1</c:f>
              <c:strCache>
                <c:ptCount val="1"/>
                <c:pt idx="0">
                  <c:v>Hasil capaian</c:v>
                </c:pt>
              </c:strCache>
            </c:strRef>
          </c:tx>
          <c:spPr>
            <a:solidFill>
              <a:schemeClr val="accent2"/>
            </a:solidFill>
            <a:ln>
              <a:noFill/>
            </a:ln>
            <a:effectLst/>
          </c:spPr>
          <c:invertIfNegative val="0"/>
          <c:cat>
            <c:strRef>
              <c:f>Sheet1!$A$2:$A$5</c:f>
              <c:strCache>
                <c:ptCount val="4"/>
                <c:pt idx="0">
                  <c:v>CBIA</c:v>
                </c:pt>
                <c:pt idx="1">
                  <c:v>PRA</c:v>
                </c:pt>
                <c:pt idx="2">
                  <c:v>Observasi</c:v>
                </c:pt>
                <c:pt idx="3">
                  <c:v>Pemberdayaan</c:v>
                </c:pt>
              </c:strCache>
            </c:strRef>
          </c:cat>
          <c:val>
            <c:numRef>
              <c:f>Sheet1!$C$2:$C$5</c:f>
              <c:numCache>
                <c:formatCode>General</c:formatCode>
                <c:ptCount val="4"/>
                <c:pt idx="0">
                  <c:v>5</c:v>
                </c:pt>
                <c:pt idx="1">
                  <c:v>1</c:v>
                </c:pt>
                <c:pt idx="2">
                  <c:v>2</c:v>
                </c:pt>
                <c:pt idx="3">
                  <c:v>1</c:v>
                </c:pt>
              </c:numCache>
            </c:numRef>
          </c:val>
          <c:extLst>
            <c:ext xmlns:c16="http://schemas.microsoft.com/office/drawing/2014/chart" uri="{C3380CC4-5D6E-409C-BE32-E72D297353CC}">
              <c16:uniqueId val="{00000001-FD41-4859-B673-8D538460AACC}"/>
            </c:ext>
          </c:extLst>
        </c:ser>
        <c:ser>
          <c:idx val="2"/>
          <c:order val="2"/>
          <c:tx>
            <c:strRef>
              <c:f>Sheet1!$D$1</c:f>
              <c:strCache>
                <c:ptCount val="1"/>
                <c:pt idx="0">
                  <c:v>Hasil tidak tercapai</c:v>
                </c:pt>
              </c:strCache>
            </c:strRef>
          </c:tx>
          <c:spPr>
            <a:solidFill>
              <a:schemeClr val="accent3"/>
            </a:solidFill>
            <a:ln>
              <a:noFill/>
            </a:ln>
            <a:effectLst/>
          </c:spPr>
          <c:invertIfNegative val="0"/>
          <c:cat>
            <c:strRef>
              <c:f>Sheet1!$A$2:$A$5</c:f>
              <c:strCache>
                <c:ptCount val="4"/>
                <c:pt idx="0">
                  <c:v>CBIA</c:v>
                </c:pt>
                <c:pt idx="1">
                  <c:v>PRA</c:v>
                </c:pt>
                <c:pt idx="2">
                  <c:v>Observasi</c:v>
                </c:pt>
                <c:pt idx="3">
                  <c:v>Pemberdayaan</c:v>
                </c:pt>
              </c:strCache>
            </c:strRef>
          </c:cat>
          <c:val>
            <c:numRef>
              <c:f>Sheet1!$D$2:$D$5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2-FD41-4859-B673-8D538460AACC}"/>
            </c:ext>
          </c:extLst>
        </c:ser>
        <c:dLbls>
          <c:showLegendKey val="0"/>
          <c:showVal val="0"/>
          <c:showCatName val="0"/>
          <c:showSerName val="0"/>
          <c:showPercent val="0"/>
          <c:showBubbleSize val="0"/>
        </c:dLbls>
        <c:gapWidth val="219"/>
        <c:overlap val="-27"/>
        <c:axId val="577621087"/>
        <c:axId val="577622335"/>
      </c:barChart>
      <c:catAx>
        <c:axId val="577621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22335"/>
        <c:crosses val="autoZero"/>
        <c:auto val="1"/>
        <c:lblAlgn val="ctr"/>
        <c:lblOffset val="100"/>
        <c:noMultiLvlLbl val="0"/>
      </c:catAx>
      <c:valAx>
        <c:axId val="577622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21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6F7F-DE17-451F-8929-5CAC223F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15</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Anto</cp:lastModifiedBy>
  <cp:revision>72</cp:revision>
  <cp:lastPrinted>2021-11-22T05:29:00Z</cp:lastPrinted>
  <dcterms:created xsi:type="dcterms:W3CDTF">2021-11-04T04:54:00Z</dcterms:created>
  <dcterms:modified xsi:type="dcterms:W3CDTF">2022-01-09T23:44:00Z</dcterms:modified>
</cp:coreProperties>
</file>