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Default="004405E5" w:rsidP="00904D6D">
      <w:pPr>
        <w:pStyle w:val="Title"/>
        <w:rPr>
          <w:b w:val="0"/>
          <w:sz w:val="36"/>
          <w:szCs w:val="36"/>
          <w:lang w:val="en-US"/>
        </w:rPr>
      </w:pPr>
      <w:r w:rsidRPr="005E7473">
        <w:t>Sistem Manajemen Pembelajaran Awan Berbasis Perangkat Lunak Sebagai Suatu La</w:t>
      </w:r>
      <w:r w:rsidR="00954ACC">
        <w:t xml:space="preserve">yanan: </w:t>
      </w:r>
      <w:r>
        <w:t>Analisis Deskriptif</w:t>
      </w:r>
    </w:p>
    <w:p w:rsidR="006A22B1" w:rsidRPr="00210042" w:rsidRDefault="006A22B1" w:rsidP="00282997">
      <w:pPr>
        <w:pStyle w:val="Title"/>
        <w:rPr>
          <w:b w:val="0"/>
          <w:i/>
          <w:iCs/>
          <w:sz w:val="24"/>
        </w:rPr>
      </w:pPr>
      <w:r w:rsidRPr="00210042">
        <w:rPr>
          <w:b w:val="0"/>
          <w:i/>
          <w:iCs/>
          <w:sz w:val="24"/>
        </w:rPr>
        <w:t xml:space="preserve">Cloud Learning Management System Based on Software As A Service: </w:t>
      </w:r>
    </w:p>
    <w:p w:rsidR="00904D6D" w:rsidRPr="00282997" w:rsidRDefault="006A22B1" w:rsidP="00282997">
      <w:pPr>
        <w:pStyle w:val="Title"/>
        <w:rPr>
          <w:b w:val="0"/>
          <w:caps/>
          <w:sz w:val="24"/>
        </w:rPr>
      </w:pPr>
      <w:r w:rsidRPr="00210042">
        <w:rPr>
          <w:b w:val="0"/>
          <w:i/>
          <w:iCs/>
          <w:sz w:val="24"/>
        </w:rPr>
        <w:t>Descriptive Analysis</w:t>
      </w:r>
    </w:p>
    <w:p w:rsidR="00250A66" w:rsidRPr="00145201" w:rsidRDefault="00250A66" w:rsidP="00904D6D">
      <w:pPr>
        <w:jc w:val="center"/>
        <w:rPr>
          <w:b/>
          <w:bCs/>
          <w:sz w:val="22"/>
          <w:szCs w:val="22"/>
        </w:rPr>
      </w:pPr>
    </w:p>
    <w:p w:rsidR="00904D6D" w:rsidRPr="00A648CF" w:rsidRDefault="003E4168" w:rsidP="003E4168">
      <w:pPr>
        <w:jc w:val="center"/>
        <w:rPr>
          <w:b/>
          <w:bCs/>
          <w:sz w:val="22"/>
          <w:szCs w:val="22"/>
          <w:vertAlign w:val="superscript"/>
        </w:rPr>
      </w:pPr>
      <w:r>
        <w:rPr>
          <w:sz w:val="22"/>
          <w:szCs w:val="22"/>
          <w:lang w:val="id-ID"/>
        </w:rPr>
        <w:t>Kasman Rukun</w:t>
      </w:r>
      <w:r>
        <w:rPr>
          <w:sz w:val="22"/>
          <w:szCs w:val="22"/>
          <w:vertAlign w:val="superscript"/>
        </w:rPr>
        <w:t>1,</w:t>
      </w:r>
      <w:r w:rsidRPr="001D3718">
        <w:rPr>
          <w:sz w:val="22"/>
          <w:szCs w:val="22"/>
        </w:rPr>
        <w:t xml:space="preserve">, </w:t>
      </w:r>
      <w:r>
        <w:rPr>
          <w:sz w:val="22"/>
          <w:szCs w:val="22"/>
          <w:lang w:val="id-ID"/>
        </w:rPr>
        <w:t>Yahfizham</w:t>
      </w:r>
      <w:r>
        <w:rPr>
          <w:sz w:val="22"/>
          <w:szCs w:val="22"/>
          <w:vertAlign w:val="superscript"/>
        </w:rPr>
        <w:t>2*</w:t>
      </w:r>
      <w:r w:rsidRPr="001D3718">
        <w:rPr>
          <w:sz w:val="22"/>
          <w:szCs w:val="22"/>
        </w:rPr>
        <w:t xml:space="preserve">, </w:t>
      </w:r>
      <w:r>
        <w:rPr>
          <w:sz w:val="22"/>
          <w:szCs w:val="22"/>
          <w:lang w:val="id-ID"/>
        </w:rPr>
        <w:t>M Ihsan</w:t>
      </w:r>
      <w:r>
        <w:rPr>
          <w:sz w:val="22"/>
          <w:szCs w:val="22"/>
          <w:vertAlign w:val="superscript"/>
          <w:lang w:val="id-ID"/>
        </w:rPr>
        <w:t>2</w:t>
      </w:r>
      <w:r>
        <w:rPr>
          <w:sz w:val="22"/>
          <w:szCs w:val="22"/>
          <w:lang w:val="id-ID"/>
        </w:rPr>
        <w:t>, Irwan Yusti</w:t>
      </w:r>
      <w:r w:rsidRPr="008F5305">
        <w:rPr>
          <w:sz w:val="22"/>
          <w:szCs w:val="22"/>
          <w:vertAlign w:val="superscript"/>
        </w:rPr>
        <w:t xml:space="preserve"> </w:t>
      </w:r>
      <w:r>
        <w:rPr>
          <w:sz w:val="22"/>
          <w:szCs w:val="22"/>
          <w:vertAlign w:val="superscript"/>
          <w:lang w:val="id-ID"/>
        </w:rPr>
        <w:t>2</w:t>
      </w:r>
      <w:r>
        <w:rPr>
          <w:sz w:val="22"/>
          <w:szCs w:val="22"/>
          <w:lang w:val="id-ID"/>
        </w:rPr>
        <w:t>, M Irwan Padli</w:t>
      </w:r>
      <w:r>
        <w:rPr>
          <w:sz w:val="22"/>
          <w:szCs w:val="22"/>
          <w:vertAlign w:val="superscript"/>
        </w:rPr>
        <w:t>3</w:t>
      </w:r>
    </w:p>
    <w:p w:rsidR="00AA4B39" w:rsidRPr="00A648CF" w:rsidRDefault="003226B6" w:rsidP="006D6D93">
      <w:pPr>
        <w:jc w:val="center"/>
        <w:rPr>
          <w:sz w:val="22"/>
          <w:szCs w:val="22"/>
        </w:rPr>
      </w:pPr>
      <w:r w:rsidRPr="00A648CF">
        <w:rPr>
          <w:sz w:val="22"/>
          <w:szCs w:val="22"/>
          <w:vertAlign w:val="superscript"/>
        </w:rPr>
        <w:t>1,2</w:t>
      </w:r>
      <w:r w:rsidR="00356A39">
        <w:rPr>
          <w:sz w:val="22"/>
          <w:szCs w:val="22"/>
          <w:lang w:val="id-ID"/>
        </w:rPr>
        <w:t>F</w:t>
      </w:r>
      <w:r w:rsidR="006D6D93">
        <w:rPr>
          <w:sz w:val="18"/>
          <w:szCs w:val="18"/>
          <w:lang w:val="id-ID"/>
        </w:rPr>
        <w:t>akultas Teknik</w:t>
      </w:r>
      <w:r w:rsidR="006D6D93" w:rsidRPr="00537B9A">
        <w:rPr>
          <w:sz w:val="18"/>
          <w:szCs w:val="18"/>
        </w:rPr>
        <w:t xml:space="preserve">, </w:t>
      </w:r>
      <w:r w:rsidR="006D6D93" w:rsidRPr="00944161">
        <w:rPr>
          <w:sz w:val="18"/>
          <w:szCs w:val="18"/>
        </w:rPr>
        <w:t>UNP, Jl. Prof. Dr. Hamka. K</w:t>
      </w:r>
      <w:r w:rsidR="006D6D93">
        <w:rPr>
          <w:sz w:val="18"/>
          <w:szCs w:val="18"/>
        </w:rPr>
        <w:t>ampus UNP Air Tawar,</w:t>
      </w:r>
      <w:r w:rsidR="006D6D93">
        <w:rPr>
          <w:sz w:val="18"/>
          <w:szCs w:val="18"/>
          <w:lang w:val="id-ID"/>
        </w:rPr>
        <w:t xml:space="preserve"> </w:t>
      </w:r>
      <w:r w:rsidR="006D6D93" w:rsidRPr="00944161">
        <w:rPr>
          <w:sz w:val="18"/>
          <w:szCs w:val="18"/>
        </w:rPr>
        <w:t>Padang 2517</w:t>
      </w:r>
      <w:r w:rsidR="006D6D93">
        <w:rPr>
          <w:sz w:val="18"/>
          <w:szCs w:val="18"/>
          <w:lang w:val="id-ID"/>
        </w:rPr>
        <w:t>1</w:t>
      </w:r>
      <w:r w:rsidR="006D6D93" w:rsidRPr="00537B9A">
        <w:rPr>
          <w:sz w:val="18"/>
          <w:szCs w:val="18"/>
        </w:rPr>
        <w:t xml:space="preserve">, </w:t>
      </w:r>
      <w:r w:rsidR="006D6D93">
        <w:rPr>
          <w:sz w:val="18"/>
          <w:szCs w:val="18"/>
          <w:lang w:val="id-ID"/>
        </w:rPr>
        <w:t>Indonesia</w:t>
      </w:r>
    </w:p>
    <w:p w:rsidR="003226B6" w:rsidRPr="004E0ECD" w:rsidRDefault="003226B6" w:rsidP="004E0ECD">
      <w:pPr>
        <w:jc w:val="center"/>
        <w:rPr>
          <w:sz w:val="22"/>
          <w:szCs w:val="22"/>
          <w:lang w:val="id-ID"/>
        </w:rPr>
      </w:pPr>
      <w:r w:rsidRPr="00A648CF">
        <w:rPr>
          <w:sz w:val="22"/>
          <w:szCs w:val="22"/>
          <w:vertAlign w:val="superscript"/>
        </w:rPr>
        <w:t>3</w:t>
      </w:r>
      <w:r w:rsidR="00101C2E">
        <w:rPr>
          <w:sz w:val="22"/>
          <w:szCs w:val="22"/>
          <w:lang w:val="id-ID"/>
        </w:rPr>
        <w:t>Sistem Informasi, F</w:t>
      </w:r>
      <w:r w:rsidR="004E0ECD">
        <w:rPr>
          <w:sz w:val="22"/>
          <w:szCs w:val="22"/>
          <w:lang w:val="id-ID"/>
        </w:rPr>
        <w:t>akultas SAINTEK UIN-SU</w:t>
      </w:r>
      <w:r w:rsidRPr="00A648CF">
        <w:rPr>
          <w:sz w:val="22"/>
          <w:szCs w:val="22"/>
        </w:rPr>
        <w:t xml:space="preserve">, </w:t>
      </w:r>
      <w:r w:rsidR="004E0ECD">
        <w:rPr>
          <w:sz w:val="22"/>
          <w:szCs w:val="22"/>
          <w:lang w:val="id-ID"/>
        </w:rPr>
        <w:t>Medan</w:t>
      </w:r>
    </w:p>
    <w:p w:rsidR="00904D6D" w:rsidRPr="00A648CF" w:rsidRDefault="00904D6D" w:rsidP="00101C2E">
      <w:pPr>
        <w:jc w:val="center"/>
        <w:rPr>
          <w:sz w:val="22"/>
          <w:szCs w:val="22"/>
        </w:rPr>
      </w:pPr>
      <w:r w:rsidRPr="00A648CF">
        <w:rPr>
          <w:sz w:val="22"/>
          <w:szCs w:val="22"/>
          <w:lang w:val="id-ID"/>
        </w:rPr>
        <w:t>e</w:t>
      </w:r>
      <w:r w:rsidR="00AA4B39" w:rsidRPr="00A648CF">
        <w:rPr>
          <w:sz w:val="22"/>
          <w:szCs w:val="22"/>
        </w:rPr>
        <w:t>-</w:t>
      </w:r>
      <w:r w:rsidRPr="00A648CF">
        <w:rPr>
          <w:sz w:val="22"/>
          <w:szCs w:val="22"/>
          <w:lang w:val="id-ID"/>
        </w:rPr>
        <w:t>mail</w:t>
      </w:r>
      <w:r w:rsidR="00AA4B39" w:rsidRPr="00A648CF">
        <w:rPr>
          <w:sz w:val="22"/>
          <w:szCs w:val="22"/>
        </w:rPr>
        <w:t xml:space="preserve">: </w:t>
      </w:r>
      <w:r w:rsidR="00DB7F63" w:rsidRPr="00DB7F63">
        <w:rPr>
          <w:b/>
          <w:sz w:val="22"/>
          <w:szCs w:val="22"/>
        </w:rPr>
        <w:t>*</w:t>
      </w:r>
      <w:hyperlink r:id="rId7" w:history="1">
        <w:r w:rsidR="006C5316" w:rsidRPr="00B0243C">
          <w:rPr>
            <w:rStyle w:val="Hyperlink"/>
            <w:bCs/>
            <w:sz w:val="22"/>
            <w:szCs w:val="22"/>
            <w:lang w:val="id-ID"/>
          </w:rPr>
          <w:t>yahfizham@uinsu.ac.id</w:t>
        </w:r>
      </w:hyperlink>
      <w:r w:rsidR="003226B6" w:rsidRPr="00A648CF">
        <w:rPr>
          <w:sz w:val="22"/>
          <w:szCs w:val="22"/>
        </w:rPr>
        <w:t xml:space="preserve"> </w:t>
      </w:r>
    </w:p>
    <w:p w:rsidR="00904D6D" w:rsidRPr="00011CB6" w:rsidRDefault="00904D6D" w:rsidP="00904D6D">
      <w:pPr>
        <w:jc w:val="center"/>
        <w:rPr>
          <w:sz w:val="22"/>
          <w:szCs w:val="22"/>
        </w:rPr>
      </w:pPr>
    </w:p>
    <w:p w:rsidR="00904D6D" w:rsidRPr="00A648CF" w:rsidRDefault="00904D6D" w:rsidP="00904D6D">
      <w:pPr>
        <w:jc w:val="center"/>
        <w:rPr>
          <w:sz w:val="22"/>
          <w:szCs w:val="22"/>
          <w:lang w:val="id-ID"/>
        </w:rPr>
      </w:pPr>
    </w:p>
    <w:p w:rsidR="00595CB2" w:rsidRPr="00B930BC" w:rsidRDefault="00595CB2" w:rsidP="00595CB2">
      <w:pPr>
        <w:jc w:val="center"/>
        <w:rPr>
          <w:b/>
          <w:sz w:val="22"/>
          <w:szCs w:val="22"/>
        </w:rPr>
      </w:pPr>
      <w:r w:rsidRPr="00B930BC">
        <w:rPr>
          <w:b/>
          <w:bCs/>
          <w:sz w:val="22"/>
          <w:szCs w:val="22"/>
        </w:rPr>
        <w:t>Abstrak</w:t>
      </w:r>
    </w:p>
    <w:p w:rsidR="00B16894" w:rsidRPr="00B71B32" w:rsidRDefault="00B930BC" w:rsidP="00B71B32">
      <w:pPr>
        <w:ind w:firstLine="709"/>
        <w:jc w:val="both"/>
        <w:rPr>
          <w:i/>
          <w:sz w:val="22"/>
          <w:szCs w:val="22"/>
          <w:shd w:val="clear" w:color="auto" w:fill="FFFFFF"/>
          <w:lang w:val="id-ID"/>
        </w:rPr>
      </w:pPr>
      <w:r w:rsidRPr="0089648D">
        <w:t>Perkembangan yang pesa</w:t>
      </w:r>
      <w:r w:rsidR="005048AE">
        <w:t>t dari teknologi komputasi awan</w:t>
      </w:r>
      <w:r w:rsidRPr="0089648D">
        <w:t>, menyita perhatian yang besar di bidang pendidikan</w:t>
      </w:r>
      <w:r w:rsidR="005048AE">
        <w:rPr>
          <w:lang w:val="id-ID"/>
        </w:rPr>
        <w:t xml:space="preserve"> khususnya pembelajaran</w:t>
      </w:r>
      <w:r w:rsidRPr="0089648D">
        <w:t xml:space="preserve">. Banyaknya tersedia perangkat lunak aplikasi awan untuk mendukung kegiatan pembelajaran, malah membuat bingung pengguna khususnya para pendidik dalam menentukan pilihan, meskipun itu gratis. Tujuan artikel ini untuk memaparkan </w:t>
      </w:r>
      <w:r w:rsidR="005048AE">
        <w:rPr>
          <w:lang w:val="id-ID"/>
        </w:rPr>
        <w:t xml:space="preserve">sejumlah </w:t>
      </w:r>
      <w:r w:rsidRPr="0089648D">
        <w:t xml:space="preserve">perangkat lunak </w:t>
      </w:r>
      <w:r w:rsidR="005048AE">
        <w:rPr>
          <w:lang w:val="id-ID"/>
        </w:rPr>
        <w:t xml:space="preserve">sebagai suatu layanan </w:t>
      </w:r>
      <w:r w:rsidRPr="0089648D">
        <w:t xml:space="preserve">gratis yakni </w:t>
      </w:r>
      <w:r w:rsidRPr="0089648D">
        <w:rPr>
          <w:i/>
          <w:iCs/>
        </w:rPr>
        <w:t>Collaborize Classroom, CourseSites, Ecto, Edmodo, GoConqr</w:t>
      </w:r>
      <w:r w:rsidRPr="0089648D">
        <w:t xml:space="preserve"> dan </w:t>
      </w:r>
      <w:r w:rsidRPr="0089648D">
        <w:rPr>
          <w:i/>
          <w:iCs/>
        </w:rPr>
        <w:t>Google Classroom</w:t>
      </w:r>
      <w:r w:rsidRPr="0089648D">
        <w:t xml:space="preserve">. Metode yang diterapkan adalah analisis deskriptif dari sudut pandang jumlah literatur, jumlah item fitur, jumlah item kelebihan dan kekurangan. Hasil yang diharapkan dapat menjadi sumber informasi berharga bagi dukungan pengambilan </w:t>
      </w:r>
      <w:r w:rsidR="00B71B32">
        <w:rPr>
          <w:lang w:val="id-ID"/>
        </w:rPr>
        <w:t>keputusan</w:t>
      </w:r>
      <w:r w:rsidRPr="0089648D">
        <w:t xml:space="preserve"> sehingga berguna sebagai referensi pedoman kepada pendidik dalam upaya untuk pemilihan terbaik sesuai dengan kebutuhan dan dapat juga menjadi material masukan pada aplikasi sistem pakar</w:t>
      </w:r>
      <w:r w:rsidR="00B71B32">
        <w:rPr>
          <w:lang w:val="id-ID"/>
        </w:rPr>
        <w:t>.</w:t>
      </w:r>
    </w:p>
    <w:p w:rsidR="00B16894" w:rsidRPr="00B71B32" w:rsidRDefault="00B16894" w:rsidP="005657D7">
      <w:pPr>
        <w:rPr>
          <w:i/>
          <w:sz w:val="22"/>
          <w:szCs w:val="22"/>
          <w:lang w:val="id-ID"/>
        </w:rPr>
      </w:pPr>
    </w:p>
    <w:p w:rsidR="00595CB2" w:rsidRPr="00A648CF" w:rsidRDefault="00B16894" w:rsidP="00483339">
      <w:pPr>
        <w:rPr>
          <w:sz w:val="22"/>
          <w:szCs w:val="22"/>
        </w:rPr>
      </w:pPr>
      <w:r w:rsidRPr="00A648CF">
        <w:rPr>
          <w:b/>
          <w:i/>
          <w:iCs/>
          <w:sz w:val="22"/>
          <w:szCs w:val="22"/>
        </w:rPr>
        <w:t>K</w:t>
      </w:r>
      <w:r w:rsidR="00C17A69" w:rsidRPr="00A648CF">
        <w:rPr>
          <w:b/>
          <w:i/>
          <w:iCs/>
          <w:sz w:val="22"/>
          <w:szCs w:val="22"/>
        </w:rPr>
        <w:t>ata kunci</w:t>
      </w:r>
      <w:r w:rsidRPr="00A648CF">
        <w:rPr>
          <w:sz w:val="22"/>
          <w:szCs w:val="22"/>
        </w:rPr>
        <w:t>—</w:t>
      </w:r>
      <w:r w:rsidR="00483339">
        <w:rPr>
          <w:sz w:val="22"/>
          <w:szCs w:val="22"/>
          <w:lang w:val="id-ID"/>
        </w:rPr>
        <w:t>Pembelajaran a</w:t>
      </w:r>
      <w:r w:rsidR="005A4FB7">
        <w:rPr>
          <w:sz w:val="22"/>
          <w:szCs w:val="22"/>
          <w:lang w:val="id-ID"/>
        </w:rPr>
        <w:t>wan</w:t>
      </w:r>
      <w:r w:rsidRPr="00A648CF">
        <w:rPr>
          <w:sz w:val="22"/>
          <w:szCs w:val="22"/>
          <w:lang w:val="id-ID"/>
        </w:rPr>
        <w:t xml:space="preserve">, </w:t>
      </w:r>
      <w:r w:rsidR="00483339">
        <w:rPr>
          <w:sz w:val="22"/>
          <w:szCs w:val="22"/>
          <w:lang w:val="id-ID"/>
        </w:rPr>
        <w:t>p</w:t>
      </w:r>
      <w:r w:rsidR="005048AE">
        <w:rPr>
          <w:sz w:val="22"/>
          <w:szCs w:val="22"/>
          <w:lang w:val="id-ID"/>
        </w:rPr>
        <w:t xml:space="preserve">erangkat </w:t>
      </w:r>
      <w:r w:rsidR="00483339">
        <w:rPr>
          <w:sz w:val="22"/>
          <w:szCs w:val="22"/>
          <w:lang w:val="id-ID"/>
        </w:rPr>
        <w:t>lunak sebagai layanan, analisis deskriptif</w:t>
      </w:r>
    </w:p>
    <w:p w:rsidR="00595CB2" w:rsidRPr="00A648CF" w:rsidRDefault="00595CB2" w:rsidP="00A75CE7">
      <w:pPr>
        <w:rPr>
          <w:b/>
          <w:bCs/>
          <w:i/>
          <w:iCs/>
          <w:color w:val="000000"/>
          <w:sz w:val="22"/>
          <w:szCs w:val="22"/>
        </w:rPr>
      </w:pPr>
    </w:p>
    <w:p w:rsidR="00595CB2" w:rsidRPr="00A648CF" w:rsidRDefault="00595CB2" w:rsidP="00A75CE7">
      <w:pPr>
        <w:rPr>
          <w:b/>
          <w:bCs/>
          <w:i/>
          <w:iCs/>
          <w:color w:val="000000"/>
          <w:sz w:val="22"/>
          <w:szCs w:val="22"/>
        </w:rPr>
      </w:pPr>
    </w:p>
    <w:p w:rsidR="00535A39" w:rsidRPr="00A648CF" w:rsidRDefault="00535A39" w:rsidP="00535A39">
      <w:pPr>
        <w:jc w:val="center"/>
        <w:rPr>
          <w:color w:val="000000"/>
          <w:sz w:val="22"/>
          <w:szCs w:val="22"/>
        </w:rPr>
      </w:pPr>
      <w:r w:rsidRPr="00A648CF">
        <w:rPr>
          <w:b/>
          <w:bCs/>
          <w:i/>
          <w:iCs/>
          <w:color w:val="000000"/>
          <w:sz w:val="22"/>
          <w:szCs w:val="22"/>
        </w:rPr>
        <w:t>Abstract</w:t>
      </w:r>
    </w:p>
    <w:p w:rsidR="00266574" w:rsidRPr="00A648CF" w:rsidRDefault="00535A39" w:rsidP="00B71B32">
      <w:pPr>
        <w:ind w:firstLine="720"/>
        <w:jc w:val="both"/>
        <w:rPr>
          <w:i/>
          <w:iCs/>
          <w:color w:val="000000"/>
          <w:sz w:val="22"/>
          <w:szCs w:val="22"/>
        </w:rPr>
      </w:pPr>
      <w:r w:rsidRPr="00A648CF">
        <w:rPr>
          <w:i/>
          <w:iCs/>
          <w:color w:val="000000"/>
          <w:sz w:val="22"/>
          <w:szCs w:val="22"/>
        </w:rPr>
        <w:t> </w:t>
      </w:r>
      <w:r w:rsidR="00192487">
        <w:rPr>
          <w:i/>
          <w:iCs/>
          <w:color w:val="000000"/>
          <w:sz w:val="22"/>
          <w:szCs w:val="22"/>
        </w:rPr>
        <w:t xml:space="preserve">Cloud computing technology </w:t>
      </w:r>
      <w:r w:rsidR="00192487">
        <w:rPr>
          <w:i/>
          <w:iCs/>
          <w:color w:val="000000"/>
          <w:sz w:val="22"/>
          <w:szCs w:val="22"/>
          <w:lang w:val="id-ID"/>
        </w:rPr>
        <w:t>is</w:t>
      </w:r>
      <w:r w:rsidR="00192487">
        <w:rPr>
          <w:i/>
          <w:iCs/>
          <w:color w:val="000000"/>
          <w:sz w:val="22"/>
          <w:szCs w:val="22"/>
        </w:rPr>
        <w:t xml:space="preserve"> grow</w:t>
      </w:r>
      <w:r w:rsidR="00192487">
        <w:rPr>
          <w:i/>
          <w:iCs/>
          <w:color w:val="000000"/>
          <w:sz w:val="22"/>
          <w:szCs w:val="22"/>
          <w:lang w:val="id-ID"/>
        </w:rPr>
        <w:t>ing</w:t>
      </w:r>
      <w:r w:rsidR="00192487" w:rsidRPr="00192487">
        <w:rPr>
          <w:i/>
          <w:iCs/>
          <w:color w:val="000000"/>
          <w:sz w:val="22"/>
          <w:szCs w:val="22"/>
        </w:rPr>
        <w:t xml:space="preserve"> rapidly, attracting great attention in the field of educational institutions. The large number of cloud software available to support learning activities, even confuse users, especially educators in making choices, even though it </w:t>
      </w:r>
      <w:r w:rsidR="00192487">
        <w:rPr>
          <w:i/>
          <w:iCs/>
          <w:color w:val="000000"/>
          <w:sz w:val="22"/>
          <w:szCs w:val="22"/>
          <w:lang w:val="id-ID"/>
        </w:rPr>
        <w:t>was</w:t>
      </w:r>
      <w:r w:rsidR="00192487" w:rsidRPr="00192487">
        <w:rPr>
          <w:i/>
          <w:iCs/>
          <w:color w:val="000000"/>
          <w:sz w:val="22"/>
          <w:szCs w:val="22"/>
        </w:rPr>
        <w:t xml:space="preserve"> free. This paper aims to compare six current mainstream of </w:t>
      </w:r>
      <w:r w:rsidR="00192487">
        <w:rPr>
          <w:i/>
          <w:iCs/>
          <w:color w:val="000000"/>
          <w:sz w:val="22"/>
          <w:szCs w:val="22"/>
          <w:lang w:val="id-ID"/>
        </w:rPr>
        <w:t>Cloud Learning Management System (</w:t>
      </w:r>
      <w:r w:rsidR="00192487">
        <w:rPr>
          <w:i/>
          <w:iCs/>
          <w:color w:val="000000"/>
          <w:sz w:val="22"/>
          <w:szCs w:val="22"/>
        </w:rPr>
        <w:t>C</w:t>
      </w:r>
      <w:r w:rsidR="00192487" w:rsidRPr="00192487">
        <w:rPr>
          <w:i/>
          <w:iCs/>
          <w:color w:val="000000"/>
          <w:sz w:val="22"/>
          <w:szCs w:val="22"/>
        </w:rPr>
        <w:t>LMS</w:t>
      </w:r>
      <w:r w:rsidR="00192487">
        <w:rPr>
          <w:i/>
          <w:iCs/>
          <w:color w:val="000000"/>
          <w:sz w:val="22"/>
          <w:szCs w:val="22"/>
          <w:lang w:val="id-ID"/>
        </w:rPr>
        <w:t>)</w:t>
      </w:r>
      <w:r w:rsidR="00192487" w:rsidRPr="00192487">
        <w:rPr>
          <w:i/>
          <w:iCs/>
          <w:color w:val="000000"/>
          <w:sz w:val="22"/>
          <w:szCs w:val="22"/>
        </w:rPr>
        <w:t xml:space="preserve"> </w:t>
      </w:r>
      <w:r w:rsidR="00192487">
        <w:rPr>
          <w:i/>
          <w:iCs/>
          <w:color w:val="000000"/>
          <w:sz w:val="22"/>
          <w:szCs w:val="22"/>
          <w:lang w:val="id-ID"/>
        </w:rPr>
        <w:t>based on Software as a Service (</w:t>
      </w:r>
      <w:r w:rsidR="00192487" w:rsidRPr="00192487">
        <w:rPr>
          <w:i/>
          <w:iCs/>
          <w:color w:val="000000"/>
          <w:sz w:val="22"/>
          <w:szCs w:val="22"/>
        </w:rPr>
        <w:t>SaaS</w:t>
      </w:r>
      <w:r w:rsidR="00192487">
        <w:rPr>
          <w:i/>
          <w:iCs/>
          <w:color w:val="000000"/>
          <w:sz w:val="22"/>
          <w:szCs w:val="22"/>
          <w:lang w:val="id-ID"/>
        </w:rPr>
        <w:t xml:space="preserve">) </w:t>
      </w:r>
      <w:r w:rsidR="00192487" w:rsidRPr="00192487">
        <w:rPr>
          <w:i/>
          <w:iCs/>
          <w:color w:val="000000"/>
          <w:sz w:val="22"/>
          <w:szCs w:val="22"/>
        </w:rPr>
        <w:t xml:space="preserve">platforms, which are Collaborize Classroom, CourseSites, Ecto, Edmodo, GoConqr and Google Classroom. The method that </w:t>
      </w:r>
      <w:r w:rsidR="00192487">
        <w:rPr>
          <w:i/>
          <w:iCs/>
          <w:color w:val="000000"/>
          <w:sz w:val="22"/>
          <w:szCs w:val="22"/>
          <w:lang w:val="id-ID"/>
        </w:rPr>
        <w:t>was</w:t>
      </w:r>
      <w:r w:rsidR="00192487" w:rsidRPr="00192487">
        <w:rPr>
          <w:i/>
          <w:iCs/>
          <w:color w:val="000000"/>
          <w:sz w:val="22"/>
          <w:szCs w:val="22"/>
        </w:rPr>
        <w:t xml:space="preserve"> done descriptive analysis, with applied from the point of view the literature number, the number of feature items, the number of items their main advantages and disadvantages. Expected results can be a valuable source of information for </w:t>
      </w:r>
      <w:r w:rsidR="00B71B32">
        <w:rPr>
          <w:i/>
          <w:iCs/>
          <w:color w:val="000000"/>
          <w:sz w:val="22"/>
          <w:szCs w:val="22"/>
          <w:lang w:val="id-ID"/>
        </w:rPr>
        <w:t xml:space="preserve">decision support system </w:t>
      </w:r>
      <w:r w:rsidR="00192487" w:rsidRPr="00192487">
        <w:rPr>
          <w:i/>
          <w:iCs/>
          <w:color w:val="000000"/>
          <w:sz w:val="22"/>
          <w:szCs w:val="22"/>
        </w:rPr>
        <w:t>so useful as a reference guide to educators in an effort to choose the best in accordance with the needs and can also be input material on the application</w:t>
      </w:r>
      <w:r w:rsidR="00B71B32">
        <w:rPr>
          <w:i/>
          <w:iCs/>
          <w:color w:val="000000"/>
          <w:sz w:val="22"/>
          <w:szCs w:val="22"/>
        </w:rPr>
        <w:t xml:space="preserve"> o</w:t>
      </w:r>
      <w:r w:rsidR="00205A32">
        <w:rPr>
          <w:i/>
          <w:iCs/>
          <w:color w:val="000000"/>
          <w:sz w:val="22"/>
          <w:szCs w:val="22"/>
          <w:lang w:val="id-ID"/>
        </w:rPr>
        <w:t xml:space="preserve">f the </w:t>
      </w:r>
      <w:r w:rsidR="00192487" w:rsidRPr="00192487">
        <w:rPr>
          <w:i/>
          <w:iCs/>
          <w:color w:val="000000"/>
          <w:sz w:val="22"/>
          <w:szCs w:val="22"/>
        </w:rPr>
        <w:t>expert systems</w:t>
      </w:r>
      <w:r w:rsidR="00C17A69" w:rsidRPr="00A648CF">
        <w:rPr>
          <w:i/>
          <w:iCs/>
          <w:color w:val="000000"/>
          <w:sz w:val="22"/>
          <w:szCs w:val="22"/>
        </w:rPr>
        <w:t>.</w:t>
      </w:r>
    </w:p>
    <w:p w:rsidR="00535A39" w:rsidRPr="00A648CF" w:rsidRDefault="00535A39" w:rsidP="00ED26B3">
      <w:pPr>
        <w:jc w:val="both"/>
        <w:rPr>
          <w:i/>
          <w:iCs/>
          <w:color w:val="000000"/>
          <w:sz w:val="22"/>
          <w:szCs w:val="22"/>
        </w:rPr>
      </w:pPr>
    </w:p>
    <w:p w:rsidR="00535A39" w:rsidRPr="00A648CF" w:rsidRDefault="00C17A69" w:rsidP="00387BC2">
      <w:pPr>
        <w:rPr>
          <w:rStyle w:val="hps"/>
          <w:sz w:val="22"/>
          <w:szCs w:val="22"/>
        </w:rPr>
      </w:pPr>
      <w:r w:rsidRPr="00A648CF">
        <w:rPr>
          <w:b/>
          <w:i/>
          <w:iCs/>
          <w:sz w:val="22"/>
          <w:szCs w:val="22"/>
        </w:rPr>
        <w:t>Keywords</w:t>
      </w:r>
      <w:r w:rsidRPr="00A648CF">
        <w:rPr>
          <w:sz w:val="22"/>
          <w:szCs w:val="22"/>
        </w:rPr>
        <w:t>—</w:t>
      </w:r>
      <w:r w:rsidR="00387BC2" w:rsidRPr="0068790B">
        <w:rPr>
          <w:i/>
          <w:iCs/>
          <w:sz w:val="22"/>
          <w:szCs w:val="22"/>
          <w:lang w:val="id-ID"/>
        </w:rPr>
        <w:t>CLMS, SaaS, descriptive analysis</w:t>
      </w:r>
    </w:p>
    <w:p w:rsidR="003670B8" w:rsidRPr="00A648CF" w:rsidRDefault="003670B8" w:rsidP="00535A39">
      <w:pPr>
        <w:rPr>
          <w:rStyle w:val="hps"/>
          <w:sz w:val="22"/>
          <w:szCs w:val="22"/>
        </w:rPr>
      </w:pPr>
    </w:p>
    <w:p w:rsidR="00595CB2" w:rsidRPr="00D73066" w:rsidRDefault="00595CB2" w:rsidP="00410EC9">
      <w:pPr>
        <w:jc w:val="both"/>
        <w:rPr>
          <w:sz w:val="22"/>
          <w:szCs w:val="22"/>
        </w:rPr>
      </w:pPr>
    </w:p>
    <w:p w:rsidR="00904D6D" w:rsidRPr="00A648CF" w:rsidRDefault="00203BE4" w:rsidP="009F3673">
      <w:pPr>
        <w:jc w:val="center"/>
        <w:rPr>
          <w:bCs/>
          <w:sz w:val="22"/>
          <w:szCs w:val="22"/>
        </w:rPr>
      </w:pPr>
      <w:r w:rsidRPr="00A648CF">
        <w:rPr>
          <w:bCs/>
          <w:sz w:val="22"/>
          <w:szCs w:val="22"/>
        </w:rPr>
        <w:t xml:space="preserve">1. </w:t>
      </w:r>
      <w:r w:rsidR="00C44EA0" w:rsidRPr="001E141D">
        <w:rPr>
          <w:b/>
          <w:sz w:val="22"/>
          <w:szCs w:val="22"/>
        </w:rPr>
        <w:t>PENDAHULUAN</w:t>
      </w:r>
    </w:p>
    <w:p w:rsidR="00C44EA0" w:rsidRPr="00A648CF" w:rsidRDefault="00C44EA0" w:rsidP="009F3673">
      <w:pPr>
        <w:jc w:val="center"/>
        <w:rPr>
          <w:bCs/>
          <w:sz w:val="22"/>
          <w:szCs w:val="22"/>
        </w:rPr>
      </w:pPr>
    </w:p>
    <w:p w:rsidR="001770E1" w:rsidRPr="004F5EA5" w:rsidRDefault="001770E1" w:rsidP="001770E1">
      <w:pPr>
        <w:ind w:firstLine="709"/>
        <w:jc w:val="both"/>
        <w:rPr>
          <w:sz w:val="22"/>
          <w:szCs w:val="22"/>
          <w:lang w:eastAsia="id-ID"/>
        </w:rPr>
      </w:pPr>
      <w:r w:rsidRPr="004F5EA5">
        <w:rPr>
          <w:sz w:val="22"/>
          <w:szCs w:val="22"/>
        </w:rPr>
        <w:t xml:space="preserve">Revolusi yang melanda dunia pendidikan sedang terjadi dengan terintegrasinya teknologi informasi dan komunikasi (TIK) kedalam pembelajaran, khususnya web dan internet. Meski ada banyak pendapat tentang teknologi internet dalam pembelajaran, internet menyediakan sumber daya yang berharga untuk kelas </w:t>
      </w:r>
      <w:r w:rsidRPr="004F5EA5">
        <w:rPr>
          <w:sz w:val="22"/>
          <w:szCs w:val="22"/>
        </w:rPr>
        <w:fldChar w:fldCharType="begin" w:fldLock="1"/>
      </w:r>
      <w:r w:rsidRPr="004F5EA5">
        <w:rPr>
          <w:sz w:val="22"/>
          <w:szCs w:val="22"/>
        </w:rPr>
        <w:instrText>ADDIN CSL_CITATION { "citationItems" : [ { "id" : "ITEM-1", "itemData" : { "author" : [ { "dropping-particle" : "", "family" : "Falvo", "given" : "By David A", "non-dropping-particle" : "", "parse-names" : false, "suffix" : "" }, { "dropping-particle" : "", "family" : "Johnson", "given" : "Ben F", "non-dropping-particle" : "", "parse-names" : false, "suffix" : "" } ], "id" : "ITEM-1", "issue" : "2", "issued" : { "date-parts" : [ [ "2007" ] ] }, "page" : "40-45", "title" : "The Use of Learning Management Systems in the United States", "type" : "article-journal", "volume" : "51" }, "uris" : [ "http://www.mendeley.com/documents/?uuid=b3696e10-c6b7-41a1-ba60-f0ca6ab395b0" ] } ], "mendeley" : { "formattedCitation" : "[1]", "plainTextFormattedCitation" : "[1]", "previouslyFormattedCitation" : "[1]" }, "properties" : { "noteIndex" : 0 }, "schema" : "https://github.com/citation-style-language/schema/raw/master/csl-citation.json" }</w:instrText>
      </w:r>
      <w:r w:rsidRPr="004F5EA5">
        <w:rPr>
          <w:sz w:val="22"/>
          <w:szCs w:val="22"/>
        </w:rPr>
        <w:fldChar w:fldCharType="separate"/>
      </w:r>
      <w:r w:rsidRPr="004F5EA5">
        <w:rPr>
          <w:noProof/>
          <w:sz w:val="22"/>
          <w:szCs w:val="22"/>
        </w:rPr>
        <w:t>[1]</w:t>
      </w:r>
      <w:r w:rsidRPr="004F5EA5">
        <w:rPr>
          <w:sz w:val="22"/>
          <w:szCs w:val="22"/>
        </w:rPr>
        <w:fldChar w:fldCharType="end"/>
      </w:r>
      <w:r w:rsidRPr="004F5EA5">
        <w:rPr>
          <w:sz w:val="22"/>
          <w:szCs w:val="22"/>
        </w:rPr>
        <w:t xml:space="preserve">, termasuk teknologi komputasi awan yang merupakan bagian penting dari industri TIK yang paling cepat berkembang </w:t>
      </w:r>
      <w:r w:rsidRPr="004F5EA5">
        <w:rPr>
          <w:sz w:val="22"/>
          <w:szCs w:val="22"/>
        </w:rPr>
        <w:fldChar w:fldCharType="begin" w:fldLock="1"/>
      </w:r>
      <w:r w:rsidRPr="004F5EA5">
        <w:rPr>
          <w:sz w:val="22"/>
          <w:szCs w:val="22"/>
        </w:rPr>
        <w:instrText>ADDIN CSL_CITATION { "citationItems" : [ { "id" : "ITEM-1", "itemData" : { "ISBN" : "9781479965854", "author" : [ { "dropping-particle" : "", "family" : "Ketel", "given" : "Mohammed", "non-dropping-particle" : "", "parse-names" : false, "suffix" : "" } ], "id" : "ITEM-1", "issued" : { "date-parts" : [ [ "2014" ] ] }, "page" : "0-1", "title" : "E-Ieaming in a Cloud Computing Environment", "type" : "article-journal" }, "uris" : [ "http://www.mendeley.com/documents/?uuid=fa8a9cc2-4830-4c10-8949-f8cb5d011881" ] } ], "mendeley" : { "formattedCitation" : "[2]", "plainTextFormattedCitation" : "[2]", "previouslyFormattedCitation" : "[2]" }, "properties" : { "noteIndex" : 0 }, "schema" : "https://github.com/citation-style-language/schema/raw/master/csl-citation.json" }</w:instrText>
      </w:r>
      <w:r w:rsidRPr="004F5EA5">
        <w:rPr>
          <w:sz w:val="22"/>
          <w:szCs w:val="22"/>
        </w:rPr>
        <w:fldChar w:fldCharType="separate"/>
      </w:r>
      <w:r w:rsidRPr="004F5EA5">
        <w:rPr>
          <w:noProof/>
          <w:sz w:val="22"/>
          <w:szCs w:val="22"/>
        </w:rPr>
        <w:t>[2]</w:t>
      </w:r>
      <w:r w:rsidRPr="004F5EA5">
        <w:rPr>
          <w:sz w:val="22"/>
          <w:szCs w:val="22"/>
        </w:rPr>
        <w:fldChar w:fldCharType="end"/>
      </w:r>
      <w:r w:rsidRPr="004F5EA5">
        <w:rPr>
          <w:sz w:val="22"/>
          <w:szCs w:val="22"/>
        </w:rPr>
        <w:t xml:space="preserve">. </w:t>
      </w:r>
      <w:r w:rsidRPr="004F5EA5">
        <w:rPr>
          <w:sz w:val="22"/>
          <w:szCs w:val="22"/>
          <w:lang w:eastAsia="id-ID"/>
        </w:rPr>
        <w:t xml:space="preserve">Menurut </w:t>
      </w:r>
      <w:r w:rsidRPr="004F5EA5">
        <w:rPr>
          <w:sz w:val="22"/>
          <w:szCs w:val="22"/>
          <w:lang w:eastAsia="id-ID"/>
        </w:rPr>
        <w:fldChar w:fldCharType="begin" w:fldLock="1"/>
      </w:r>
      <w:r w:rsidRPr="004F5EA5">
        <w:rPr>
          <w:sz w:val="22"/>
          <w:szCs w:val="22"/>
          <w:lang w:eastAsia="id-ID"/>
        </w:rPr>
        <w:instrText>ADDIN CSL_CITATION { "citationItems" : [ { "id" : "ITEM-1", "itemData" : { "author" : [ { "dropping-particle" : "", "family" : "Shereen", "given" : "A G R F", "non-dropping-particle" : "", "parse-names" : false, "suffix" : "" } ], "id" : "ITEM-1", "issued" : { "date-parts" : [ [ "2016" ] ] }, "page" : "2319-2321", "title" : "APPLICATION OF CLOUD COMPUTING BASED ON E-LEARNING TEACHING TOOL", "type" : "article-journal" }, "uris" : [ "http://www.mendeley.com/documents/?uuid=fee2bd91-040c-45cb-9fe7-ad5d038cd94b" ] } ], "mendeley" : { "formattedCitation" : "[3]", "plainTextFormattedCitation" : "[3]", "previouslyFormattedCitation" : "[3]" }, "properties" : { "noteIndex" : 0 }, "schema" : "https://github.com/citation-style-language/schema/raw/master/csl-citation.json" }</w:instrText>
      </w:r>
      <w:r w:rsidRPr="004F5EA5">
        <w:rPr>
          <w:sz w:val="22"/>
          <w:szCs w:val="22"/>
          <w:lang w:eastAsia="id-ID"/>
        </w:rPr>
        <w:fldChar w:fldCharType="separate"/>
      </w:r>
      <w:r w:rsidRPr="004F5EA5">
        <w:rPr>
          <w:noProof/>
          <w:sz w:val="22"/>
          <w:szCs w:val="22"/>
          <w:lang w:eastAsia="id-ID"/>
        </w:rPr>
        <w:t>[3]</w:t>
      </w:r>
      <w:r w:rsidRPr="004F5EA5">
        <w:rPr>
          <w:sz w:val="22"/>
          <w:szCs w:val="22"/>
          <w:lang w:eastAsia="id-ID"/>
        </w:rPr>
        <w:fldChar w:fldCharType="end"/>
      </w:r>
      <w:r w:rsidRPr="004F5EA5">
        <w:rPr>
          <w:sz w:val="22"/>
          <w:szCs w:val="22"/>
          <w:lang w:eastAsia="id-ID"/>
        </w:rPr>
        <w:t xml:space="preserve"> modern </w:t>
      </w:r>
      <w:r w:rsidRPr="001E141D">
        <w:rPr>
          <w:i/>
          <w:iCs/>
          <w:sz w:val="22"/>
          <w:szCs w:val="22"/>
          <w:lang w:eastAsia="id-ID"/>
        </w:rPr>
        <w:t>e-learning</w:t>
      </w:r>
      <w:r w:rsidR="001E141D">
        <w:rPr>
          <w:sz w:val="22"/>
          <w:szCs w:val="22"/>
          <w:lang w:eastAsia="id-ID"/>
        </w:rPr>
        <w:t xml:space="preserve"> di</w:t>
      </w:r>
      <w:r w:rsidRPr="004F5EA5">
        <w:rPr>
          <w:sz w:val="22"/>
          <w:szCs w:val="22"/>
          <w:lang w:eastAsia="id-ID"/>
        </w:rPr>
        <w:t xml:space="preserve">masa depan akan melibatkan seluruh sumber daya perangkat keras dan lunak pada teknologi komputasi awan. </w:t>
      </w:r>
      <w:r w:rsidRPr="004F5EA5">
        <w:rPr>
          <w:sz w:val="22"/>
          <w:szCs w:val="22"/>
          <w:lang w:eastAsia="id-ID"/>
        </w:rPr>
        <w:fldChar w:fldCharType="begin" w:fldLock="1"/>
      </w:r>
      <w:r w:rsidRPr="004F5EA5">
        <w:rPr>
          <w:sz w:val="22"/>
          <w:szCs w:val="22"/>
          <w:lang w:eastAsia="id-ID"/>
        </w:rPr>
        <w:instrText>ADDIN CSL_CITATION { "citationItems" : [ { "id" : "ITEM-1", "itemData" : { "DOI" : "10.1016/j.procs.2015.08.415", "author" : [ { "dropping-particle" : "", "family" : "Rq", "given" : "Rqihuhqfh", "non-dropping-particle" : "", "parse-names" : false, "suffix" : "" }, { "dropping-particle" : "", "family" : "Qjlqhhulqj", "given" : "Rpsxwlqj D Q G", "non-dropping-particle" : "", "parse-names" : false, "suffix" : "" }, { "dropping-particle" : "", "family" : "Vwhpv", "given" : "Ohduqlqj", "non-dropping-particle" : "", "parse-names" : false, "suffix" : "" }, { "dropping-particle" : "", "family" : "Rq", "given" : "Edvhg", "non-dropping-particle" : "", "parse-names" : false, "suffix" : "" }, { "dropping-particle" : "", "family" : "Hiilflhqw", "given" : "Lqwurgxfhv", "non-dropping-particle" : "", "parse-names" : false, "suffix" : "" }, { "dropping-particle" : "", "family" : "Phfkdqlvp", "given" : "Vfdoh", "non-dropping-particle" : "", "parse-names" : false, "suffix" : "" }, { "dropping-particle" : "", "family" : "Ohw", "given" : "F D Q", "non-dropping-particle" : "", "parse-names" : false, "suffix" : "" }, { "dropping-particle" : "", "family" : "Ri", "given" : "Frqvwuxfwlrq", "non-dropping-particle" : "", "parse-names" : false, "suffix" : "" }, { "dropping-particle" : "V", "family" : "Vwhp", "given" : "Ohduqlqj", "non-dropping-particle" : "", "parse-names" : false, "suffix" : "" }, { "dropping-particle" : "", "family" : "Hqwuxvwhg", "given" : "E H", "non-dropping-particle" : "", "parse-names" : false, "suffix" : "" }, { "dropping-particle" : "", "family" : "Vxssolhuv", "given" : "W R", "non-dropping-particle" : "", "parse-names" : false, "suffix" : "" }, { "dropping-particle" : "", "family" : "Surylgh", "given" : "D Q G", "non-dropping-particle" : "", "parse-names" : false, "suffix" : "" }, { "dropping-particle" : "", "family" : "Prgh", "given" : "D Q H Z", "non-dropping-particle" : "", "parse-names" : false, "suffix" : "" }, { "dropping-particle" : "", "family" : "Ohduqlqj", "given" : "I R U", "non-dropping-particle" : "", "parse-names" : false, "suffix" : "" } ], "id" : "ITEM-1", "issue" : "Scse", "issued" : { "date-parts" : [ [ "2015" ] ] }, "page" : "352-359", "title" : "( ohduqlqj 6\\vwhpv edvhg rq &amp;orxg &amp;rpsxwlqj $ 5hylhz", "type" : "article-journal", "volume" : "62" }, "uris" : [ "http://www.mendeley.com/documents/?uuid=c723b9ab-de14-4b12-9d2e-9a6064ce042b" ] } ], "mendeley" : { "formattedCitation" : "[4]", "plainTextFormattedCitation" : "[4]", "previouslyFormattedCitation" : "[4]" }, "properties" : { "noteIndex" : 0 }, "schema" : "https://github.com/citation-style-language/schema/raw/master/csl-citation.json" }</w:instrText>
      </w:r>
      <w:r w:rsidRPr="004F5EA5">
        <w:rPr>
          <w:sz w:val="22"/>
          <w:szCs w:val="22"/>
          <w:lang w:eastAsia="id-ID"/>
        </w:rPr>
        <w:fldChar w:fldCharType="separate"/>
      </w:r>
      <w:r w:rsidRPr="004F5EA5">
        <w:rPr>
          <w:noProof/>
          <w:sz w:val="22"/>
          <w:szCs w:val="22"/>
          <w:lang w:eastAsia="id-ID"/>
        </w:rPr>
        <w:t>[4]</w:t>
      </w:r>
      <w:r w:rsidRPr="004F5EA5">
        <w:rPr>
          <w:sz w:val="22"/>
          <w:szCs w:val="22"/>
          <w:lang w:eastAsia="id-ID"/>
        </w:rPr>
        <w:fldChar w:fldCharType="end"/>
      </w:r>
      <w:r w:rsidRPr="004F5EA5">
        <w:rPr>
          <w:sz w:val="22"/>
          <w:szCs w:val="22"/>
        </w:rPr>
        <w:t xml:space="preserve"> mengatakan bahwa sistem </w:t>
      </w:r>
      <w:r w:rsidRPr="001E141D">
        <w:rPr>
          <w:i/>
          <w:iCs/>
          <w:sz w:val="22"/>
          <w:szCs w:val="22"/>
        </w:rPr>
        <w:t>e-learning</w:t>
      </w:r>
      <w:r w:rsidRPr="004F5EA5">
        <w:rPr>
          <w:sz w:val="22"/>
          <w:szCs w:val="22"/>
        </w:rPr>
        <w:t xml:space="preserve"> yang berbasis pada penyediaan layanan infrastruktur (</w:t>
      </w:r>
      <w:r w:rsidRPr="004F5EA5">
        <w:rPr>
          <w:i/>
          <w:iCs/>
          <w:sz w:val="22"/>
          <w:szCs w:val="22"/>
        </w:rPr>
        <w:t>Infrastructure as a Service</w:t>
      </w:r>
      <w:r w:rsidRPr="004F5EA5">
        <w:rPr>
          <w:sz w:val="22"/>
          <w:szCs w:val="22"/>
        </w:rPr>
        <w:t xml:space="preserve">/IaaS) sampai ke SaaS sangat </w:t>
      </w:r>
      <w:r w:rsidRPr="004F5EA5">
        <w:rPr>
          <w:sz w:val="22"/>
          <w:szCs w:val="22"/>
        </w:rPr>
        <w:lastRenderedPageBreak/>
        <w:t xml:space="preserve">menguntungkan terutama bagi institusi pendidikan. </w:t>
      </w:r>
      <w:r w:rsidRPr="004F5EA5">
        <w:rPr>
          <w:sz w:val="22"/>
          <w:szCs w:val="22"/>
          <w:lang w:eastAsia="id-ID"/>
        </w:rPr>
        <w:t xml:space="preserve">Teknologi komputasi awan berbasis layanan merupakan jawaban dari banyaknya institusi pendidikan sekarang ini yang tidak memiliki infrastruktur sumber daya memadai dan sedang mencari alternatif perangkat lunak murah bahkan gratis dan handal untuk di gunakan oleh pendidik dan peserta didik dalam melakukan proses pembelajaran </w:t>
      </w:r>
      <w:r w:rsidRPr="004F5EA5">
        <w:rPr>
          <w:sz w:val="22"/>
          <w:szCs w:val="22"/>
          <w:lang w:eastAsia="id-ID"/>
        </w:rPr>
        <w:fldChar w:fldCharType="begin" w:fldLock="1"/>
      </w:r>
      <w:r w:rsidRPr="004F5EA5">
        <w:rPr>
          <w:sz w:val="22"/>
          <w:szCs w:val="22"/>
          <w:lang w:eastAsia="id-ID"/>
        </w:rPr>
        <w:instrText>ADDIN CSL_CITATION { "citationItems" : [ { "id" : "ITEM-1", "itemData" : { "author" : [ { "dropping-particle" : "", "family" : "Mohammadi", "given" : "Shahriar", "non-dropping-particle" : "", "parse-names" : false, "suffix" : "" }, { "dropping-particle" : "", "family" : "Emdadi", "given" : "Yousef", "non-dropping-particle" : "", "parse-names" : false, "suffix" : "" } ], "id" : "ITEM-1", "issue" : "11", "issued" : { "date-parts" : [ [ "2014" ] ] }, "page" : "793-802", "title" : "E-Learning Based on Cloud Computing", "type" : "article-journal", "volume" : "3" }, "uris" : [ "http://www.mendeley.com/documents/?uuid=83aa1366-2447-4251-afdc-14d7c720912f" ] } ], "mendeley" : { "formattedCitation" : "[5]", "plainTextFormattedCitation" : "[5]", "previouslyFormattedCitation" : "[5]" }, "properties" : { "noteIndex" : 0 }, "schema" : "https://github.com/citation-style-language/schema/raw/master/csl-citation.json" }</w:instrText>
      </w:r>
      <w:r w:rsidRPr="004F5EA5">
        <w:rPr>
          <w:sz w:val="22"/>
          <w:szCs w:val="22"/>
          <w:lang w:eastAsia="id-ID"/>
        </w:rPr>
        <w:fldChar w:fldCharType="separate"/>
      </w:r>
      <w:r w:rsidRPr="004F5EA5">
        <w:rPr>
          <w:noProof/>
          <w:sz w:val="22"/>
          <w:szCs w:val="22"/>
          <w:lang w:eastAsia="id-ID"/>
        </w:rPr>
        <w:t>[5]</w:t>
      </w:r>
      <w:r w:rsidRPr="004F5EA5">
        <w:rPr>
          <w:sz w:val="22"/>
          <w:szCs w:val="22"/>
          <w:lang w:eastAsia="id-ID"/>
        </w:rPr>
        <w:fldChar w:fldCharType="end"/>
      </w:r>
      <w:r w:rsidRPr="004F5EA5">
        <w:rPr>
          <w:sz w:val="22"/>
          <w:szCs w:val="22"/>
          <w:lang w:eastAsia="id-ID"/>
        </w:rPr>
        <w:t xml:space="preserve">. </w:t>
      </w:r>
    </w:p>
    <w:p w:rsidR="001770E1" w:rsidRPr="004F5EA5" w:rsidRDefault="00253198" w:rsidP="00253198">
      <w:pPr>
        <w:ind w:firstLine="709"/>
        <w:jc w:val="both"/>
        <w:rPr>
          <w:sz w:val="22"/>
          <w:szCs w:val="22"/>
        </w:rPr>
      </w:pPr>
      <w:r>
        <w:rPr>
          <w:sz w:val="22"/>
          <w:szCs w:val="22"/>
          <w:lang w:val="id-ID"/>
        </w:rPr>
        <w:t>A</w:t>
      </w:r>
      <w:r w:rsidR="001770E1" w:rsidRPr="004F5EA5">
        <w:rPr>
          <w:sz w:val="22"/>
          <w:szCs w:val="22"/>
          <w:lang w:eastAsia="id-ID"/>
        </w:rPr>
        <w:t>da banyak industri atau perusahaan, mengambil kesempatan atau peluang dengan menyediakan hampir semua kebutuhan dunia pendidikan mulai dari infrastruktur sampai perangkat lunak berbasis teknologi komputasi awan</w:t>
      </w:r>
      <w:r>
        <w:rPr>
          <w:sz w:val="22"/>
          <w:szCs w:val="22"/>
          <w:lang w:val="id-ID" w:eastAsia="id-ID"/>
        </w:rPr>
        <w:t xml:space="preserve"> </w:t>
      </w:r>
      <w:r w:rsidRPr="004F5EA5">
        <w:rPr>
          <w:sz w:val="22"/>
          <w:szCs w:val="22"/>
        </w:rPr>
        <w:fldChar w:fldCharType="begin" w:fldLock="1"/>
      </w:r>
      <w:r w:rsidRPr="004F5EA5">
        <w:rPr>
          <w:sz w:val="22"/>
          <w:szCs w:val="22"/>
        </w:rPr>
        <w:instrText>ADDIN CSL_CITATION { "citationItems" : [ { "id" : "ITEM-1", "itemData" : { "ISBN" : "9781479901814", "author" : [ { "dropping-particle" : "", "family" : "Leloglu", "given" : "Engin", "non-dropping-particle" : "", "parse-names" : false, "suffix" : "" } ], "id" : "ITEM-1", "issued" : { "date-parts" : [ [ "2013" ] ] }, "page" : "4-5", "title" : "A Review of Cloud Deployment Models for E-Learning Systems", "type" : "article-journal" }, "uris" : [ "http://www.mendeley.com/documents/?uuid=7420c3a3-f2c7-4a8b-83e6-ce9a97239280" ] } ], "mendeley" : { "formattedCitation" : "[6]", "plainTextFormattedCitation" : "[6]", "previouslyFormattedCitation" : "[6]" }, "properties" : { "noteIndex" : 0 }, "schema" : "https://github.com/citation-style-language/schema/raw/master/csl-citation.json" }</w:instrText>
      </w:r>
      <w:r w:rsidRPr="004F5EA5">
        <w:rPr>
          <w:sz w:val="22"/>
          <w:szCs w:val="22"/>
        </w:rPr>
        <w:fldChar w:fldCharType="separate"/>
      </w:r>
      <w:r w:rsidRPr="004F5EA5">
        <w:rPr>
          <w:noProof/>
          <w:sz w:val="22"/>
          <w:szCs w:val="22"/>
        </w:rPr>
        <w:t>[6]</w:t>
      </w:r>
      <w:r w:rsidRPr="004F5EA5">
        <w:rPr>
          <w:sz w:val="22"/>
          <w:szCs w:val="22"/>
        </w:rPr>
        <w:fldChar w:fldCharType="end"/>
      </w:r>
      <w:r w:rsidR="001770E1" w:rsidRPr="004F5EA5">
        <w:rPr>
          <w:sz w:val="22"/>
          <w:szCs w:val="22"/>
          <w:lang w:eastAsia="id-ID"/>
        </w:rPr>
        <w:t xml:space="preserve">. </w:t>
      </w:r>
      <w:r w:rsidR="001770E1" w:rsidRPr="004F5EA5">
        <w:rPr>
          <w:sz w:val="22"/>
          <w:szCs w:val="22"/>
        </w:rPr>
        <w:t xml:space="preserve">Fenomena banyaknya perangkat lunak dan atau aplikasi berbasis </w:t>
      </w:r>
      <w:r w:rsidR="001770E1" w:rsidRPr="004F5EA5">
        <w:rPr>
          <w:i/>
          <w:iCs/>
          <w:sz w:val="22"/>
          <w:szCs w:val="22"/>
        </w:rPr>
        <w:t>e-learning</w:t>
      </w:r>
      <w:r w:rsidR="001770E1" w:rsidRPr="004F5EA5">
        <w:rPr>
          <w:sz w:val="22"/>
          <w:szCs w:val="22"/>
        </w:rPr>
        <w:t xml:space="preserve"> seperti LMS yang tersedia, menyebabkan kebingungan untuk memilih sistem yang tepat yang sesuai dengan kebutuhan institusi atau pendidik </w:t>
      </w:r>
      <w:r w:rsidR="001770E1" w:rsidRPr="004F5EA5">
        <w:rPr>
          <w:sz w:val="22"/>
          <w:szCs w:val="22"/>
        </w:rPr>
        <w:fldChar w:fldCharType="begin" w:fldLock="1"/>
      </w:r>
      <w:r w:rsidR="001770E1" w:rsidRPr="004F5EA5">
        <w:rPr>
          <w:sz w:val="22"/>
          <w:szCs w:val="22"/>
        </w:rPr>
        <w:instrText>ADDIN CSL_CITATION { "citationItems" : [ { "id" : "ITEM-1", "itemData" : { "author" : [ { "dropping-particle" : "", "family" : "Patel", "given" : "Chirag", "non-dropping-particle" : "", "parse-names" : false, "suffix" : "" }, { "dropping-particle" : "", "family" : "Gadhavi", "given" : "Mahesh", "non-dropping-particle" : "", "parse-names" : false, "suffix" : "" }, { "dropping-particle" : "", "family" : "Patel", "given" : "Atul", "non-dropping-particle" : "", "parse-names" : false, "suffix" : "" } ], "id" : "ITEM-1", "issue" : "6", "issued" : { "date-parts" : [ [ "2013" ] ] }, "page" : "171-177", "title" : "A survey paper on e-learning based learning management Systems (LMS)", "type" : "article-journal", "volume" : "4" }, "uris" : [ "http://www.mendeley.com/documents/?uuid=6b826c4f-e889-4af2-9341-d865013afe62" ] }, { "id" : "ITEM-2", "itemData" : { "DOI" : "10.1016/j.sbspro.2014.07.430", "ISSN" : "1877-0428", "author" : [ { "dropping-particle" : "", "family" : "Cavus", "given" : "Nadire", "non-dropping-particle" : "", "parse-names" : false, "suffix" : "" }, { "dropping-particle" : "", "family" : "Zabadi", "given" : "Teyang", "non-dropping-particle" : "", "parse-names" : false, "suffix" : "" } ], "container-title" : "Procedia - Social and Behavioral Sciences", "id" : "ITEM-2", "issued" : { "date-parts" : [ [ "2014" ] ] }, "page" : "521-526", "publisher" : "Elsevier B.V.", "title" : "A Comparison of Open Source Learning Management Systems", "type" : "article-journal", "volume" : "143" }, "uris" : [ "http://www.mendeley.com/documents/?uuid=a52c7f74-b160-430f-a1ec-32b2609d6d76" ] }, { "id" : "ITEM-3", "itemData" : { "DOI" : "10.1016/j.sbspro.2015.02.122", "ISSN" : "1877-0428", "author" : [ { "dropping-particle" : "", "family" : "Dobre", "given" : "Iuliana", "non-dropping-particle" : "", "parse-names" : false, "suffix" : "" } ], "container-title" : "Procedia - Social and Behavioral Sciences", "id" : "ITEM-3", "issue" : "November 2014", "issued" : { "date-parts" : [ [ "2015" ] ] }, "page" : "313-320", "publisher" : "Elsevier B.V.", "title" : "Learning Management Systems for higher education - an overview of available options for Higher Education Organizations", "type" : "article-journal", "volume" : "180" }, "uris" : [ "http://www.mendeley.com/documents/?uuid=45f2f940-04a7-4b38-94ea-b31fd5acbfb3" ] } ], "mendeley" : { "formattedCitation" : "[7]\u2013[9]", "plainTextFormattedCitation" : "[7]\u2013[9]", "previouslyFormattedCitation" : "[7]\u2013[9]" }, "properties" : { "noteIndex" : 0 }, "schema" : "https://github.com/citation-style-language/schema/raw/master/csl-citation.json" }</w:instrText>
      </w:r>
      <w:r w:rsidR="001770E1" w:rsidRPr="004F5EA5">
        <w:rPr>
          <w:sz w:val="22"/>
          <w:szCs w:val="22"/>
        </w:rPr>
        <w:fldChar w:fldCharType="separate"/>
      </w:r>
      <w:r w:rsidR="001770E1" w:rsidRPr="004F5EA5">
        <w:rPr>
          <w:noProof/>
          <w:sz w:val="22"/>
          <w:szCs w:val="22"/>
        </w:rPr>
        <w:t>[7]–[9]</w:t>
      </w:r>
      <w:r w:rsidR="001770E1" w:rsidRPr="004F5EA5">
        <w:rPr>
          <w:sz w:val="22"/>
          <w:szCs w:val="22"/>
        </w:rPr>
        <w:fldChar w:fldCharType="end"/>
      </w:r>
      <w:r w:rsidR="001770E1" w:rsidRPr="004F5EA5">
        <w:rPr>
          <w:sz w:val="22"/>
          <w:szCs w:val="22"/>
        </w:rPr>
        <w:t xml:space="preserve">. Menurut Wahono (2008) memilih LMS jujur saja gampang-gampang susah, karena banyak faktor yang harus kita perhatikan. Bagaimana membandingkan platform e-learning yang berbeda, dan atas dasar apa memilih yang paling sesuai, adalah tugas yang semakin penting </w:t>
      </w:r>
      <w:r w:rsidR="001770E1" w:rsidRPr="004F5EA5">
        <w:rPr>
          <w:sz w:val="22"/>
          <w:szCs w:val="22"/>
        </w:rPr>
        <w:fldChar w:fldCharType="begin" w:fldLock="1"/>
      </w:r>
      <w:r w:rsidR="001770E1" w:rsidRPr="004F5EA5">
        <w:rPr>
          <w:sz w:val="22"/>
          <w:szCs w:val="22"/>
        </w:rPr>
        <w:instrText>ADDIN CSL_CITATION { "citationItems" : [ { "id" : "ITEM-1", "itemData" : { "ISBN" : "9781424453863", "author" : [ { "dropping-particle" : "", "family" : "Reyes", "given" : "N Ruiz", "non-dropping-particle" : "", "parse-names" : false, "suffix" : "" }, { "dropping-particle" : "", "family" : "Candeas", "given" : "P Vera", "non-dropping-particle" : "", "parse-names" : false, "suffix" : "" }, { "dropping-particle" : "", "family" : "Gal\u00e1n", "given" : "S Garc\u00eda", "non-dropping-particle" : "", "parse-names" : false, "suffix" : "" }, { "dropping-particle" : "", "family" : "Viciana", "given" : "R", "non-dropping-particle" : "", "parse-names" : false, "suffix" : "" }, { "dropping-particle" : "", "family" : "Ca\u00f1adas", "given" : "F", "non-dropping-particle" : "", "parse-names" : false, "suffix" : "" }, { "dropping-particle" : "", "family" : "Reche", "given" : "P J", "non-dropping-particle" : "", "parse-names" : false, "suffix" : "" } ], "id" : "ITEM-1", "issued" : { "date-parts" : [ [ "2009" ] ] }, "title" : "Comparing open-source e-learning platforms from adaptivity point of view", "type" : "article-journal" }, "uris" : [ "http://www.mendeley.com/documents/?uuid=e34197e3-ecca-4220-81ad-7b0b4e8fc5bd" ] } ], "mendeley" : { "formattedCitation" : "[10]", "plainTextFormattedCitation" : "[10]", "previouslyFormattedCitation" : "[10]" }, "properties" : { "noteIndex" : 0 }, "schema" : "https://github.com/citation-style-language/schema/raw/master/csl-citation.json" }</w:instrText>
      </w:r>
      <w:r w:rsidR="001770E1" w:rsidRPr="004F5EA5">
        <w:rPr>
          <w:sz w:val="22"/>
          <w:szCs w:val="22"/>
        </w:rPr>
        <w:fldChar w:fldCharType="separate"/>
      </w:r>
      <w:r w:rsidR="001770E1" w:rsidRPr="004F5EA5">
        <w:rPr>
          <w:noProof/>
          <w:sz w:val="22"/>
          <w:szCs w:val="22"/>
        </w:rPr>
        <w:t>[10]</w:t>
      </w:r>
      <w:r w:rsidR="001770E1" w:rsidRPr="004F5EA5">
        <w:rPr>
          <w:sz w:val="22"/>
          <w:szCs w:val="22"/>
        </w:rPr>
        <w:fldChar w:fldCharType="end"/>
      </w:r>
      <w:r w:rsidR="001770E1" w:rsidRPr="004F5EA5">
        <w:rPr>
          <w:sz w:val="22"/>
          <w:szCs w:val="22"/>
        </w:rPr>
        <w:t xml:space="preserve">. Selanjutnya, </w:t>
      </w:r>
      <w:r w:rsidR="001770E1" w:rsidRPr="004F5EA5">
        <w:rPr>
          <w:sz w:val="22"/>
          <w:szCs w:val="22"/>
        </w:rPr>
        <w:fldChar w:fldCharType="begin" w:fldLock="1"/>
      </w:r>
      <w:r w:rsidR="001770E1" w:rsidRPr="004F5EA5">
        <w:rPr>
          <w:sz w:val="22"/>
          <w:szCs w:val="22"/>
        </w:rPr>
        <w:instrText>ADDIN CSL_CITATION { "citationItems" : [ { "id" : "ITEM-1", "itemData" : { "ISBN" : "9781424445073", "author" : [ { "dropping-particle" : "", "family" : "Liu", "given" : "Jing", "non-dropping-particle" : "", "parse-names" : false, "suffix" : "" }, { "dropping-particle" : "", "family" : "Men", "given" : "Hailong", "non-dropping-particle" : "", "parse-names" : false, "suffix" : "" }, { "dropping-particle" : "", "family" : "Han", "given" : "Jun", "non-dropping-particle" : "", "parse-names" : false, "suffix" : "" } ], "id" : "ITEM-1", "issued" : { "date-parts" : [ [ "2009" ] ] }, "title" : "Management Platform", "type" : "article-journal" }, "uris" : [ "http://www.mendeley.com/documents/?uuid=645af084-58ca-47a4-b801-c1d8bcf4f33c" ] } ], "mendeley" : { "formattedCitation" : "[11]", "plainTextFormattedCitation" : "[11]", "previouslyFormattedCitation" : "[11]" }, "properties" : { "noteIndex" : 0 }, "schema" : "https://github.com/citation-style-language/schema/raw/master/csl-citation.json" }</w:instrText>
      </w:r>
      <w:r w:rsidR="001770E1" w:rsidRPr="004F5EA5">
        <w:rPr>
          <w:sz w:val="22"/>
          <w:szCs w:val="22"/>
        </w:rPr>
        <w:fldChar w:fldCharType="separate"/>
      </w:r>
      <w:r w:rsidR="001770E1" w:rsidRPr="004F5EA5">
        <w:rPr>
          <w:noProof/>
          <w:sz w:val="22"/>
          <w:szCs w:val="22"/>
        </w:rPr>
        <w:t>[11]</w:t>
      </w:r>
      <w:r w:rsidR="001770E1" w:rsidRPr="004F5EA5">
        <w:rPr>
          <w:sz w:val="22"/>
          <w:szCs w:val="22"/>
        </w:rPr>
        <w:fldChar w:fldCharType="end"/>
      </w:r>
      <w:r w:rsidR="001770E1" w:rsidRPr="004F5EA5">
        <w:rPr>
          <w:sz w:val="22"/>
          <w:szCs w:val="22"/>
        </w:rPr>
        <w:t xml:space="preserve"> juga mengungkapkan hal senada bahwa para pendidik di China masih kesulitan dalam memilih LMS yang sesuai untuk mereka gunakan. Pendapat tersebut diamini oleh Sarkar </w:t>
      </w:r>
      <w:r w:rsidR="001770E1" w:rsidRPr="004F5EA5">
        <w:rPr>
          <w:sz w:val="22"/>
          <w:szCs w:val="22"/>
        </w:rPr>
        <w:fldChar w:fldCharType="begin" w:fldLock="1"/>
      </w:r>
      <w:r w:rsidR="001770E1" w:rsidRPr="004F5EA5">
        <w:rPr>
          <w:sz w:val="22"/>
          <w:szCs w:val="22"/>
        </w:rPr>
        <w:instrText>ADDIN CSL_CITATION { "citationItems" : [ { "id" : "ITEM-1", "itemData" : { "author" : [ { "dropping-particle" : "", "family" : "Sarkar", "given" : "Sukanta", "non-dropping-particle" : "", "parse-names" : false, "suffix" : "" } ], "id" : "ITEM-1", "issue" : "1", "issued" : { "date-parts" : [ [ "2012" ] ] }, "page" : "30-41", "title" : "The Role of Information and Communication Technology ( ICT ) in Higher Education for the 21st Century", "type" : "article-journal", "volume" : "1" }, "uris" : [ "http://www.mendeley.com/documents/?uuid=98a419a6-df40-4c1c-b39b-64f2ea0f736e" ] } ], "mendeley" : { "formattedCitation" : "[12]", "plainTextFormattedCitation" : "[12]", "previouslyFormattedCitation" : "[12]" }, "properties" : { "noteIndex" : 0 }, "schema" : "https://github.com/citation-style-language/schema/raw/master/csl-citation.json" }</w:instrText>
      </w:r>
      <w:r w:rsidR="001770E1" w:rsidRPr="004F5EA5">
        <w:rPr>
          <w:sz w:val="22"/>
          <w:szCs w:val="22"/>
        </w:rPr>
        <w:fldChar w:fldCharType="separate"/>
      </w:r>
      <w:r w:rsidR="001770E1" w:rsidRPr="004F5EA5">
        <w:rPr>
          <w:noProof/>
          <w:sz w:val="22"/>
          <w:szCs w:val="22"/>
        </w:rPr>
        <w:t>[12]</w:t>
      </w:r>
      <w:r w:rsidR="001770E1" w:rsidRPr="004F5EA5">
        <w:rPr>
          <w:sz w:val="22"/>
          <w:szCs w:val="22"/>
        </w:rPr>
        <w:fldChar w:fldCharType="end"/>
      </w:r>
      <w:r w:rsidR="001770E1" w:rsidRPr="004F5EA5">
        <w:rPr>
          <w:sz w:val="22"/>
          <w:szCs w:val="22"/>
        </w:rPr>
        <w:t xml:space="preserve"> bahwa satu masalah umum dari penggunaan TIK pada pendidikan adalah menentukan pilihan terbaik yang sesuai dengan kebutuhan pendidikan dan agar LMS yang diterapkan dapat optimal dalam proses pengajaran, pilihan LMS yang tepat harus memenuhi kebutuhan pembelajaran </w:t>
      </w:r>
      <w:r w:rsidR="001770E1" w:rsidRPr="004F5EA5">
        <w:rPr>
          <w:sz w:val="22"/>
          <w:szCs w:val="22"/>
        </w:rPr>
        <w:fldChar w:fldCharType="begin" w:fldLock="1"/>
      </w:r>
      <w:r w:rsidR="001770E1" w:rsidRPr="004F5EA5">
        <w:rPr>
          <w:sz w:val="22"/>
          <w:szCs w:val="22"/>
        </w:rPr>
        <w:instrText>ADDIN CSL_CITATION { "citationItems" : [ { "id" : "ITEM-1", "itemData" : { "author" : [ { "dropping-particle" : "", "family" : "Academy", "given" : "Alina-mihaela I O N", "non-dropping-particle" : "", "parse-names" : false, "suffix" : "" }, { "dropping-particle" : "", "family" : "Studies", "given" : "Economic", "non-dropping-particle" : "", "parse-names" : false, "suffix" : "" } ], "id" : "ITEM-1", "issue" : "1", "issued" : { "date-parts" : [ [ "2012" ] ] }, "page" : "123-131", "title" : "Compared Analysis of Representative Learning and Content Management Systems used in Education", "type" : "article-journal", "volume" : "16" }, "uris" : [ "http://www.mendeley.com/documents/?uuid=ee5b6825-1294-41bd-8ab1-5c2030b004b1" ] } ], "mendeley" : { "formattedCitation" : "[13]", "plainTextFormattedCitation" : "[13]", "previouslyFormattedCitation" : "[13]" }, "properties" : { "noteIndex" : 0 }, "schema" : "https://github.com/citation-style-language/schema/raw/master/csl-citation.json" }</w:instrText>
      </w:r>
      <w:r w:rsidR="001770E1" w:rsidRPr="004F5EA5">
        <w:rPr>
          <w:sz w:val="22"/>
          <w:szCs w:val="22"/>
        </w:rPr>
        <w:fldChar w:fldCharType="separate"/>
      </w:r>
      <w:r w:rsidR="001770E1" w:rsidRPr="004F5EA5">
        <w:rPr>
          <w:noProof/>
          <w:sz w:val="22"/>
          <w:szCs w:val="22"/>
        </w:rPr>
        <w:t>[13]</w:t>
      </w:r>
      <w:r w:rsidR="001770E1" w:rsidRPr="004F5EA5">
        <w:rPr>
          <w:sz w:val="22"/>
          <w:szCs w:val="22"/>
        </w:rPr>
        <w:fldChar w:fldCharType="end"/>
      </w:r>
      <w:r w:rsidR="001770E1" w:rsidRPr="004F5EA5">
        <w:rPr>
          <w:sz w:val="22"/>
          <w:szCs w:val="22"/>
        </w:rPr>
        <w:t xml:space="preserve">. Memilih LMS yang tepat untuk anda ataupun organisasi anda dapat menjadi pengalaman yang buruk. Ada banyak sistem yang dapat dipilih dan masing-masing telah disesuaikan untuk jenis pembelajaran, sasaran, peserta didik, instruktur dan organisasi yang berbeda </w:t>
      </w:r>
      <w:r w:rsidR="001770E1" w:rsidRPr="004F5EA5">
        <w:rPr>
          <w:sz w:val="22"/>
          <w:szCs w:val="22"/>
        </w:rPr>
        <w:fldChar w:fldCharType="begin" w:fldLock="1"/>
      </w:r>
      <w:r w:rsidR="001770E1" w:rsidRPr="004F5EA5">
        <w:rPr>
          <w:sz w:val="22"/>
          <w:szCs w:val="22"/>
        </w:rPr>
        <w:instrText>ADDIN CSL_CITATION { "citationItems" : [ { "id" : "ITEM-1", "itemData" : { "author" : [ { "dropping-particle" : "", "family" : "Requirements", "given" : "Essential", "non-dropping-particle" : "", "parse-names" : false, "suffix" : "" } ], "id" : "ITEM-1", "issued" : { "date-parts" : [ [ "0" ] ] }, "page" : "1-8", "title" : "Choosing the Right Extended Enterprise Learning Management System", "type" : "article-journal" }, "uris" : [ "http://www.mendeley.com/documents/?uuid=4c1b288a-ab8a-4990-96e1-2109a00f6bed" ] } ], "mendeley" : { "formattedCitation" : "[14]", "plainTextFormattedCitation" : "[14]", "previouslyFormattedCitation" : "[14]" }, "properties" : { "noteIndex" : 0 }, "schema" : "https://github.com/citation-style-language/schema/raw/master/csl-citation.json" }</w:instrText>
      </w:r>
      <w:r w:rsidR="001770E1" w:rsidRPr="004F5EA5">
        <w:rPr>
          <w:sz w:val="22"/>
          <w:szCs w:val="22"/>
        </w:rPr>
        <w:fldChar w:fldCharType="separate"/>
      </w:r>
      <w:r w:rsidR="001770E1" w:rsidRPr="004F5EA5">
        <w:rPr>
          <w:noProof/>
          <w:sz w:val="22"/>
          <w:szCs w:val="22"/>
        </w:rPr>
        <w:t>[14]</w:t>
      </w:r>
      <w:r w:rsidR="001770E1" w:rsidRPr="004F5EA5">
        <w:rPr>
          <w:sz w:val="22"/>
          <w:szCs w:val="22"/>
        </w:rPr>
        <w:fldChar w:fldCharType="end"/>
      </w:r>
      <w:r w:rsidR="001770E1" w:rsidRPr="004F5EA5">
        <w:rPr>
          <w:sz w:val="22"/>
          <w:szCs w:val="22"/>
        </w:rPr>
        <w:t xml:space="preserve">. Pemilihan perangkat lunak dalam paket aplikasi sistem manajemen pembelajaran yang tidak tepat dapat berdampak negatif pada proses bisnis dan fungsi organisasi </w:t>
      </w:r>
      <w:r w:rsidR="001770E1" w:rsidRPr="004F5EA5">
        <w:rPr>
          <w:sz w:val="22"/>
          <w:szCs w:val="22"/>
        </w:rPr>
        <w:fldChar w:fldCharType="begin" w:fldLock="1"/>
      </w:r>
      <w:r w:rsidR="001770E1" w:rsidRPr="004F5EA5">
        <w:rPr>
          <w:sz w:val="22"/>
          <w:szCs w:val="22"/>
        </w:rPr>
        <w:instrText>ADDIN CSL_CITATION { "citationItems" : [ { "id" : "ITEM-1", "itemData" : { "DOI" : "10.1186/s40064-016-1828-y", "ISSN" : "2193-1801", "author" : [ { "dropping-particle" : "", "family" : "Abdullateef", "given" : "Belal Najeh", "non-dropping-particle" : "", "parse-names" : false, "suffix" : "" }, { "dropping-particle" : "", "family" : "Elias", "given" : "Nur Fazidah", "non-dropping-particle" : "", "parse-names" : false, "suffix" : "" }, { "dropping-particle" : "", "family" : "Mohamed", "given" : "Hazura", "non-dropping-particle" : "", "parse-names" : false, "suffix" : "" }, { "dropping-particle" : "", "family" : "Zaidan", "given" : "A A", "non-dropping-particle" : "", "parse-names" : false, "suffix" : "" }, { "dropping-particle" : "", "family" : "Zaidan", "given" : "B B", "non-dropping-particle" : "", "parse-names" : false, "suffix" : "" } ], "container-title" : "SpringerPlus", "id" : "ITEM-1", "issued" : { "date-parts" : [ [ "2016" ] ] }, "publisher" : "Springer International Publishing", "title" : "An evaluation and selection problems of OSS \u2011 LMS packages", "type" : "article-journal" }, "uris" : [ "http://www.mendeley.com/documents/?uuid=0ee9a464-248b-4242-a240-8868ac5c6060" ] } ], "mendeley" : { "formattedCitation" : "[15]", "plainTextFormattedCitation" : "[15]", "previouslyFormattedCitation" : "[15]" }, "properties" : { "noteIndex" : 0 }, "schema" : "https://github.com/citation-style-language/schema/raw/master/csl-citation.json" }</w:instrText>
      </w:r>
      <w:r w:rsidR="001770E1" w:rsidRPr="004F5EA5">
        <w:rPr>
          <w:sz w:val="22"/>
          <w:szCs w:val="22"/>
        </w:rPr>
        <w:fldChar w:fldCharType="separate"/>
      </w:r>
      <w:r w:rsidR="001770E1" w:rsidRPr="004F5EA5">
        <w:rPr>
          <w:noProof/>
          <w:sz w:val="22"/>
          <w:szCs w:val="22"/>
        </w:rPr>
        <w:t>[15]</w:t>
      </w:r>
      <w:r w:rsidR="001770E1" w:rsidRPr="004F5EA5">
        <w:rPr>
          <w:sz w:val="22"/>
          <w:szCs w:val="22"/>
        </w:rPr>
        <w:fldChar w:fldCharType="end"/>
      </w:r>
      <w:r w:rsidR="001770E1" w:rsidRPr="004F5EA5">
        <w:rPr>
          <w:sz w:val="22"/>
          <w:szCs w:val="22"/>
        </w:rPr>
        <w:t xml:space="preserve">. </w:t>
      </w:r>
    </w:p>
    <w:p w:rsidR="004F5EA5" w:rsidRDefault="001770E1" w:rsidP="00996976">
      <w:pPr>
        <w:ind w:firstLine="709"/>
        <w:jc w:val="both"/>
        <w:rPr>
          <w:sz w:val="22"/>
          <w:szCs w:val="22"/>
          <w:lang w:val="id-ID"/>
        </w:rPr>
      </w:pPr>
      <w:r w:rsidRPr="004F5EA5">
        <w:rPr>
          <w:sz w:val="22"/>
          <w:szCs w:val="22"/>
        </w:rPr>
        <w:t xml:space="preserve">Berdasarkan pada apa yang telah di kemukakan tersebut, kami menulis </w:t>
      </w:r>
      <w:r w:rsidR="00996976">
        <w:rPr>
          <w:sz w:val="22"/>
          <w:szCs w:val="22"/>
          <w:lang w:val="id-ID"/>
        </w:rPr>
        <w:t>artikel</w:t>
      </w:r>
      <w:r w:rsidRPr="004F5EA5">
        <w:rPr>
          <w:sz w:val="22"/>
          <w:szCs w:val="22"/>
        </w:rPr>
        <w:t xml:space="preserve"> ini yang bertujuan untuk memaparkan perangkat lunak gratis yakni </w:t>
      </w:r>
      <w:r w:rsidRPr="004F5EA5">
        <w:rPr>
          <w:i/>
          <w:iCs/>
          <w:sz w:val="22"/>
          <w:szCs w:val="22"/>
        </w:rPr>
        <w:t xml:space="preserve">Collaborize Classroom, CourseSites, Ecto, Edmodo, GoConqr </w:t>
      </w:r>
      <w:r w:rsidRPr="004F5EA5">
        <w:rPr>
          <w:sz w:val="22"/>
          <w:szCs w:val="22"/>
        </w:rPr>
        <w:t>dan</w:t>
      </w:r>
      <w:r w:rsidRPr="004F5EA5">
        <w:rPr>
          <w:i/>
          <w:iCs/>
          <w:sz w:val="22"/>
          <w:szCs w:val="22"/>
        </w:rPr>
        <w:t xml:space="preserve"> Google Classroom</w:t>
      </w:r>
      <w:r w:rsidRPr="004F5EA5">
        <w:rPr>
          <w:sz w:val="22"/>
          <w:szCs w:val="22"/>
        </w:rPr>
        <w:t xml:space="preserve">, yang kami sebut dengan istilah </w:t>
      </w:r>
      <w:r w:rsidRPr="004F5EA5">
        <w:rPr>
          <w:i/>
          <w:iCs/>
          <w:sz w:val="22"/>
          <w:szCs w:val="22"/>
        </w:rPr>
        <w:t>CLMS berbasis SaaS</w:t>
      </w:r>
      <w:r w:rsidRPr="004F5EA5">
        <w:rPr>
          <w:sz w:val="22"/>
          <w:szCs w:val="22"/>
        </w:rPr>
        <w:t xml:space="preserve">. Metode yang diterapkan adalah analisis komparasi dari sudut pandang jumlah literatur, jumlah item fitur, jumlah item kelebihan dan kekurangan. Hasil yang di harapkan dapat memberikan informasi yang berguna sebagai referensi pedoman kepada pengguna khususnya pendidik dalam upaya untuk mendukung keputusan pemilihan aplikasi LMS terbaik sesuai dengan kebutuhan dan dapat juga menjadi material masukan pada aplikasi sistem pendukung keputusan ataupun sistem pakar. </w:t>
      </w:r>
    </w:p>
    <w:p w:rsidR="00996976" w:rsidRDefault="00996976" w:rsidP="00996976">
      <w:pPr>
        <w:jc w:val="both"/>
        <w:rPr>
          <w:sz w:val="22"/>
          <w:szCs w:val="22"/>
          <w:lang w:val="id-ID"/>
        </w:rPr>
      </w:pPr>
    </w:p>
    <w:p w:rsidR="00996976" w:rsidRPr="00996976" w:rsidRDefault="00996976" w:rsidP="00996976">
      <w:pPr>
        <w:jc w:val="both"/>
        <w:rPr>
          <w:b/>
          <w:bCs/>
          <w:sz w:val="22"/>
          <w:szCs w:val="22"/>
          <w:lang w:val="id-ID"/>
        </w:rPr>
      </w:pPr>
      <w:r w:rsidRPr="00996976">
        <w:rPr>
          <w:b/>
          <w:bCs/>
          <w:sz w:val="22"/>
          <w:szCs w:val="22"/>
          <w:lang w:val="id-ID"/>
        </w:rPr>
        <w:t>Tinjauan Literatur</w:t>
      </w:r>
    </w:p>
    <w:p w:rsidR="002A0855" w:rsidRDefault="002A0855" w:rsidP="002A0855">
      <w:pPr>
        <w:ind w:firstLine="709"/>
        <w:jc w:val="both"/>
        <w:rPr>
          <w:sz w:val="22"/>
          <w:szCs w:val="22"/>
          <w:lang w:val="id-ID"/>
        </w:rPr>
      </w:pPr>
      <w:r w:rsidRPr="002A0855">
        <w:rPr>
          <w:sz w:val="22"/>
          <w:szCs w:val="22"/>
          <w:lang w:val="id-ID"/>
        </w:rPr>
        <w:t xml:space="preserve">Komputasi awan adalah suatu model yang memungkinkan konfigurasi terhadap infrastruktur seperti server, tempat penyimpanan data, aplikasi dan layanan menggunakan akses jaringan yang dapat di atur dan di kendalikan dari mana saja dan kapan saja dengan cepat. Model komputasi awan terdiri dari lima karakteristik utama, tiga model layanan, dan empat model penyebaran [16]. Komputasi awan adalah pergeseran paradigma dari komputasi tradisional yang berpusat pada satu komputer kearah komputasi yang mengandalkan pembagian proses kerja pada sumber daya perangkat lain yang berada jauh dan berbeda lokasi melalui jaringan internet [17]. Dari konsep yang telah dikemukakan diatas, konsep awan atau teknologi komputasi awan merupakan kekuatan yang di sandarkan pada suatu pemprosesan berbasis teknologi jaringan dengan menyediakan segala sumber daya dan infrastruktur seperti server dan perangkat lunak. Kami berpendapat bahwa konsep awan atau teknologi komputasi awan adalah suatu teknologi inovasi yang baru dari model bisnisnya terkait dengan harga layanan, kualitas layanan, prosedur teknis layanan, isu moral dan etika terkait keakuratan, akses, privasi, dan properti layanan. </w:t>
      </w:r>
    </w:p>
    <w:p w:rsidR="002A0855" w:rsidRDefault="002A0855" w:rsidP="002A0855">
      <w:pPr>
        <w:ind w:firstLine="709"/>
        <w:jc w:val="both"/>
        <w:rPr>
          <w:sz w:val="22"/>
          <w:szCs w:val="22"/>
          <w:lang w:val="id-ID"/>
        </w:rPr>
      </w:pPr>
      <w:r w:rsidRPr="002A0855">
        <w:rPr>
          <w:sz w:val="22"/>
          <w:szCs w:val="22"/>
          <w:lang w:val="id-ID"/>
        </w:rPr>
        <w:t xml:space="preserve">SaaS dari sisi vendor adalah model teknologi komputasi awan sebagai suatu perangkat lunak layanan yang dapat diakses dengan mudah melalui jaringan, tanpa membutuhkan proses instalasi perangkat lunak pada komputer konsumen secara fisik [18]. SaaS adalah singkatan dari "Perangkat Lunak sebagai Layanan", yang pada dasarnya perangkat lunak di hostingkan dan di </w:t>
      </w:r>
      <w:r w:rsidRPr="002A0855">
        <w:rPr>
          <w:sz w:val="22"/>
          <w:szCs w:val="22"/>
          <w:lang w:val="id-ID"/>
        </w:rPr>
        <w:lastRenderedPageBreak/>
        <w:t xml:space="preserve">sediakan sebagai suatu layanan server. Penawaran awal dari SaaS mencakup penggunaan aplikasi manajemen hubungan pelanggan, sistem manajemen konten, sistem komunikasi sinkron seperti konferensi video, dan komunikasi asinkron seperti e-mail. Aplikasi SaaS dapat diakses melalui web, yang berarti dapat dilakukan oleh komputer manapun tanpa perangkat lunak khusus yang di instal [19]. Kami menyatakan SaaS merupakan inovasi teknologi informasi dan komunikasi komplit yang siap pakai secara awan, multi platform, dapat di tampilkan pada beragam komputer, menyediakan infrastruktur,  penyimpanan data, keamanan akses data dan perawatan teknis oleh penyedia layanan yang di kirim ke pengguna melalui suatu jaringan </w:t>
      </w:r>
      <w:r w:rsidRPr="00B67719">
        <w:rPr>
          <w:i/>
          <w:iCs/>
          <w:sz w:val="22"/>
          <w:szCs w:val="22"/>
          <w:lang w:val="id-ID"/>
        </w:rPr>
        <w:t>Local Area Network</w:t>
      </w:r>
      <w:r w:rsidRPr="002A0855">
        <w:rPr>
          <w:sz w:val="22"/>
          <w:szCs w:val="22"/>
          <w:lang w:val="id-ID"/>
        </w:rPr>
        <w:t xml:space="preserve"> (LAN), </w:t>
      </w:r>
      <w:r w:rsidRPr="00B67719">
        <w:rPr>
          <w:i/>
          <w:iCs/>
          <w:sz w:val="22"/>
          <w:szCs w:val="22"/>
          <w:lang w:val="id-ID"/>
        </w:rPr>
        <w:t>Metropolitan Area Network</w:t>
      </w:r>
      <w:r w:rsidRPr="002A0855">
        <w:rPr>
          <w:sz w:val="22"/>
          <w:szCs w:val="22"/>
          <w:lang w:val="id-ID"/>
        </w:rPr>
        <w:t xml:space="preserve"> (MAN), </w:t>
      </w:r>
      <w:r w:rsidRPr="00B67719">
        <w:rPr>
          <w:i/>
          <w:iCs/>
          <w:sz w:val="22"/>
          <w:szCs w:val="22"/>
          <w:lang w:val="id-ID"/>
        </w:rPr>
        <w:t>Wide Area Network</w:t>
      </w:r>
      <w:r w:rsidRPr="002A0855">
        <w:rPr>
          <w:sz w:val="22"/>
          <w:szCs w:val="22"/>
          <w:lang w:val="id-ID"/>
        </w:rPr>
        <w:t xml:space="preserve"> (WAN) dan Internet, melalui antar muka khusus dan 100% berbasis layanan web.</w:t>
      </w:r>
    </w:p>
    <w:p w:rsidR="00944354" w:rsidRDefault="002A0855" w:rsidP="002A0855">
      <w:pPr>
        <w:ind w:firstLine="709"/>
        <w:jc w:val="both"/>
        <w:rPr>
          <w:sz w:val="22"/>
          <w:szCs w:val="22"/>
          <w:lang w:val="id-ID"/>
        </w:rPr>
      </w:pPr>
      <w:r w:rsidRPr="002A0855">
        <w:rPr>
          <w:sz w:val="22"/>
          <w:szCs w:val="22"/>
          <w:lang w:val="id-ID"/>
        </w:rPr>
        <w:t xml:space="preserve">Sistem berbasis layanan web seperti </w:t>
      </w:r>
      <w:r w:rsidRPr="00B67719">
        <w:rPr>
          <w:i/>
          <w:iCs/>
          <w:sz w:val="22"/>
          <w:szCs w:val="22"/>
          <w:lang w:val="id-ID"/>
        </w:rPr>
        <w:t>Virtual Learning Environment</w:t>
      </w:r>
      <w:r w:rsidRPr="002A0855">
        <w:rPr>
          <w:sz w:val="22"/>
          <w:szCs w:val="22"/>
          <w:lang w:val="id-ID"/>
        </w:rPr>
        <w:t xml:space="preserve"> (VLE) adalah program komputer yang memfasilitasi apa yang disebut sebagai sistem pembelajaran berbasis elektronik (</w:t>
      </w:r>
      <w:r w:rsidRPr="00B67719">
        <w:rPr>
          <w:i/>
          <w:iCs/>
          <w:sz w:val="22"/>
          <w:szCs w:val="22"/>
          <w:lang w:val="id-ID"/>
        </w:rPr>
        <w:t>e-learning</w:t>
      </w:r>
      <w:r w:rsidRPr="002A0855">
        <w:rPr>
          <w:sz w:val="22"/>
          <w:szCs w:val="22"/>
          <w:lang w:val="id-ID"/>
        </w:rPr>
        <w:t>) pada bidang pendidikan yan</w:t>
      </w:r>
      <w:r w:rsidR="00B67719">
        <w:rPr>
          <w:sz w:val="22"/>
          <w:szCs w:val="22"/>
          <w:lang w:val="id-ID"/>
        </w:rPr>
        <w:t>g di</w:t>
      </w:r>
      <w:r w:rsidRPr="002A0855">
        <w:rPr>
          <w:sz w:val="22"/>
          <w:szCs w:val="22"/>
          <w:lang w:val="id-ID"/>
        </w:rPr>
        <w:t xml:space="preserve">mediasi secara </w:t>
      </w:r>
      <w:r w:rsidRPr="00B67719">
        <w:rPr>
          <w:i/>
          <w:iCs/>
          <w:sz w:val="22"/>
          <w:szCs w:val="22"/>
          <w:lang w:val="id-ID"/>
        </w:rPr>
        <w:t>on-line</w:t>
      </w:r>
      <w:r w:rsidR="00B67719">
        <w:rPr>
          <w:sz w:val="22"/>
          <w:szCs w:val="22"/>
          <w:lang w:val="id-ID"/>
        </w:rPr>
        <w:t xml:space="preserve"> sistem</w:t>
      </w:r>
      <w:r w:rsidRPr="002A0855">
        <w:rPr>
          <w:sz w:val="22"/>
          <w:szCs w:val="22"/>
          <w:lang w:val="id-ID"/>
        </w:rPr>
        <w:t>. Sistem ini kadang di sebut juga sistem manajemen pembelajaran (</w:t>
      </w:r>
      <w:r w:rsidRPr="00B67719">
        <w:rPr>
          <w:i/>
          <w:iCs/>
          <w:sz w:val="22"/>
          <w:szCs w:val="22"/>
          <w:lang w:val="id-ID"/>
        </w:rPr>
        <w:t>Learning Management System</w:t>
      </w:r>
      <w:r w:rsidRPr="002A0855">
        <w:rPr>
          <w:sz w:val="22"/>
          <w:szCs w:val="22"/>
          <w:lang w:val="id-ID"/>
        </w:rPr>
        <w:t>/LMS), konten manajemen pembelajaran (</w:t>
      </w:r>
      <w:r w:rsidRPr="00B67719">
        <w:rPr>
          <w:i/>
          <w:iCs/>
          <w:sz w:val="22"/>
          <w:szCs w:val="22"/>
          <w:lang w:val="id-ID"/>
        </w:rPr>
        <w:t>Course Management system</w:t>
      </w:r>
      <w:r w:rsidRPr="002A0855">
        <w:rPr>
          <w:sz w:val="22"/>
          <w:szCs w:val="22"/>
          <w:lang w:val="id-ID"/>
        </w:rPr>
        <w:t>/CMS), sistem manajemen konten pembelajaran (</w:t>
      </w:r>
      <w:r w:rsidRPr="00B67719">
        <w:rPr>
          <w:i/>
          <w:iCs/>
          <w:sz w:val="22"/>
          <w:szCs w:val="22"/>
          <w:lang w:val="id-ID"/>
        </w:rPr>
        <w:t>Learning Content Management System</w:t>
      </w:r>
      <w:r w:rsidRPr="002A0855">
        <w:rPr>
          <w:sz w:val="22"/>
          <w:szCs w:val="22"/>
          <w:lang w:val="id-ID"/>
        </w:rPr>
        <w:t>/LCMS), manajemen lingkungan belajar (</w:t>
      </w:r>
      <w:r w:rsidRPr="00B67719">
        <w:rPr>
          <w:i/>
          <w:iCs/>
          <w:sz w:val="22"/>
          <w:szCs w:val="22"/>
          <w:lang w:val="id-ID"/>
        </w:rPr>
        <w:t>Managed Learning Environment</w:t>
      </w:r>
      <w:r w:rsidRPr="002A0855">
        <w:rPr>
          <w:sz w:val="22"/>
          <w:szCs w:val="22"/>
          <w:lang w:val="id-ID"/>
        </w:rPr>
        <w:t>/MLE), dukungan sistem belajar (</w:t>
      </w:r>
      <w:r w:rsidRPr="00944354">
        <w:rPr>
          <w:i/>
          <w:iCs/>
          <w:sz w:val="22"/>
          <w:szCs w:val="22"/>
          <w:lang w:val="id-ID"/>
        </w:rPr>
        <w:t>Learning Support System</w:t>
      </w:r>
      <w:r w:rsidRPr="002A0855">
        <w:rPr>
          <w:sz w:val="22"/>
          <w:szCs w:val="22"/>
          <w:lang w:val="id-ID"/>
        </w:rPr>
        <w:t>/LSS) atau platform belajar (</w:t>
      </w:r>
      <w:r w:rsidRPr="00944354">
        <w:rPr>
          <w:i/>
          <w:iCs/>
          <w:sz w:val="22"/>
          <w:szCs w:val="22"/>
          <w:lang w:val="id-ID"/>
        </w:rPr>
        <w:t>Learning Platform</w:t>
      </w:r>
      <w:r w:rsidRPr="002A0855">
        <w:rPr>
          <w:sz w:val="22"/>
          <w:szCs w:val="22"/>
          <w:lang w:val="id-ID"/>
        </w:rPr>
        <w:t>/LP) dan pendidikan melalui komputer (</w:t>
      </w:r>
      <w:r w:rsidRPr="00944354">
        <w:rPr>
          <w:i/>
          <w:iCs/>
          <w:sz w:val="22"/>
          <w:szCs w:val="22"/>
          <w:lang w:val="id-ID"/>
        </w:rPr>
        <w:t>Computer Mediated Communication</w:t>
      </w:r>
      <w:r w:rsidRPr="002A0855">
        <w:rPr>
          <w:sz w:val="22"/>
          <w:szCs w:val="22"/>
          <w:lang w:val="id-ID"/>
        </w:rPr>
        <w:t xml:space="preserve">/CMC). [20]. LMS adalah semua dalam satu sistem pendidikan secara online yang meliputi pendaftaran, penata laksanaan dan pengawasan kepada seluruh pengguna atau peserta didik terhadap pembelajaran [21]. </w:t>
      </w:r>
    </w:p>
    <w:p w:rsidR="00944354" w:rsidRDefault="002A0855" w:rsidP="00944354">
      <w:pPr>
        <w:ind w:firstLine="709"/>
        <w:jc w:val="both"/>
        <w:rPr>
          <w:sz w:val="22"/>
          <w:szCs w:val="22"/>
          <w:lang w:val="id-ID"/>
        </w:rPr>
      </w:pPr>
      <w:r w:rsidRPr="002A0855">
        <w:rPr>
          <w:sz w:val="22"/>
          <w:szCs w:val="22"/>
          <w:lang w:val="id-ID"/>
        </w:rPr>
        <w:t xml:space="preserve">LMS adalah suatu sistem yang menyediakan platform untuk jenis lingkungan belajar sehingga memungkinkan melakukan pengelolaan, pengiriman, pelacakan pembelajaran, pengujian, komunikasi, proses registrasi, dan penjadwalan [22]. LMS adalah infrastruktur secara keseluruhan yang menyediakan dan menyajikan data, mengumpulkannya, mengelola konten pembelajaran, mengidentifikasi, mengikuti kemajuan capaian pembelajaran dan menilai tujuan pembelajaran atau pelatihan terhadap seseorang dan sekelompok orang [23]. LMS adalah adanya perusahaan yang menyediakan layanan berbasis sistem perangkat lunak server web yang digunakan untuk mengelola berbagai jenis pembelajaran elektronik melalui browser web dengan komunikasi yang secara umum berdasarkan asinkron [24]. </w:t>
      </w:r>
    </w:p>
    <w:p w:rsidR="002A0855" w:rsidRPr="002A0855" w:rsidRDefault="002A0855" w:rsidP="00944354">
      <w:pPr>
        <w:ind w:firstLine="709"/>
        <w:jc w:val="both"/>
        <w:rPr>
          <w:sz w:val="22"/>
          <w:szCs w:val="22"/>
          <w:lang w:val="id-ID"/>
        </w:rPr>
      </w:pPr>
      <w:r w:rsidRPr="002A0855">
        <w:rPr>
          <w:sz w:val="22"/>
          <w:szCs w:val="22"/>
          <w:lang w:val="id-ID"/>
        </w:rPr>
        <w:t>LMS adalah suatu aplikasi perangkat lunak yang berbasis web, yang dapat digunakan untuk mengorganisasikan, mengimplementasikan dan melakukan evaluasi dibidang pendidikan. [15]. Dari berbagai terminologi LMS yang di kemukakan di atas, kami merangkumnya sehingga mendapatkan persfektiv bahwa LMS termasuk e-learning yang di buat dan di kembangkan berdasarkan filosofi belajar, teori belajar dan model pembelajaran yang meliputi strategi, metode, teknik dan taktik. LMS memuat semua dalam satu paket perangkat lunak pembelajaran yang dapat di akses dari beragam jenis komputer, dapat di gunakan untuk mengorganisasikan, mendaftarkan, mengadministrasi, mendukung, memfasilitasi, mengirim, melacak, menguji, menilai, mengevaluasi, membuat, mendukung, mengidentifikasi, mengkontrol, memantau, mendapatkan pengalaman proses belajar-mengajar dari berbagai jenis dan media pembelajaran berbasis elektronik yang dimanfaatkan dalam bidang pendidikan untuk berinteraksi, berkolaborasi dan berkomunikasi antara sesama pendidik, pendidik-peserta didik, pendidik-materi-peserta didik dan antar sesama peserta didik, secara sinkron dan atau asinkron untuk menyampaikan pesan berupa materi ajar atau bahan ajar seperti buku elektronik, modul elektronik, silabus dan rencana pelaksanaan pembelajaran elektronik dari pendidik kepada peserta didik secara online melalui antar muka berbasis web dengan mediasi internet.</w:t>
      </w:r>
    </w:p>
    <w:p w:rsidR="002A0855" w:rsidRDefault="002A0855" w:rsidP="00FA2641">
      <w:pPr>
        <w:ind w:firstLine="709"/>
        <w:jc w:val="both"/>
        <w:rPr>
          <w:sz w:val="22"/>
          <w:szCs w:val="22"/>
          <w:lang w:val="id-ID"/>
        </w:rPr>
      </w:pPr>
      <w:r w:rsidRPr="002A0855">
        <w:rPr>
          <w:sz w:val="22"/>
          <w:szCs w:val="22"/>
          <w:lang w:val="id-ID"/>
        </w:rPr>
        <w:t>M</w:t>
      </w:r>
      <w:r w:rsidR="009E3B99">
        <w:rPr>
          <w:sz w:val="22"/>
          <w:szCs w:val="22"/>
          <w:lang w:val="id-ID"/>
        </w:rPr>
        <w:t>anfaat utama</w:t>
      </w:r>
      <w:r w:rsidRPr="002A0855">
        <w:rPr>
          <w:sz w:val="22"/>
          <w:szCs w:val="22"/>
          <w:lang w:val="id-ID"/>
        </w:rPr>
        <w:t xml:space="preserve"> yang dapat di peroleh dengan e-learning berbasis teknologi komputasi awan berbasis SaaS yaitu (1) hemat biaya; (2) peningkatan kinerja yang lebih baik; (3); perbaikan sistem terbaru yang cepat (4); data tersedia secara awan (5)</w:t>
      </w:r>
      <w:r w:rsidR="009E3B99">
        <w:rPr>
          <w:sz w:val="22"/>
          <w:szCs w:val="22"/>
          <w:lang w:val="id-ID"/>
        </w:rPr>
        <w:t xml:space="preserve"> </w:t>
      </w:r>
      <w:r w:rsidR="009E3B99" w:rsidRPr="002A0855">
        <w:rPr>
          <w:sz w:val="22"/>
          <w:szCs w:val="22"/>
          <w:lang w:val="id-ID"/>
        </w:rPr>
        <w:t>[25]</w:t>
      </w:r>
      <w:r w:rsidRPr="002A0855">
        <w:rPr>
          <w:sz w:val="22"/>
          <w:szCs w:val="22"/>
          <w:lang w:val="id-ID"/>
        </w:rPr>
        <w:t xml:space="preserve">; satu komputer dapat terhubung dengan komputer lain tanpa harus melakukan seting jaringan; [26] menambahkan keuntungan yang ke (6) bahwa pendidik dapat melakukan tes, ujian dan hasil pada teknologi komputasi awan; [27] dan [3] melengkapinya dengan mengatakan (7); peserta didik dapat mengikuti perkuliahan secara online, mengikuti ujian online, mendapatkan umpan balik tentang </w:t>
      </w:r>
      <w:r w:rsidRPr="002A0855">
        <w:rPr>
          <w:sz w:val="22"/>
          <w:szCs w:val="22"/>
          <w:lang w:val="id-ID"/>
        </w:rPr>
        <w:lastRenderedPageBreak/>
        <w:t>progres kuliah dan mengirimkan proyek dan tugas mereka secara online dan (8); pendidik dapat menangani dan menciptakan manajemen konten, menilai</w:t>
      </w:r>
      <w:r w:rsidR="00FA2641">
        <w:rPr>
          <w:sz w:val="22"/>
          <w:szCs w:val="22"/>
          <w:lang w:val="id-ID"/>
        </w:rPr>
        <w:t>,</w:t>
      </w:r>
      <w:r w:rsidRPr="002A0855">
        <w:rPr>
          <w:sz w:val="22"/>
          <w:szCs w:val="22"/>
          <w:lang w:val="id-ID"/>
        </w:rPr>
        <w:t xml:space="preserve"> </w:t>
      </w:r>
      <w:r w:rsidR="00FA2641">
        <w:rPr>
          <w:sz w:val="22"/>
          <w:szCs w:val="22"/>
          <w:lang w:val="id-ID"/>
        </w:rPr>
        <w:t>tes</w:t>
      </w:r>
      <w:r w:rsidRPr="002A0855">
        <w:rPr>
          <w:sz w:val="22"/>
          <w:szCs w:val="22"/>
          <w:lang w:val="id-ID"/>
        </w:rPr>
        <w:t xml:space="preserve">, pekerjaan rumah, proyek yang diambil oleh siswa, mengirimkan umpan balik dan berkomunikasi melalui forum </w:t>
      </w:r>
      <w:r w:rsidRPr="009E3B99">
        <w:rPr>
          <w:i/>
          <w:iCs/>
          <w:sz w:val="22"/>
          <w:szCs w:val="22"/>
          <w:lang w:val="id-ID"/>
        </w:rPr>
        <w:t>on</w:t>
      </w:r>
      <w:r w:rsidR="009E3B99" w:rsidRPr="009E3B99">
        <w:rPr>
          <w:i/>
          <w:iCs/>
          <w:sz w:val="22"/>
          <w:szCs w:val="22"/>
          <w:lang w:val="id-ID"/>
        </w:rPr>
        <w:t>-</w:t>
      </w:r>
      <w:r w:rsidRPr="009E3B99">
        <w:rPr>
          <w:i/>
          <w:iCs/>
          <w:sz w:val="22"/>
          <w:szCs w:val="22"/>
          <w:lang w:val="id-ID"/>
        </w:rPr>
        <w:t>line</w:t>
      </w:r>
      <w:r w:rsidRPr="002A0855">
        <w:rPr>
          <w:sz w:val="22"/>
          <w:szCs w:val="22"/>
          <w:lang w:val="id-ID"/>
        </w:rPr>
        <w:t>.</w:t>
      </w:r>
    </w:p>
    <w:p w:rsidR="009E3B99" w:rsidRPr="002A0855" w:rsidRDefault="009E3B99" w:rsidP="009E3B99">
      <w:pPr>
        <w:ind w:firstLine="709"/>
        <w:jc w:val="both"/>
        <w:rPr>
          <w:sz w:val="22"/>
          <w:szCs w:val="22"/>
          <w:lang w:val="id-ID"/>
        </w:rPr>
      </w:pPr>
      <w:r w:rsidRPr="004F5EA5">
        <w:rPr>
          <w:sz w:val="22"/>
          <w:szCs w:val="22"/>
          <w:lang w:eastAsia="id-ID"/>
        </w:rPr>
        <w:t xml:space="preserve">Adapun yang menjadi kontribusi kami dalam </w:t>
      </w:r>
      <w:r>
        <w:rPr>
          <w:sz w:val="22"/>
          <w:szCs w:val="22"/>
          <w:lang w:val="id-ID" w:eastAsia="id-ID"/>
        </w:rPr>
        <w:t>artikel</w:t>
      </w:r>
      <w:r w:rsidRPr="004F5EA5">
        <w:rPr>
          <w:sz w:val="22"/>
          <w:szCs w:val="22"/>
          <w:lang w:eastAsia="id-ID"/>
        </w:rPr>
        <w:t xml:space="preserve"> ini adalah belum tersedianya studi komparasi, eksplorasi, dan analisis terhadap </w:t>
      </w:r>
      <w:r w:rsidRPr="004F5EA5">
        <w:rPr>
          <w:i/>
          <w:iCs/>
          <w:sz w:val="22"/>
          <w:szCs w:val="22"/>
        </w:rPr>
        <w:t xml:space="preserve">Collaborize Classroom, CourseSites, Ecto, Edmodo, GoConqr </w:t>
      </w:r>
      <w:r w:rsidRPr="004F5EA5">
        <w:rPr>
          <w:sz w:val="22"/>
          <w:szCs w:val="22"/>
        </w:rPr>
        <w:t>dan</w:t>
      </w:r>
      <w:r w:rsidRPr="004F5EA5">
        <w:rPr>
          <w:i/>
          <w:iCs/>
          <w:sz w:val="22"/>
          <w:szCs w:val="22"/>
        </w:rPr>
        <w:t xml:space="preserve"> Google Classroom</w:t>
      </w:r>
      <w:r w:rsidRPr="004F5EA5">
        <w:rPr>
          <w:sz w:val="22"/>
          <w:szCs w:val="22"/>
          <w:lang w:eastAsia="id-ID"/>
        </w:rPr>
        <w:t xml:space="preserve"> dari sudut pandang jumlah item jurnal/dokumen, jumlah item fitur, jumlah item kelebihan dan kekurangan yang akan memberikan</w:t>
      </w:r>
      <w:r w:rsidRPr="004F5EA5">
        <w:rPr>
          <w:sz w:val="22"/>
          <w:szCs w:val="22"/>
        </w:rPr>
        <w:t xml:space="preserve"> informasi berharga sebagai pedoman pengambilan sikap dan referensi bagi pendidik yang ingin memilih </w:t>
      </w:r>
      <w:r w:rsidRPr="004F5EA5">
        <w:rPr>
          <w:sz w:val="22"/>
          <w:szCs w:val="22"/>
          <w:lang w:eastAsia="id-ID"/>
        </w:rPr>
        <w:t>CLMS berbasis SaaS</w:t>
      </w:r>
      <w:r w:rsidRPr="004F5EA5">
        <w:rPr>
          <w:sz w:val="22"/>
          <w:szCs w:val="22"/>
        </w:rPr>
        <w:t xml:space="preserve"> ataupun masukan bagi alat sistem pendukung keputusan ataupun alat lain seperti sistem pakar. Kelengkapan informasi yang tersedia untuk pendidik dan material bagi alat-alat tersebut akan semakin memperkuat dukungan keputusan selek</w:t>
      </w:r>
      <w:r w:rsidR="003A5EE0">
        <w:rPr>
          <w:sz w:val="22"/>
          <w:szCs w:val="22"/>
        </w:rPr>
        <w:t>si terhadap pilihan sehingga di</w:t>
      </w:r>
      <w:r w:rsidRPr="004F5EA5">
        <w:rPr>
          <w:sz w:val="22"/>
          <w:szCs w:val="22"/>
        </w:rPr>
        <w:t xml:space="preserve">harapkan dapat memperjelas kebutuhan, sehingga tidak ada lagi pengguna, khususnya pendidik yang masih bingung dan ragu-ragu dalam memilih aplikasi </w:t>
      </w:r>
      <w:r w:rsidRPr="004F5EA5">
        <w:rPr>
          <w:sz w:val="22"/>
          <w:szCs w:val="22"/>
          <w:lang w:eastAsia="id-ID"/>
        </w:rPr>
        <w:t>CLMS berbasis SaaS</w:t>
      </w:r>
      <w:r w:rsidRPr="004F5EA5">
        <w:rPr>
          <w:sz w:val="22"/>
          <w:szCs w:val="22"/>
        </w:rPr>
        <w:t xml:space="preserve"> dari sejumlah pilihan yang tersedia sekalipun pilihan itu gratis.</w:t>
      </w:r>
    </w:p>
    <w:p w:rsidR="0010046E" w:rsidRPr="001770E1" w:rsidRDefault="0010046E" w:rsidP="0010046E">
      <w:pPr>
        <w:jc w:val="both"/>
        <w:rPr>
          <w:sz w:val="22"/>
          <w:szCs w:val="22"/>
          <w:lang w:val="id-ID"/>
        </w:rPr>
      </w:pPr>
    </w:p>
    <w:p w:rsidR="00A653A6" w:rsidRPr="001770E1" w:rsidRDefault="00A653A6" w:rsidP="0010046E">
      <w:pPr>
        <w:jc w:val="both"/>
        <w:rPr>
          <w:sz w:val="22"/>
          <w:szCs w:val="22"/>
          <w:lang w:val="id-ID"/>
        </w:rPr>
      </w:pPr>
    </w:p>
    <w:p w:rsidR="00904D6D" w:rsidRPr="00991A94" w:rsidRDefault="009B76C2" w:rsidP="00C44EA0">
      <w:pPr>
        <w:jc w:val="center"/>
        <w:rPr>
          <w:bCs/>
          <w:sz w:val="22"/>
          <w:szCs w:val="22"/>
          <w:lang w:val="id-ID"/>
        </w:rPr>
      </w:pPr>
      <w:r w:rsidRPr="00A648CF">
        <w:rPr>
          <w:bCs/>
          <w:sz w:val="22"/>
          <w:szCs w:val="22"/>
          <w:lang w:val="id-ID"/>
        </w:rPr>
        <w:t xml:space="preserve">2. </w:t>
      </w:r>
      <w:r w:rsidR="00C44EA0" w:rsidRPr="009D1E73">
        <w:rPr>
          <w:b/>
          <w:sz w:val="22"/>
          <w:szCs w:val="22"/>
          <w:lang w:val="id-ID"/>
        </w:rPr>
        <w:t>METODE PENELITIAN</w:t>
      </w:r>
    </w:p>
    <w:p w:rsidR="00DE6175" w:rsidRPr="00991A94" w:rsidRDefault="00DE6175" w:rsidP="00C44EA0">
      <w:pPr>
        <w:jc w:val="center"/>
        <w:rPr>
          <w:bCs/>
          <w:sz w:val="22"/>
          <w:szCs w:val="22"/>
          <w:lang w:val="id-ID"/>
        </w:rPr>
      </w:pPr>
    </w:p>
    <w:p w:rsidR="00991A94" w:rsidRPr="00991A94" w:rsidRDefault="00991A94" w:rsidP="00991A94">
      <w:pPr>
        <w:ind w:firstLine="709"/>
        <w:jc w:val="both"/>
        <w:rPr>
          <w:sz w:val="22"/>
          <w:szCs w:val="22"/>
        </w:rPr>
      </w:pPr>
      <w:r w:rsidRPr="00991A94">
        <w:rPr>
          <w:sz w:val="22"/>
          <w:szCs w:val="22"/>
          <w:lang w:val="id-ID"/>
        </w:rPr>
        <w:t xml:space="preserve">Terdapat banyak produk perangkat lunak LMS dan aplikasi </w:t>
      </w:r>
      <w:r w:rsidRPr="003A5EE0">
        <w:rPr>
          <w:i/>
          <w:iCs/>
          <w:sz w:val="22"/>
          <w:szCs w:val="22"/>
          <w:lang w:val="id-ID"/>
        </w:rPr>
        <w:t>e-learning</w:t>
      </w:r>
      <w:r w:rsidR="003A5EE0">
        <w:rPr>
          <w:sz w:val="22"/>
          <w:szCs w:val="22"/>
          <w:lang w:val="id-ID"/>
        </w:rPr>
        <w:t xml:space="preserve"> yang di buat dan di</w:t>
      </w:r>
      <w:r w:rsidRPr="00991A94">
        <w:rPr>
          <w:sz w:val="22"/>
          <w:szCs w:val="22"/>
          <w:lang w:val="id-ID"/>
        </w:rPr>
        <w:t xml:space="preserve">kembangkan khusus untuk lingkungan korporasi (perusahaan) meskipun beberapa produk tersebut juga dapat di gunakan pada institusi pendidikan. </w:t>
      </w:r>
      <w:r w:rsidR="003A5EE0">
        <w:rPr>
          <w:sz w:val="22"/>
          <w:szCs w:val="22"/>
        </w:rPr>
        <w:t>Daftar LMS yang di</w:t>
      </w:r>
      <w:r w:rsidRPr="00991A94">
        <w:rPr>
          <w:sz w:val="22"/>
          <w:szCs w:val="22"/>
        </w:rPr>
        <w:t xml:space="preserve">gunakan khusus untuk perusahaan ada 682 dan khusus untuk institusi pendidikan ada 322 </w:t>
      </w:r>
      <w:r w:rsidRPr="00991A94">
        <w:rPr>
          <w:sz w:val="22"/>
          <w:szCs w:val="22"/>
        </w:rPr>
        <w:fldChar w:fldCharType="begin" w:fldLock="1"/>
      </w:r>
      <w:r w:rsidRPr="00991A94">
        <w:rPr>
          <w:sz w:val="22"/>
          <w:szCs w:val="22"/>
        </w:rPr>
        <w:instrText>ADDIN CSL_CITATION { "citationItems" : [ { "id" : "ITEM-1", "itemData" : { "author" : [ { "dropping-particle" : "", "family" : "Mcintosh", "given" : "By Don", "non-dropping-particle" : "", "parse-names" : false, "suffix" : "" }, { "dropping-particle" : "", "family" : "Ph", "given" : "D", "non-dropping-particle" : "", "parse-names" : false, "suffix" : "" }, { "dropping-particle" : "", "family" : "Mar", "given" : "Updated", "non-dropping-particle" : "", "parse-names" : false, "suffix" : "" } ], "id" : "ITEM-1", "issue" : "2016", "issued" : { "date-parts" : [ [ "2017" ] ] }, "title" : "Vendors of Learning Management and eLearning Products For Trimeritus eLearning Solutions Inc . Vendors of Learning Management and E-learning Products", "type" : "article-journal" }, "uris" : [ "http://www.mendeley.com/documents/?uuid=12e70f4f-8775-4748-9d72-6a07c36aa2a4" ] } ], "mendeley" : { "formattedCitation" : "[28]", "plainTextFormattedCitation" : "[28]", "previouslyFormattedCitation" : "[28]" }, "properties" : { "noteIndex" : 0 }, "schema" : "https://github.com/citation-style-language/schema/raw/master/csl-citation.json" }</w:instrText>
      </w:r>
      <w:r w:rsidRPr="00991A94">
        <w:rPr>
          <w:sz w:val="22"/>
          <w:szCs w:val="22"/>
        </w:rPr>
        <w:fldChar w:fldCharType="separate"/>
      </w:r>
      <w:r w:rsidRPr="00991A94">
        <w:rPr>
          <w:noProof/>
          <w:sz w:val="22"/>
          <w:szCs w:val="22"/>
        </w:rPr>
        <w:t>[28]</w:t>
      </w:r>
      <w:r w:rsidRPr="00991A94">
        <w:rPr>
          <w:sz w:val="22"/>
          <w:szCs w:val="22"/>
        </w:rPr>
        <w:fldChar w:fldCharType="end"/>
      </w:r>
      <w:r w:rsidRPr="00991A94">
        <w:rPr>
          <w:sz w:val="22"/>
          <w:szCs w:val="22"/>
        </w:rPr>
        <w:t>. Berdasarkan pada daftar tersebut kami membuat kriteria dalam melakukan penyeleks</w:t>
      </w:r>
      <w:r w:rsidR="003A5EE0">
        <w:rPr>
          <w:sz w:val="22"/>
          <w:szCs w:val="22"/>
        </w:rPr>
        <w:t>ian terhadap LMS yang khusus di</w:t>
      </w:r>
      <w:r w:rsidRPr="00991A94">
        <w:rPr>
          <w:sz w:val="22"/>
          <w:szCs w:val="22"/>
        </w:rPr>
        <w:t>buat untuk institusi pendidikan dengan membuat kriteria sebagai berikut:</w:t>
      </w:r>
    </w:p>
    <w:p w:rsidR="00991A94" w:rsidRPr="00991A94" w:rsidRDefault="00991A94" w:rsidP="00991A94">
      <w:pPr>
        <w:numPr>
          <w:ilvl w:val="0"/>
          <w:numId w:val="16"/>
        </w:numPr>
        <w:rPr>
          <w:sz w:val="22"/>
          <w:szCs w:val="22"/>
        </w:rPr>
      </w:pPr>
      <w:r w:rsidRPr="00991A94">
        <w:rPr>
          <w:sz w:val="22"/>
          <w:szCs w:val="22"/>
        </w:rPr>
        <w:t xml:space="preserve">Perangkat lunak LMS tersebut harus gratis </w:t>
      </w:r>
    </w:p>
    <w:p w:rsidR="00991A94" w:rsidRPr="00991A94" w:rsidRDefault="00991A94" w:rsidP="00991A94">
      <w:pPr>
        <w:numPr>
          <w:ilvl w:val="0"/>
          <w:numId w:val="16"/>
        </w:numPr>
        <w:rPr>
          <w:sz w:val="22"/>
          <w:szCs w:val="22"/>
        </w:rPr>
      </w:pPr>
      <w:r w:rsidRPr="00991A94">
        <w:rPr>
          <w:sz w:val="22"/>
          <w:szCs w:val="22"/>
        </w:rPr>
        <w:t>Termasuk apli</w:t>
      </w:r>
      <w:r w:rsidR="003A5EE0">
        <w:rPr>
          <w:sz w:val="22"/>
          <w:szCs w:val="22"/>
        </w:rPr>
        <w:t>kasi online yang hanya dapat di</w:t>
      </w:r>
      <w:r w:rsidRPr="00991A94">
        <w:rPr>
          <w:sz w:val="22"/>
          <w:szCs w:val="22"/>
        </w:rPr>
        <w:t xml:space="preserve">akses </w:t>
      </w:r>
      <w:r w:rsidRPr="00991A94">
        <w:rPr>
          <w:i/>
          <w:iCs/>
          <w:sz w:val="22"/>
          <w:szCs w:val="22"/>
        </w:rPr>
        <w:t>via Internet</w:t>
      </w:r>
    </w:p>
    <w:p w:rsidR="003A5EE0" w:rsidRPr="003A5EE0" w:rsidRDefault="00991A94" w:rsidP="003A5EE0">
      <w:pPr>
        <w:numPr>
          <w:ilvl w:val="0"/>
          <w:numId w:val="16"/>
        </w:numPr>
        <w:jc w:val="both"/>
        <w:rPr>
          <w:sz w:val="22"/>
          <w:szCs w:val="22"/>
        </w:rPr>
      </w:pPr>
      <w:r w:rsidRPr="00991A94">
        <w:rPr>
          <w:sz w:val="22"/>
          <w:szCs w:val="22"/>
        </w:rPr>
        <w:t>Kategori teknologi komputasi awan dalam perangkat lunak sebagai suatu bentuk layanan (SaaS)</w:t>
      </w:r>
    </w:p>
    <w:p w:rsidR="003A5EE0" w:rsidRPr="003A5EE0" w:rsidRDefault="00991A94" w:rsidP="003A5EE0">
      <w:pPr>
        <w:numPr>
          <w:ilvl w:val="0"/>
          <w:numId w:val="16"/>
        </w:numPr>
        <w:jc w:val="both"/>
        <w:rPr>
          <w:sz w:val="22"/>
          <w:szCs w:val="22"/>
        </w:rPr>
      </w:pPr>
      <w:r w:rsidRPr="003A5EE0">
        <w:rPr>
          <w:sz w:val="22"/>
          <w:szCs w:val="22"/>
        </w:rPr>
        <w:t>Dapat di manfaatkan oleh pengguna tunggal (</w:t>
      </w:r>
      <w:r w:rsidRPr="003A5EE0">
        <w:rPr>
          <w:i/>
          <w:iCs/>
          <w:sz w:val="22"/>
          <w:szCs w:val="22"/>
        </w:rPr>
        <w:t>single user</w:t>
      </w:r>
      <w:r w:rsidRPr="003A5EE0">
        <w:rPr>
          <w:sz w:val="22"/>
          <w:szCs w:val="22"/>
        </w:rPr>
        <w:t xml:space="preserve">) dan </w:t>
      </w:r>
      <w:r w:rsidRPr="003A5EE0">
        <w:rPr>
          <w:i/>
          <w:iCs/>
          <w:sz w:val="22"/>
          <w:szCs w:val="22"/>
        </w:rPr>
        <w:t>single sign on</w:t>
      </w:r>
      <w:r w:rsidRPr="003A5EE0">
        <w:rPr>
          <w:sz w:val="22"/>
          <w:szCs w:val="22"/>
        </w:rPr>
        <w:t xml:space="preserve"> yakni teknologi yang mengizinkan pengguna jaringan yang dapat mengakses sumber daya hanya dengan menggunakan satu akun saja.</w:t>
      </w:r>
    </w:p>
    <w:p w:rsidR="003A5EE0" w:rsidRPr="003A5EE0" w:rsidRDefault="00991A94" w:rsidP="003A5EE0">
      <w:pPr>
        <w:numPr>
          <w:ilvl w:val="0"/>
          <w:numId w:val="16"/>
        </w:numPr>
        <w:jc w:val="both"/>
        <w:rPr>
          <w:sz w:val="22"/>
          <w:szCs w:val="22"/>
        </w:rPr>
      </w:pPr>
      <w:r w:rsidRPr="003A5EE0">
        <w:rPr>
          <w:sz w:val="22"/>
          <w:szCs w:val="22"/>
        </w:rPr>
        <w:t xml:space="preserve">Server tersedia secara awan sebagai </w:t>
      </w:r>
      <w:r w:rsidRPr="003A5EE0">
        <w:rPr>
          <w:i/>
          <w:iCs/>
          <w:sz w:val="22"/>
          <w:szCs w:val="22"/>
        </w:rPr>
        <w:t>hosted</w:t>
      </w:r>
      <w:r w:rsidRPr="003A5EE0">
        <w:rPr>
          <w:sz w:val="22"/>
          <w:szCs w:val="22"/>
        </w:rPr>
        <w:t xml:space="preserve"> tanpa harus menyiapkan infrastruktur lokal seperti tempat penyimpanan data dan tanpa melakukan proses instalasi perangkat lunak.</w:t>
      </w:r>
    </w:p>
    <w:p w:rsidR="003A5EE0" w:rsidRPr="003A5EE0" w:rsidRDefault="00991A94" w:rsidP="003A5EE0">
      <w:pPr>
        <w:numPr>
          <w:ilvl w:val="0"/>
          <w:numId w:val="16"/>
        </w:numPr>
        <w:jc w:val="both"/>
        <w:rPr>
          <w:sz w:val="22"/>
          <w:szCs w:val="22"/>
        </w:rPr>
      </w:pPr>
      <w:r w:rsidRPr="003A5EE0">
        <w:rPr>
          <w:sz w:val="22"/>
          <w:szCs w:val="22"/>
        </w:rPr>
        <w:t>Sistem operasi yang bebas platform (</w:t>
      </w:r>
      <w:r w:rsidRPr="003A5EE0">
        <w:rPr>
          <w:i/>
          <w:iCs/>
          <w:sz w:val="22"/>
          <w:szCs w:val="22"/>
        </w:rPr>
        <w:t>cross platform</w:t>
      </w:r>
      <w:r w:rsidRPr="003A5EE0">
        <w:rPr>
          <w:sz w:val="22"/>
          <w:szCs w:val="22"/>
        </w:rPr>
        <w:t>), tinggal pakai saja, dimana saja dan kapan saja</w:t>
      </w:r>
    </w:p>
    <w:p w:rsidR="00991A94" w:rsidRPr="003A5EE0" w:rsidRDefault="00991A94" w:rsidP="003A5EE0">
      <w:pPr>
        <w:numPr>
          <w:ilvl w:val="0"/>
          <w:numId w:val="16"/>
        </w:numPr>
        <w:jc w:val="both"/>
        <w:rPr>
          <w:sz w:val="22"/>
          <w:szCs w:val="22"/>
        </w:rPr>
      </w:pPr>
      <w:r w:rsidRPr="003A5EE0">
        <w:rPr>
          <w:sz w:val="22"/>
          <w:szCs w:val="22"/>
        </w:rPr>
        <w:t>Tidak memikirkan aspek perawatan dan keamanan sistem karena sepenuhnya menjadi tanggung jawab pembuat atau vendor perangkat lunak.</w:t>
      </w:r>
    </w:p>
    <w:p w:rsidR="00991A94" w:rsidRPr="00991A94" w:rsidRDefault="00991A94" w:rsidP="00991A94">
      <w:pPr>
        <w:ind w:left="426"/>
        <w:jc w:val="both"/>
        <w:rPr>
          <w:sz w:val="22"/>
          <w:szCs w:val="22"/>
        </w:rPr>
      </w:pPr>
    </w:p>
    <w:p w:rsidR="00991A94" w:rsidRPr="00991A94" w:rsidRDefault="00991A94" w:rsidP="00991A94">
      <w:pPr>
        <w:ind w:firstLine="709"/>
        <w:jc w:val="both"/>
        <w:rPr>
          <w:sz w:val="22"/>
          <w:szCs w:val="22"/>
        </w:rPr>
      </w:pPr>
      <w:r w:rsidRPr="00991A94">
        <w:rPr>
          <w:sz w:val="22"/>
          <w:szCs w:val="22"/>
        </w:rPr>
        <w:t xml:space="preserve">Hasil seleksi dari kriteria yang kami tentukan di peroleh enam perangkat lunak LMS yang sesuai yakni </w:t>
      </w:r>
      <w:r w:rsidRPr="00991A94">
        <w:rPr>
          <w:i/>
          <w:iCs/>
          <w:sz w:val="22"/>
          <w:szCs w:val="22"/>
        </w:rPr>
        <w:t xml:space="preserve">collaborize classroom, coursesites, ectolearning, edmodo, goconqr, </w:t>
      </w:r>
      <w:r w:rsidRPr="00991A94">
        <w:rPr>
          <w:sz w:val="22"/>
          <w:szCs w:val="22"/>
        </w:rPr>
        <w:t xml:space="preserve">dan </w:t>
      </w:r>
      <w:r w:rsidRPr="00991A94">
        <w:rPr>
          <w:i/>
          <w:iCs/>
          <w:sz w:val="22"/>
          <w:szCs w:val="22"/>
        </w:rPr>
        <w:t>google classroom.</w:t>
      </w:r>
      <w:r w:rsidRPr="00991A94">
        <w:rPr>
          <w:sz w:val="22"/>
          <w:szCs w:val="22"/>
        </w:rPr>
        <w:t xml:space="preserve"> Adapun yang menjadi alasan kami memilih ke-enam-nya sebagai suatu informasi pendukung bagi pendidik yang ingin memilih menggunakan CLMS berbasis SaaS adalah sebagai berikut:</w:t>
      </w:r>
    </w:p>
    <w:p w:rsidR="00991A94" w:rsidRPr="00991A94" w:rsidRDefault="00991A94" w:rsidP="00991A94">
      <w:pPr>
        <w:numPr>
          <w:ilvl w:val="0"/>
          <w:numId w:val="17"/>
        </w:numPr>
        <w:rPr>
          <w:sz w:val="22"/>
          <w:szCs w:val="22"/>
        </w:rPr>
      </w:pPr>
      <w:r w:rsidRPr="00991A94">
        <w:rPr>
          <w:sz w:val="22"/>
          <w:szCs w:val="22"/>
        </w:rPr>
        <w:t>Masa depan teknologi komputasi awan yang semakin berkembang pesat</w:t>
      </w:r>
    </w:p>
    <w:p w:rsidR="00991A94" w:rsidRPr="00991A94" w:rsidRDefault="00991A94" w:rsidP="00991A94">
      <w:pPr>
        <w:numPr>
          <w:ilvl w:val="0"/>
          <w:numId w:val="17"/>
        </w:numPr>
        <w:rPr>
          <w:sz w:val="22"/>
          <w:szCs w:val="22"/>
        </w:rPr>
      </w:pPr>
      <w:r w:rsidRPr="00991A94">
        <w:rPr>
          <w:sz w:val="22"/>
          <w:szCs w:val="22"/>
        </w:rPr>
        <w:t xml:space="preserve">Keterbatasan kemampuan teknis pendidik dan waktu dalam melakukan adaptasi sistem </w:t>
      </w:r>
    </w:p>
    <w:p w:rsidR="00DF0D4F" w:rsidRPr="00DF0D4F" w:rsidRDefault="00991A94" w:rsidP="00DF0D4F">
      <w:pPr>
        <w:numPr>
          <w:ilvl w:val="0"/>
          <w:numId w:val="17"/>
        </w:numPr>
        <w:jc w:val="lowKashida"/>
        <w:rPr>
          <w:sz w:val="22"/>
          <w:szCs w:val="22"/>
        </w:rPr>
      </w:pPr>
      <w:r w:rsidRPr="00991A94">
        <w:rPr>
          <w:sz w:val="22"/>
          <w:szCs w:val="22"/>
        </w:rPr>
        <w:t>Kemampuan untuk memajang bahan atau materi ajar, membuat soal-soal dan kuis, penilaian, kolaborasi, sosialisasi, komunikasi dan sebagainya.</w:t>
      </w:r>
    </w:p>
    <w:p w:rsidR="00DF0D4F" w:rsidRPr="00DF0D4F" w:rsidRDefault="00991A94" w:rsidP="00DF0D4F">
      <w:pPr>
        <w:numPr>
          <w:ilvl w:val="0"/>
          <w:numId w:val="17"/>
        </w:numPr>
        <w:jc w:val="lowKashida"/>
        <w:rPr>
          <w:sz w:val="22"/>
          <w:szCs w:val="22"/>
        </w:rPr>
      </w:pPr>
      <w:r w:rsidRPr="00DF0D4F">
        <w:rPr>
          <w:sz w:val="22"/>
          <w:szCs w:val="22"/>
        </w:rPr>
        <w:t xml:space="preserve">Kemampuan untuk mengirimkan tugas-tugas dalam berbagai format dokumen </w:t>
      </w:r>
    </w:p>
    <w:p w:rsidR="00DF0D4F" w:rsidRPr="00DF0D4F" w:rsidRDefault="00991A94" w:rsidP="00DF0D4F">
      <w:pPr>
        <w:numPr>
          <w:ilvl w:val="0"/>
          <w:numId w:val="17"/>
        </w:numPr>
        <w:jc w:val="lowKashida"/>
        <w:rPr>
          <w:sz w:val="22"/>
          <w:szCs w:val="22"/>
        </w:rPr>
      </w:pPr>
      <w:r w:rsidRPr="00DF0D4F">
        <w:rPr>
          <w:sz w:val="22"/>
          <w:szCs w:val="22"/>
        </w:rPr>
        <w:t xml:space="preserve">Dapat diakses dengan mudah dari perangkat-perangkat seperti Desktop/PC, Laptop/Notebook, iPhone, Tabletphone, Smartphone, dan Netbook </w:t>
      </w:r>
    </w:p>
    <w:p w:rsidR="00991A94" w:rsidRPr="00DF0D4F" w:rsidRDefault="00991A94" w:rsidP="00DF0D4F">
      <w:pPr>
        <w:numPr>
          <w:ilvl w:val="0"/>
          <w:numId w:val="17"/>
        </w:numPr>
        <w:jc w:val="lowKashida"/>
        <w:rPr>
          <w:sz w:val="22"/>
          <w:szCs w:val="22"/>
        </w:rPr>
      </w:pPr>
      <w:r w:rsidRPr="00DF0D4F">
        <w:rPr>
          <w:sz w:val="22"/>
          <w:szCs w:val="22"/>
        </w:rPr>
        <w:t>Tampilan antar muka aplikasi untuk melakukan pendaftaran (</w:t>
      </w:r>
      <w:r w:rsidRPr="00DF0D4F">
        <w:rPr>
          <w:i/>
          <w:iCs/>
          <w:sz w:val="22"/>
          <w:szCs w:val="22"/>
        </w:rPr>
        <w:t>sign in</w:t>
      </w:r>
      <w:r w:rsidRPr="00DF0D4F">
        <w:rPr>
          <w:sz w:val="22"/>
          <w:szCs w:val="22"/>
        </w:rPr>
        <w:t xml:space="preserve">) yang mudah </w:t>
      </w:r>
    </w:p>
    <w:p w:rsidR="00991A94" w:rsidRPr="00991A94" w:rsidRDefault="00991A94" w:rsidP="00991A94">
      <w:pPr>
        <w:ind w:left="426"/>
        <w:jc w:val="both"/>
        <w:rPr>
          <w:sz w:val="22"/>
          <w:szCs w:val="22"/>
        </w:rPr>
      </w:pPr>
    </w:p>
    <w:p w:rsidR="00991A94" w:rsidRPr="00991A94" w:rsidRDefault="00991A94" w:rsidP="00991A94">
      <w:pPr>
        <w:ind w:firstLine="709"/>
        <w:jc w:val="both"/>
        <w:rPr>
          <w:sz w:val="22"/>
          <w:szCs w:val="22"/>
        </w:rPr>
      </w:pPr>
      <w:r w:rsidRPr="00991A94">
        <w:rPr>
          <w:sz w:val="22"/>
          <w:szCs w:val="22"/>
        </w:rPr>
        <w:lastRenderedPageBreak/>
        <w:t xml:space="preserve">Setelah kami mengemukakan alasan memilih ke-enam-nya, hal </w:t>
      </w:r>
      <w:r w:rsidR="00DF0D4F">
        <w:rPr>
          <w:sz w:val="22"/>
          <w:szCs w:val="22"/>
        </w:rPr>
        <w:t>yang di</w:t>
      </w:r>
      <w:r w:rsidRPr="00991A94">
        <w:rPr>
          <w:sz w:val="22"/>
          <w:szCs w:val="22"/>
        </w:rPr>
        <w:t>tindak lanjuti berikutnya adalah membuat kriteria pembanding. Adapun kriteria pembanding yang kami tentukan adalah sebagai berikut:</w:t>
      </w:r>
    </w:p>
    <w:p w:rsidR="00991A94" w:rsidRPr="00991A94" w:rsidRDefault="00991A94" w:rsidP="00991A94">
      <w:pPr>
        <w:numPr>
          <w:ilvl w:val="0"/>
          <w:numId w:val="18"/>
        </w:numPr>
        <w:jc w:val="both"/>
        <w:rPr>
          <w:sz w:val="22"/>
          <w:szCs w:val="22"/>
        </w:rPr>
      </w:pPr>
      <w:r w:rsidRPr="00991A94">
        <w:rPr>
          <w:sz w:val="22"/>
          <w:szCs w:val="22"/>
        </w:rPr>
        <w:t>Jumlah jurnal ataupun dokumen terkait</w:t>
      </w:r>
    </w:p>
    <w:p w:rsidR="00991A94" w:rsidRPr="00991A94" w:rsidRDefault="00991A94" w:rsidP="00991A94">
      <w:pPr>
        <w:numPr>
          <w:ilvl w:val="0"/>
          <w:numId w:val="18"/>
        </w:numPr>
        <w:jc w:val="both"/>
        <w:rPr>
          <w:sz w:val="22"/>
          <w:szCs w:val="22"/>
        </w:rPr>
      </w:pPr>
      <w:r w:rsidRPr="00991A94">
        <w:rPr>
          <w:sz w:val="22"/>
          <w:szCs w:val="22"/>
        </w:rPr>
        <w:t>Jumlah item fitur</w:t>
      </w:r>
    </w:p>
    <w:p w:rsidR="00991A94" w:rsidRPr="00991A94" w:rsidRDefault="00991A94" w:rsidP="00991A94">
      <w:pPr>
        <w:numPr>
          <w:ilvl w:val="0"/>
          <w:numId w:val="18"/>
        </w:numPr>
        <w:jc w:val="both"/>
        <w:rPr>
          <w:sz w:val="22"/>
          <w:szCs w:val="22"/>
        </w:rPr>
      </w:pPr>
      <w:r w:rsidRPr="00991A94">
        <w:rPr>
          <w:sz w:val="22"/>
          <w:szCs w:val="22"/>
        </w:rPr>
        <w:t xml:space="preserve">Jumlah item kelebihan dan kekurangan </w:t>
      </w:r>
    </w:p>
    <w:p w:rsidR="00991A94" w:rsidRPr="00991A94" w:rsidRDefault="00991A94" w:rsidP="00991A94">
      <w:pPr>
        <w:ind w:firstLine="709"/>
        <w:jc w:val="both"/>
        <w:rPr>
          <w:sz w:val="22"/>
          <w:szCs w:val="22"/>
          <w:lang w:val="id-ID"/>
        </w:rPr>
      </w:pPr>
    </w:p>
    <w:p w:rsidR="00991A94" w:rsidRPr="00DF0D4F" w:rsidRDefault="00991A94" w:rsidP="00991A94">
      <w:pPr>
        <w:ind w:firstLine="709"/>
        <w:jc w:val="both"/>
        <w:rPr>
          <w:sz w:val="22"/>
          <w:szCs w:val="22"/>
          <w:lang w:val="id-ID"/>
        </w:rPr>
      </w:pPr>
      <w:r w:rsidRPr="00991A94">
        <w:rPr>
          <w:noProof/>
          <w:sz w:val="22"/>
          <w:szCs w:val="22"/>
          <w:lang w:val="id-ID" w:eastAsia="id-ID"/>
        </w:rPr>
        <w:pict>
          <v:group id="_x0000_s1028" style="position:absolute;left:0;text-align:left;margin-left:79.45pt;margin-top:37.15pt;width:316pt;height:174.15pt;z-index:251660288" coordorigin="2825,4269" coordsize="6320,3483">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4809;top:6030;width:2546;height:1722">
              <v:textbox style="mso-next-textbox:#_x0000_s1029">
                <w:txbxContent>
                  <w:p w:rsidR="00991A94" w:rsidRPr="00D56509" w:rsidRDefault="00991A94" w:rsidP="00991A94"/>
                </w:txbxContent>
              </v:textbox>
            </v:shape>
            <v:shapetype id="_x0000_t202" coordsize="21600,21600" o:spt="202" path="m,l,21600r21600,l21600,xe">
              <v:stroke joinstyle="miter"/>
              <v:path gradientshapeok="t" o:connecttype="rect"/>
            </v:shapetype>
            <v:shape id="_x0000_s1030" type="#_x0000_t202" style="position:absolute;left:4930;top:5914;width:2289;height:1735" filled="f" stroked="f">
              <v:textbox style="mso-next-textbox:#_x0000_s1030">
                <w:txbxContent>
                  <w:p w:rsidR="00991A94" w:rsidRPr="0032716A" w:rsidRDefault="00991A94" w:rsidP="00991A94">
                    <w:pPr>
                      <w:jc w:val="center"/>
                      <w:rPr>
                        <w:sz w:val="18"/>
                        <w:szCs w:val="18"/>
                      </w:rPr>
                    </w:pPr>
                  </w:p>
                  <w:p w:rsidR="00991A94" w:rsidRPr="00184347" w:rsidRDefault="00991A94" w:rsidP="00991A94">
                    <w:pPr>
                      <w:jc w:val="center"/>
                    </w:pPr>
                    <w:r w:rsidRPr="00184347">
                      <w:t>Metode:</w:t>
                    </w:r>
                  </w:p>
                  <w:p w:rsidR="00991A94" w:rsidRPr="00186322" w:rsidRDefault="00991A94" w:rsidP="00991A94">
                    <w:pPr>
                      <w:jc w:val="center"/>
                      <w:rPr>
                        <w:sz w:val="21"/>
                        <w:szCs w:val="21"/>
                      </w:rPr>
                    </w:pPr>
                    <w:r w:rsidRPr="00186322">
                      <w:rPr>
                        <w:sz w:val="21"/>
                        <w:szCs w:val="21"/>
                      </w:rPr>
                      <w:t xml:space="preserve">Analisis </w:t>
                    </w:r>
                    <w:r>
                      <w:rPr>
                        <w:sz w:val="21"/>
                        <w:szCs w:val="21"/>
                        <w:lang w:val="id-ID"/>
                      </w:rPr>
                      <w:t>deskriptif</w:t>
                    </w:r>
                    <w:r w:rsidRPr="00186322">
                      <w:rPr>
                        <w:sz w:val="21"/>
                        <w:szCs w:val="21"/>
                      </w:rPr>
                      <w:t xml:space="preserve"> dengan kriteria: jumlah jurnal, fitur, kelebihan dan kekurangan</w:t>
                    </w:r>
                  </w:p>
                  <w:p w:rsidR="00991A94" w:rsidRPr="00186322" w:rsidRDefault="00991A94" w:rsidP="00991A94">
                    <w:pPr>
                      <w:rPr>
                        <w:sz w:val="21"/>
                        <w:szCs w:val="21"/>
                      </w:rPr>
                    </w:pPr>
                  </w:p>
                </w:txbxContent>
              </v:textbox>
            </v:shape>
            <v:group id="_x0000_s1031" style="position:absolute;left:4195;top:4608;width:999;height:569" coordorigin="4335,2258" coordsize="705,345">
              <v:shapetype id="_x0000_t32" coordsize="21600,21600" o:spt="32" o:oned="t" path="m,l21600,21600e" filled="f">
                <v:path arrowok="t" fillok="f" o:connecttype="none"/>
                <o:lock v:ext="edit" shapetype="t"/>
              </v:shapetype>
              <v:shape id="_x0000_s1032" type="#_x0000_t32" style="position:absolute;left:4335;top:2258;width:705;height:0;flip:x" o:connectortype="straight"/>
              <v:shape id="_x0000_s1033" type="#_x0000_t32" style="position:absolute;left:4335;top:2258;width:0;height:345" o:connectortype="straight">
                <v:stroke endarrow="block"/>
              </v:shape>
            </v:group>
            <v:group id="_x0000_s1034" style="position:absolute;left:4130;top:6936;width:1064;height:513" coordorigin="4335,3668" coordsize="675,412">
              <v:shape id="_x0000_s1035" type="#_x0000_t32" style="position:absolute;left:4335;top:3668;width:0;height:412" o:connectortype="straight"/>
              <v:shape id="_x0000_s1036" type="#_x0000_t32" style="position:absolute;left:4335;top:4080;width:675;height:0" o:connectortype="straight">
                <v:stroke endarrow="block"/>
              </v:shape>
            </v:group>
            <v:shape id="_x0000_s1037" type="#_x0000_t9" style="position:absolute;left:6732;top:5177;width:2413;height:1759">
              <v:textbox style="mso-next-textbox:#_x0000_s1037">
                <w:txbxContent>
                  <w:p w:rsidR="00991A94" w:rsidRPr="00CE62D6" w:rsidRDefault="00991A94" w:rsidP="00991A94">
                    <w:pPr>
                      <w:rPr>
                        <w:szCs w:val="24"/>
                      </w:rPr>
                    </w:pPr>
                    <w:r w:rsidRPr="00CE62D6">
                      <w:rPr>
                        <w:szCs w:val="24"/>
                      </w:rPr>
                      <w:t xml:space="preserve"> </w:t>
                    </w:r>
                  </w:p>
                </w:txbxContent>
              </v:textbox>
            </v:shape>
            <v:shape id="_x0000_s1038" type="#_x0000_t9" style="position:absolute;left:2825;top:5177;width:2627;height:1759">
              <v:textbox style="mso-next-textbox:#_x0000_s1038">
                <w:txbxContent>
                  <w:p w:rsidR="00991A94" w:rsidRPr="00AB491E" w:rsidRDefault="00991A94" w:rsidP="00991A94">
                    <w:pPr>
                      <w:rPr>
                        <w:szCs w:val="24"/>
                      </w:rPr>
                    </w:pPr>
                  </w:p>
                </w:txbxContent>
              </v:textbox>
            </v:shape>
            <v:shape id="_x0000_s1039" type="#_x0000_t9" style="position:absolute;left:4795;top:4269;width:2592;height:1782">
              <v:textbox style="mso-next-textbox:#_x0000_s1039">
                <w:txbxContent>
                  <w:p w:rsidR="00991A94" w:rsidRPr="00721C49" w:rsidRDefault="00991A94" w:rsidP="00991A94">
                    <w:pPr>
                      <w:jc w:val="center"/>
                    </w:pPr>
                    <w:r w:rsidRPr="00721C49">
                      <w:t>Masalah:</w:t>
                    </w:r>
                  </w:p>
                  <w:p w:rsidR="00991A94" w:rsidRPr="000D425D" w:rsidRDefault="00991A94" w:rsidP="00991A94">
                    <w:pPr>
                      <w:jc w:val="center"/>
                    </w:pPr>
                    <w:r w:rsidRPr="00721C49">
                      <w:t>Kesulitan memilih aplikasi LMS gratis</w:t>
                    </w:r>
                    <w:r w:rsidRPr="000D425D">
                      <w:t xml:space="preserve"> </w:t>
                    </w:r>
                  </w:p>
                  <w:p w:rsidR="00991A94" w:rsidRPr="000D425D" w:rsidRDefault="00991A94" w:rsidP="00991A94">
                    <w:pPr>
                      <w:jc w:val="center"/>
                    </w:pPr>
                  </w:p>
                </w:txbxContent>
              </v:textbox>
            </v:shape>
            <v:group id="_x0000_s1040" style="position:absolute;left:6955;top:6936;width:992;height:513" coordorigin="6330,3668" coordsize="690,412">
              <v:shape id="_x0000_s1041" type="#_x0000_t32" style="position:absolute;left:6330;top:4080;width:690;height:0" o:connectortype="straight"/>
              <v:shape id="_x0000_s1042" type="#_x0000_t32" style="position:absolute;left:7020;top:3668;width:0;height:412;flip:y" o:connectortype="straight">
                <v:stroke endarrow="block"/>
              </v:shape>
            </v:group>
            <v:shape id="_x0000_s1043" type="#_x0000_t202" style="position:absolute;left:6800;top:4956;width:2289;height:1785" filled="f" stroked="f">
              <v:textbox style="mso-next-textbox:#_x0000_s1043">
                <w:txbxContent>
                  <w:p w:rsidR="00991A94" w:rsidRPr="00CE62D6" w:rsidRDefault="00991A94" w:rsidP="00991A94">
                    <w:pPr>
                      <w:jc w:val="center"/>
                      <w:rPr>
                        <w:sz w:val="24"/>
                        <w:szCs w:val="24"/>
                      </w:rPr>
                    </w:pPr>
                  </w:p>
                  <w:p w:rsidR="00991A94" w:rsidRPr="00CE62D6" w:rsidRDefault="00991A94" w:rsidP="00991A94">
                    <w:pPr>
                      <w:jc w:val="center"/>
                      <w:rPr>
                        <w:sz w:val="24"/>
                        <w:szCs w:val="24"/>
                      </w:rPr>
                    </w:pPr>
                    <w:r w:rsidRPr="00CE62D6">
                      <w:rPr>
                        <w:sz w:val="24"/>
                        <w:szCs w:val="24"/>
                      </w:rPr>
                      <w:t>Hasil:</w:t>
                    </w:r>
                  </w:p>
                  <w:p w:rsidR="00991A94" w:rsidRPr="00CE62D6" w:rsidRDefault="00991A94" w:rsidP="00DF0D4F">
                    <w:pPr>
                      <w:jc w:val="center"/>
                      <w:rPr>
                        <w:sz w:val="24"/>
                        <w:szCs w:val="24"/>
                      </w:rPr>
                    </w:pPr>
                    <w:r w:rsidRPr="00CE62D6">
                      <w:rPr>
                        <w:sz w:val="24"/>
                        <w:szCs w:val="24"/>
                      </w:rPr>
                      <w:t xml:space="preserve">Referensi </w:t>
                    </w:r>
                    <w:r>
                      <w:rPr>
                        <w:sz w:val="24"/>
                        <w:szCs w:val="24"/>
                      </w:rPr>
                      <w:t xml:space="preserve">untuk </w:t>
                    </w:r>
                    <w:r w:rsidRPr="00CE62D6">
                      <w:rPr>
                        <w:sz w:val="24"/>
                        <w:szCs w:val="24"/>
                      </w:rPr>
                      <w:t>dukungan keputusan</w:t>
                    </w:r>
                    <w:r>
                      <w:rPr>
                        <w:sz w:val="24"/>
                        <w:szCs w:val="24"/>
                      </w:rPr>
                      <w:t xml:space="preserve"> dan masukan bagi </w:t>
                    </w:r>
                    <w:r w:rsidR="00DF0D4F">
                      <w:rPr>
                        <w:sz w:val="24"/>
                        <w:szCs w:val="24"/>
                        <w:lang w:val="id-ID"/>
                      </w:rPr>
                      <w:t>sistem pakar</w:t>
                    </w:r>
                    <w:r w:rsidRPr="00CE62D6">
                      <w:rPr>
                        <w:sz w:val="24"/>
                        <w:szCs w:val="24"/>
                      </w:rPr>
                      <w:t xml:space="preserve"> </w:t>
                    </w:r>
                  </w:p>
                  <w:p w:rsidR="00991A94" w:rsidRPr="00CE62D6" w:rsidRDefault="00991A94" w:rsidP="00991A94">
                    <w:pPr>
                      <w:jc w:val="center"/>
                      <w:rPr>
                        <w:sz w:val="24"/>
                        <w:szCs w:val="24"/>
                      </w:rPr>
                    </w:pPr>
                  </w:p>
                  <w:p w:rsidR="00991A94" w:rsidRPr="00CE62D6" w:rsidRDefault="00991A94" w:rsidP="00991A94">
                    <w:pPr>
                      <w:rPr>
                        <w:sz w:val="24"/>
                        <w:szCs w:val="24"/>
                      </w:rPr>
                    </w:pPr>
                  </w:p>
                </w:txbxContent>
              </v:textbox>
            </v:shape>
            <v:shape id="_x0000_s1044" type="#_x0000_t202" style="position:absolute;left:2999;top:5002;width:2289;height:1785" filled="f" stroked="f">
              <v:textbox style="mso-next-textbox:#_x0000_s1044">
                <w:txbxContent>
                  <w:p w:rsidR="00991A94" w:rsidRPr="00AB491E" w:rsidRDefault="00991A94" w:rsidP="00991A94">
                    <w:pPr>
                      <w:jc w:val="center"/>
                      <w:rPr>
                        <w:sz w:val="24"/>
                        <w:szCs w:val="24"/>
                      </w:rPr>
                    </w:pPr>
                  </w:p>
                  <w:p w:rsidR="00991A94" w:rsidRPr="00AB491E" w:rsidRDefault="00991A94" w:rsidP="00991A94">
                    <w:pPr>
                      <w:jc w:val="center"/>
                      <w:rPr>
                        <w:sz w:val="24"/>
                        <w:szCs w:val="24"/>
                      </w:rPr>
                    </w:pPr>
                    <w:r w:rsidRPr="00AB491E">
                      <w:rPr>
                        <w:sz w:val="24"/>
                        <w:szCs w:val="24"/>
                      </w:rPr>
                      <w:t>Tujuan:</w:t>
                    </w:r>
                  </w:p>
                  <w:p w:rsidR="00991A94" w:rsidRPr="00721C49" w:rsidRDefault="00991A94" w:rsidP="00991A94">
                    <w:pPr>
                      <w:jc w:val="center"/>
                      <w:rPr>
                        <w:lang w:val="id-ID"/>
                      </w:rPr>
                    </w:pPr>
                    <w:r w:rsidRPr="000D425D">
                      <w:t>Menjelaskan dan menge</w:t>
                    </w:r>
                    <w:r w:rsidR="00DF0D4F">
                      <w:t>ksplorasi</w:t>
                    </w:r>
                    <w:r w:rsidRPr="000D425D">
                      <w:t xml:space="preserve"> </w:t>
                    </w:r>
                    <w:r>
                      <w:t>C</w:t>
                    </w:r>
                    <w:r>
                      <w:rPr>
                        <w:lang w:val="id-ID"/>
                      </w:rPr>
                      <w:t xml:space="preserve">LMS </w:t>
                    </w:r>
                    <w:r w:rsidR="00DF0D4F">
                      <w:rPr>
                        <w:lang w:val="id-ID"/>
                      </w:rPr>
                      <w:t xml:space="preserve">berbasis </w:t>
                    </w:r>
                    <w:r>
                      <w:rPr>
                        <w:lang w:val="id-ID"/>
                      </w:rPr>
                      <w:t>SaaS</w:t>
                    </w:r>
                  </w:p>
                  <w:p w:rsidR="00991A94" w:rsidRPr="00AB491E" w:rsidRDefault="00991A94" w:rsidP="00991A94">
                    <w:pPr>
                      <w:jc w:val="center"/>
                      <w:rPr>
                        <w:sz w:val="24"/>
                        <w:szCs w:val="24"/>
                      </w:rPr>
                    </w:pPr>
                  </w:p>
                  <w:p w:rsidR="00991A94" w:rsidRPr="00AB491E" w:rsidRDefault="00991A94" w:rsidP="00991A94">
                    <w:pPr>
                      <w:rPr>
                        <w:sz w:val="24"/>
                        <w:szCs w:val="24"/>
                      </w:rPr>
                    </w:pPr>
                  </w:p>
                </w:txbxContent>
              </v:textbox>
            </v:shape>
          </v:group>
        </w:pict>
      </w:r>
      <w:r w:rsidRPr="00991A94">
        <w:rPr>
          <w:sz w:val="22"/>
          <w:szCs w:val="22"/>
        </w:rPr>
        <w:t>Dari kriteria yang kami tentukan sendiri, selanjutnya membuat sistematika studi yang berguna sebagai alur pikir</w:t>
      </w:r>
      <w:r w:rsidR="004E7A42">
        <w:rPr>
          <w:sz w:val="22"/>
          <w:szCs w:val="22"/>
        </w:rPr>
        <w:t xml:space="preserve"> yang terbangun, sebagaimana di</w:t>
      </w:r>
      <w:r w:rsidRPr="00991A94">
        <w:rPr>
          <w:sz w:val="22"/>
          <w:szCs w:val="22"/>
        </w:rPr>
        <w:t>tunjukkan o</w:t>
      </w:r>
      <w:r w:rsidR="00DF0D4F">
        <w:rPr>
          <w:sz w:val="22"/>
          <w:szCs w:val="22"/>
        </w:rPr>
        <w:t xml:space="preserve">leh tampilan gambar </w:t>
      </w:r>
      <w:r w:rsidR="00DF0D4F">
        <w:rPr>
          <w:sz w:val="22"/>
          <w:szCs w:val="22"/>
          <w:lang w:val="id-ID"/>
        </w:rPr>
        <w:t>1.</w:t>
      </w:r>
    </w:p>
    <w:p w:rsidR="00991A94" w:rsidRPr="004E7A42" w:rsidRDefault="00991A94" w:rsidP="00991A94">
      <w:pPr>
        <w:ind w:firstLine="709"/>
        <w:jc w:val="both"/>
        <w:rPr>
          <w:sz w:val="22"/>
          <w:szCs w:val="22"/>
          <w:lang w:val="id-ID"/>
        </w:rPr>
      </w:pPr>
    </w:p>
    <w:p w:rsidR="00991A94" w:rsidRPr="00991A94" w:rsidRDefault="00991A94" w:rsidP="00991A94">
      <w:pPr>
        <w:ind w:firstLine="709"/>
        <w:rPr>
          <w:sz w:val="22"/>
          <w:szCs w:val="22"/>
        </w:rPr>
      </w:pPr>
    </w:p>
    <w:p w:rsidR="00991A94" w:rsidRPr="00991A94" w:rsidRDefault="00991A94" w:rsidP="00991A94">
      <w:pPr>
        <w:ind w:firstLine="709"/>
        <w:rPr>
          <w:sz w:val="22"/>
          <w:szCs w:val="22"/>
        </w:rPr>
      </w:pPr>
    </w:p>
    <w:p w:rsidR="00991A94" w:rsidRPr="00991A94" w:rsidRDefault="00991A94" w:rsidP="00991A94">
      <w:pPr>
        <w:ind w:firstLine="709"/>
        <w:rPr>
          <w:sz w:val="22"/>
          <w:szCs w:val="22"/>
        </w:rPr>
      </w:pPr>
    </w:p>
    <w:p w:rsidR="00991A94" w:rsidRPr="00991A94" w:rsidRDefault="00991A94" w:rsidP="00991A94">
      <w:pPr>
        <w:ind w:firstLine="709"/>
        <w:rPr>
          <w:sz w:val="22"/>
          <w:szCs w:val="22"/>
        </w:rPr>
      </w:pPr>
    </w:p>
    <w:p w:rsidR="00991A94" w:rsidRPr="00991A94" w:rsidRDefault="00991A94" w:rsidP="00991A94">
      <w:pPr>
        <w:ind w:firstLine="709"/>
        <w:rPr>
          <w:sz w:val="22"/>
          <w:szCs w:val="22"/>
        </w:rPr>
      </w:pPr>
    </w:p>
    <w:p w:rsidR="00991A94" w:rsidRPr="00991A94" w:rsidRDefault="00991A94" w:rsidP="00991A94">
      <w:pPr>
        <w:ind w:firstLine="709"/>
        <w:rPr>
          <w:sz w:val="22"/>
          <w:szCs w:val="22"/>
        </w:rPr>
      </w:pPr>
    </w:p>
    <w:p w:rsidR="00991A94" w:rsidRPr="00991A94" w:rsidRDefault="00991A94" w:rsidP="00991A94">
      <w:pPr>
        <w:rPr>
          <w:sz w:val="22"/>
          <w:szCs w:val="22"/>
        </w:rPr>
      </w:pPr>
    </w:p>
    <w:p w:rsidR="00991A94" w:rsidRPr="00991A94" w:rsidRDefault="00991A94" w:rsidP="00991A94">
      <w:pPr>
        <w:ind w:firstLine="709"/>
        <w:jc w:val="center"/>
        <w:rPr>
          <w:sz w:val="22"/>
          <w:szCs w:val="22"/>
        </w:rPr>
      </w:pPr>
    </w:p>
    <w:p w:rsidR="00991A94" w:rsidRPr="00991A94" w:rsidRDefault="00991A94" w:rsidP="00991A94">
      <w:pPr>
        <w:ind w:firstLine="709"/>
        <w:jc w:val="center"/>
        <w:rPr>
          <w:sz w:val="22"/>
          <w:szCs w:val="22"/>
        </w:rPr>
      </w:pPr>
      <w:r w:rsidRPr="00991A94">
        <w:rPr>
          <w:sz w:val="22"/>
          <w:szCs w:val="22"/>
        </w:rPr>
        <w:t>Gambar 1. Sistematika studi yang dilakukan</w:t>
      </w:r>
    </w:p>
    <w:p w:rsidR="00991A94" w:rsidRPr="00991A94" w:rsidRDefault="00991A94" w:rsidP="00991A94">
      <w:pPr>
        <w:ind w:firstLine="709"/>
        <w:jc w:val="both"/>
        <w:rPr>
          <w:sz w:val="22"/>
          <w:szCs w:val="22"/>
        </w:rPr>
      </w:pPr>
    </w:p>
    <w:p w:rsidR="00DF0D4F" w:rsidRDefault="00DF0D4F" w:rsidP="00991A94">
      <w:pPr>
        <w:ind w:firstLine="709"/>
        <w:jc w:val="both"/>
        <w:rPr>
          <w:sz w:val="22"/>
          <w:szCs w:val="22"/>
          <w:lang w:val="id-ID"/>
        </w:rPr>
      </w:pPr>
    </w:p>
    <w:p w:rsidR="00DF0D4F" w:rsidRDefault="00DF0D4F" w:rsidP="00991A94">
      <w:pPr>
        <w:ind w:firstLine="709"/>
        <w:jc w:val="both"/>
        <w:rPr>
          <w:sz w:val="22"/>
          <w:szCs w:val="22"/>
          <w:lang w:val="id-ID"/>
        </w:rPr>
      </w:pPr>
    </w:p>
    <w:p w:rsidR="00DF0D4F" w:rsidRDefault="00DF0D4F" w:rsidP="00991A94">
      <w:pPr>
        <w:ind w:firstLine="709"/>
        <w:jc w:val="both"/>
        <w:rPr>
          <w:sz w:val="22"/>
          <w:szCs w:val="22"/>
          <w:lang w:val="id-ID"/>
        </w:rPr>
      </w:pPr>
    </w:p>
    <w:p w:rsidR="00DF0D4F" w:rsidRDefault="00DF0D4F" w:rsidP="00991A94">
      <w:pPr>
        <w:ind w:firstLine="709"/>
        <w:jc w:val="both"/>
        <w:rPr>
          <w:sz w:val="22"/>
          <w:szCs w:val="22"/>
          <w:lang w:val="id-ID"/>
        </w:rPr>
      </w:pPr>
    </w:p>
    <w:p w:rsidR="00DF0D4F" w:rsidRDefault="009D1E73" w:rsidP="009D1E73">
      <w:pPr>
        <w:ind w:firstLine="709"/>
        <w:jc w:val="center"/>
        <w:rPr>
          <w:sz w:val="22"/>
          <w:szCs w:val="22"/>
          <w:lang w:val="id-ID"/>
        </w:rPr>
      </w:pPr>
      <w:r>
        <w:rPr>
          <w:sz w:val="22"/>
          <w:szCs w:val="22"/>
          <w:lang w:val="id-ID"/>
        </w:rPr>
        <w:t>Gambar 1. Metode penelitian</w:t>
      </w:r>
    </w:p>
    <w:p w:rsidR="009D1E73" w:rsidRDefault="009D1E73" w:rsidP="009D1E73">
      <w:pPr>
        <w:ind w:firstLine="709"/>
        <w:jc w:val="center"/>
        <w:rPr>
          <w:sz w:val="22"/>
          <w:szCs w:val="22"/>
          <w:lang w:val="id-ID"/>
        </w:rPr>
      </w:pPr>
    </w:p>
    <w:p w:rsidR="00991A94" w:rsidRPr="00991A94" w:rsidRDefault="00991A94" w:rsidP="00991A94">
      <w:pPr>
        <w:ind w:firstLine="709"/>
        <w:jc w:val="both"/>
        <w:rPr>
          <w:sz w:val="22"/>
          <w:szCs w:val="22"/>
        </w:rPr>
      </w:pPr>
      <w:r w:rsidRPr="00DF0D4F">
        <w:rPr>
          <w:sz w:val="22"/>
          <w:szCs w:val="22"/>
          <w:lang w:val="id-ID"/>
        </w:rPr>
        <w:t xml:space="preserve">Dengan adanya arah yang jelas terhadap apa yang kami kerjakan sebagaimana yang ditunjukkan oleh gambar sistematika studi yang dilakukan, diperlukan suatu identitas yang berguna sebagai penanda atau pengenal agar terjadi kesesuaian data. </w:t>
      </w:r>
      <w:r w:rsidRPr="00991A94">
        <w:rPr>
          <w:sz w:val="22"/>
          <w:szCs w:val="22"/>
        </w:rPr>
        <w:t>Tabel identitas dari ke-enam-nya ditampilkan</w:t>
      </w:r>
      <w:r w:rsidRPr="00991A94">
        <w:rPr>
          <w:sz w:val="22"/>
          <w:szCs w:val="22"/>
          <w:lang w:val="id-ID"/>
        </w:rPr>
        <w:t xml:space="preserve"> pada tabel 1.</w:t>
      </w:r>
    </w:p>
    <w:p w:rsidR="00991A94" w:rsidRPr="00991A94" w:rsidRDefault="00991A94" w:rsidP="00991A94">
      <w:pPr>
        <w:ind w:left="360"/>
        <w:jc w:val="center"/>
        <w:rPr>
          <w:sz w:val="22"/>
          <w:szCs w:val="22"/>
        </w:rPr>
      </w:pPr>
    </w:p>
    <w:p w:rsidR="00991A94" w:rsidRPr="00991A94" w:rsidRDefault="00991A94" w:rsidP="00991A94">
      <w:pPr>
        <w:ind w:left="360"/>
        <w:jc w:val="center"/>
        <w:rPr>
          <w:sz w:val="22"/>
          <w:szCs w:val="22"/>
          <w:lang w:val="id-ID"/>
        </w:rPr>
      </w:pPr>
      <w:r w:rsidRPr="00991A94">
        <w:rPr>
          <w:sz w:val="22"/>
          <w:szCs w:val="22"/>
        </w:rPr>
        <w:t xml:space="preserve">Tabel 1. Identitas dari </w:t>
      </w:r>
      <w:r w:rsidR="009D1E73">
        <w:rPr>
          <w:sz w:val="22"/>
          <w:szCs w:val="22"/>
          <w:lang w:val="id-ID"/>
        </w:rPr>
        <w:t>C</w:t>
      </w:r>
      <w:r w:rsidRPr="00991A94">
        <w:rPr>
          <w:sz w:val="22"/>
          <w:szCs w:val="22"/>
          <w:lang w:val="id-ID"/>
        </w:rPr>
        <w:t>LMS berbasis SaaS</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1701"/>
        <w:gridCol w:w="1701"/>
        <w:gridCol w:w="993"/>
        <w:gridCol w:w="2663"/>
        <w:gridCol w:w="890"/>
      </w:tblGrid>
      <w:tr w:rsidR="00991A94" w:rsidRPr="00C55D6E" w:rsidTr="00A32CDF">
        <w:trPr>
          <w:jc w:val="center"/>
        </w:trPr>
        <w:tc>
          <w:tcPr>
            <w:tcW w:w="534" w:type="dxa"/>
            <w:vAlign w:val="center"/>
          </w:tcPr>
          <w:p w:rsidR="00991A94" w:rsidRPr="00C55D6E" w:rsidRDefault="00991A94" w:rsidP="00991A94">
            <w:pPr>
              <w:ind w:left="-142" w:right="-108"/>
              <w:jc w:val="center"/>
              <w:rPr>
                <w:rFonts w:asciiTheme="majorBidi" w:hAnsiTheme="majorBidi" w:cstheme="majorBidi"/>
                <w:sz w:val="18"/>
                <w:szCs w:val="18"/>
              </w:rPr>
            </w:pPr>
            <w:r w:rsidRPr="00C55D6E">
              <w:rPr>
                <w:rFonts w:asciiTheme="majorBidi" w:hAnsiTheme="majorBidi" w:cstheme="majorBidi"/>
                <w:sz w:val="18"/>
                <w:szCs w:val="18"/>
              </w:rPr>
              <w:t>No</w:t>
            </w:r>
          </w:p>
        </w:tc>
        <w:tc>
          <w:tcPr>
            <w:tcW w:w="1275" w:type="dxa"/>
            <w:vAlign w:val="center"/>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 xml:space="preserve">Nama CLMS berbasis SaaS </w:t>
            </w:r>
          </w:p>
        </w:tc>
        <w:tc>
          <w:tcPr>
            <w:tcW w:w="1701" w:type="dxa"/>
            <w:vAlign w:val="center"/>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Alamat Situs</w:t>
            </w:r>
          </w:p>
        </w:tc>
        <w:tc>
          <w:tcPr>
            <w:tcW w:w="1701" w:type="dxa"/>
            <w:vAlign w:val="center"/>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Vendor</w:t>
            </w:r>
          </w:p>
        </w:tc>
        <w:tc>
          <w:tcPr>
            <w:tcW w:w="993" w:type="dxa"/>
            <w:vAlign w:val="center"/>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Asal Negara</w:t>
            </w:r>
          </w:p>
        </w:tc>
        <w:tc>
          <w:tcPr>
            <w:tcW w:w="2663" w:type="dxa"/>
            <w:vAlign w:val="center"/>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Keterangan Singkat</w:t>
            </w:r>
          </w:p>
        </w:tc>
        <w:tc>
          <w:tcPr>
            <w:tcW w:w="890"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Tahun Rilis</w:t>
            </w:r>
          </w:p>
        </w:tc>
      </w:tr>
      <w:tr w:rsidR="00991A94" w:rsidRPr="00C55D6E" w:rsidTr="00A32CDF">
        <w:trPr>
          <w:jc w:val="center"/>
        </w:trPr>
        <w:tc>
          <w:tcPr>
            <w:tcW w:w="534"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1</w:t>
            </w:r>
          </w:p>
        </w:tc>
        <w:tc>
          <w:tcPr>
            <w:tcW w:w="1275" w:type="dxa"/>
          </w:tcPr>
          <w:p w:rsidR="00991A94" w:rsidRPr="00C55D6E" w:rsidRDefault="00991A94" w:rsidP="00991A94">
            <w:pPr>
              <w:ind w:right="-108"/>
              <w:rPr>
                <w:rFonts w:asciiTheme="majorBidi" w:hAnsiTheme="majorBidi" w:cstheme="majorBidi"/>
                <w:sz w:val="18"/>
                <w:szCs w:val="18"/>
              </w:rPr>
            </w:pPr>
            <w:r w:rsidRPr="00C55D6E">
              <w:rPr>
                <w:rFonts w:asciiTheme="majorBidi" w:hAnsiTheme="majorBidi" w:cstheme="majorBidi"/>
                <w:sz w:val="18"/>
                <w:szCs w:val="18"/>
              </w:rPr>
              <w:t>Collaborize Classroom</w:t>
            </w:r>
          </w:p>
        </w:tc>
        <w:tc>
          <w:tcPr>
            <w:tcW w:w="1701" w:type="dxa"/>
          </w:tcPr>
          <w:p w:rsidR="00991A94" w:rsidRPr="00C55D6E" w:rsidRDefault="00991A94" w:rsidP="00991A94">
            <w:pPr>
              <w:rPr>
                <w:rFonts w:asciiTheme="majorBidi" w:hAnsiTheme="majorBidi" w:cstheme="majorBidi"/>
                <w:sz w:val="18"/>
                <w:szCs w:val="18"/>
              </w:rPr>
            </w:pPr>
            <w:hyperlink r:id="rId8" w:history="1">
              <w:r w:rsidRPr="00C55D6E">
                <w:rPr>
                  <w:rStyle w:val="Hyperlink"/>
                  <w:rFonts w:asciiTheme="majorBidi" w:hAnsiTheme="majorBidi" w:cstheme="majorBidi"/>
                  <w:sz w:val="18"/>
                  <w:szCs w:val="18"/>
                </w:rPr>
                <w:t>http://library.collaborizeclassroom.com/</w:t>
              </w:r>
            </w:hyperlink>
            <w:r w:rsidRPr="00C55D6E">
              <w:rPr>
                <w:rFonts w:asciiTheme="majorBidi" w:hAnsiTheme="majorBidi" w:cstheme="majorBidi"/>
                <w:sz w:val="18"/>
                <w:szCs w:val="18"/>
              </w:rPr>
              <w:t xml:space="preserve"> </w:t>
            </w:r>
          </w:p>
        </w:tc>
        <w:tc>
          <w:tcPr>
            <w:tcW w:w="1701"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Democrasoft Holdings, Inc.</w:t>
            </w:r>
          </w:p>
        </w:tc>
        <w:tc>
          <w:tcPr>
            <w:tcW w:w="993"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USA</w:t>
            </w:r>
          </w:p>
        </w:tc>
        <w:tc>
          <w:tcPr>
            <w:tcW w:w="2663" w:type="dxa"/>
          </w:tcPr>
          <w:p w:rsidR="00991A94" w:rsidRPr="00C55D6E" w:rsidRDefault="00991A94" w:rsidP="00991A94">
            <w:pPr>
              <w:jc w:val="both"/>
              <w:rPr>
                <w:rFonts w:asciiTheme="majorBidi" w:hAnsiTheme="majorBidi" w:cstheme="majorBidi"/>
                <w:sz w:val="18"/>
                <w:szCs w:val="18"/>
                <w:lang w:val="id-ID"/>
              </w:rPr>
            </w:pPr>
            <w:r w:rsidRPr="00C55D6E">
              <w:rPr>
                <w:rFonts w:asciiTheme="majorBidi" w:hAnsiTheme="majorBidi" w:cstheme="majorBidi"/>
                <w:sz w:val="18"/>
                <w:szCs w:val="18"/>
              </w:rPr>
              <w:t xml:space="preserve">Collaborize Classroom adalah suatu sistem yang dikembangkan untuk institusi pendidikan. Pendidik memiliki alat pembelajaran online yang memungkinkan mereka membangun lingkungan belajar dimana pembelajaran menjadi sederhana, menarik, dan interaktif untuk semua jenis dan gaya belajar dan karakteristik dari peserta didik. </w:t>
            </w:r>
          </w:p>
          <w:p w:rsidR="004E7A42" w:rsidRPr="00C55D6E" w:rsidRDefault="004E7A42" w:rsidP="00991A94">
            <w:pPr>
              <w:jc w:val="both"/>
              <w:rPr>
                <w:rFonts w:asciiTheme="majorBidi" w:hAnsiTheme="majorBidi" w:cstheme="majorBidi"/>
                <w:sz w:val="18"/>
                <w:szCs w:val="18"/>
                <w:lang w:val="id-ID"/>
              </w:rPr>
            </w:pPr>
          </w:p>
        </w:tc>
        <w:tc>
          <w:tcPr>
            <w:tcW w:w="890"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2010</w:t>
            </w:r>
          </w:p>
        </w:tc>
      </w:tr>
      <w:tr w:rsidR="00991A94" w:rsidRPr="00C55D6E" w:rsidTr="00A32CDF">
        <w:trPr>
          <w:jc w:val="center"/>
        </w:trPr>
        <w:tc>
          <w:tcPr>
            <w:tcW w:w="534"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2</w:t>
            </w:r>
          </w:p>
        </w:tc>
        <w:tc>
          <w:tcPr>
            <w:tcW w:w="1275"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CourseSites</w:t>
            </w:r>
          </w:p>
        </w:tc>
        <w:tc>
          <w:tcPr>
            <w:tcW w:w="1701" w:type="dxa"/>
          </w:tcPr>
          <w:p w:rsidR="00991A94" w:rsidRPr="00C55D6E" w:rsidRDefault="00991A94" w:rsidP="00991A94">
            <w:pPr>
              <w:rPr>
                <w:rFonts w:asciiTheme="majorBidi" w:hAnsiTheme="majorBidi" w:cstheme="majorBidi"/>
                <w:sz w:val="18"/>
                <w:szCs w:val="18"/>
              </w:rPr>
            </w:pPr>
            <w:hyperlink r:id="rId9" w:history="1">
              <w:r w:rsidRPr="00C55D6E">
                <w:rPr>
                  <w:rStyle w:val="Hyperlink"/>
                  <w:rFonts w:asciiTheme="majorBidi" w:hAnsiTheme="majorBidi" w:cstheme="majorBidi"/>
                  <w:sz w:val="18"/>
                  <w:szCs w:val="18"/>
                </w:rPr>
                <w:t>https://www.coursesites.com/webapps/Bb-sites-course-creation-BBLEARN/pages/index.html</w:t>
              </w:r>
            </w:hyperlink>
            <w:r w:rsidRPr="00C55D6E">
              <w:rPr>
                <w:rFonts w:asciiTheme="majorBidi" w:hAnsiTheme="majorBidi" w:cstheme="majorBidi"/>
                <w:sz w:val="18"/>
                <w:szCs w:val="18"/>
              </w:rPr>
              <w:t xml:space="preserve"> </w:t>
            </w:r>
          </w:p>
        </w:tc>
        <w:tc>
          <w:tcPr>
            <w:tcW w:w="1701"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Blackboard Inc.</w:t>
            </w:r>
          </w:p>
        </w:tc>
        <w:tc>
          <w:tcPr>
            <w:tcW w:w="993"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USA</w:t>
            </w:r>
          </w:p>
        </w:tc>
        <w:tc>
          <w:tcPr>
            <w:tcW w:w="2663" w:type="dxa"/>
          </w:tcPr>
          <w:p w:rsidR="00991A94" w:rsidRPr="00C55D6E" w:rsidRDefault="00991A94" w:rsidP="00991A94">
            <w:pPr>
              <w:jc w:val="both"/>
              <w:rPr>
                <w:rFonts w:asciiTheme="majorBidi" w:hAnsiTheme="majorBidi" w:cstheme="majorBidi"/>
                <w:sz w:val="18"/>
                <w:szCs w:val="18"/>
              </w:rPr>
            </w:pPr>
            <w:r w:rsidRPr="00C55D6E">
              <w:rPr>
                <w:rFonts w:asciiTheme="majorBidi" w:hAnsiTheme="majorBidi" w:cstheme="majorBidi"/>
                <w:sz w:val="18"/>
                <w:szCs w:val="18"/>
              </w:rPr>
              <w:t>CourseSites adalah layanan penciptaan dan fasilitasi kursus online gratis yang memberdayakan guru atau dosen dalam menyelenggarakan pembelajaran secara online via Internet, bahkan memiliki halaman website sendiri sehingga peserta didik dapat menemukan halaman tersebut dengan mudah.</w:t>
            </w:r>
          </w:p>
        </w:tc>
        <w:tc>
          <w:tcPr>
            <w:tcW w:w="890"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2011</w:t>
            </w:r>
          </w:p>
        </w:tc>
      </w:tr>
      <w:tr w:rsidR="00991A94" w:rsidRPr="00C55D6E" w:rsidTr="00A32CDF">
        <w:trPr>
          <w:jc w:val="center"/>
        </w:trPr>
        <w:tc>
          <w:tcPr>
            <w:tcW w:w="534"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lastRenderedPageBreak/>
              <w:t>3</w:t>
            </w:r>
          </w:p>
        </w:tc>
        <w:tc>
          <w:tcPr>
            <w:tcW w:w="1275"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Ecto</w:t>
            </w:r>
          </w:p>
        </w:tc>
        <w:tc>
          <w:tcPr>
            <w:tcW w:w="1701" w:type="dxa"/>
          </w:tcPr>
          <w:p w:rsidR="00991A94" w:rsidRPr="00C55D6E" w:rsidRDefault="00991A94" w:rsidP="00991A94">
            <w:pPr>
              <w:ind w:right="-108"/>
              <w:rPr>
                <w:rFonts w:asciiTheme="majorBidi" w:hAnsiTheme="majorBidi" w:cstheme="majorBidi"/>
                <w:sz w:val="18"/>
                <w:szCs w:val="18"/>
              </w:rPr>
            </w:pPr>
            <w:hyperlink r:id="rId10" w:history="1">
              <w:r w:rsidRPr="00C55D6E">
                <w:rPr>
                  <w:rStyle w:val="Hyperlink"/>
                  <w:rFonts w:asciiTheme="majorBidi" w:hAnsiTheme="majorBidi" w:cstheme="majorBidi"/>
                  <w:sz w:val="18"/>
                  <w:szCs w:val="18"/>
                </w:rPr>
                <w:t>http://www.ectolearning.com/</w:t>
              </w:r>
            </w:hyperlink>
            <w:r w:rsidRPr="00C55D6E">
              <w:rPr>
                <w:rFonts w:asciiTheme="majorBidi" w:hAnsiTheme="majorBidi" w:cstheme="majorBidi"/>
                <w:sz w:val="18"/>
                <w:szCs w:val="18"/>
              </w:rPr>
              <w:t xml:space="preserve"> </w:t>
            </w:r>
          </w:p>
        </w:tc>
        <w:tc>
          <w:tcPr>
            <w:tcW w:w="1701"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Rackspace Hosting</w:t>
            </w:r>
          </w:p>
        </w:tc>
        <w:tc>
          <w:tcPr>
            <w:tcW w:w="993"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USA</w:t>
            </w:r>
          </w:p>
        </w:tc>
        <w:tc>
          <w:tcPr>
            <w:tcW w:w="2663" w:type="dxa"/>
          </w:tcPr>
          <w:p w:rsidR="00991A94" w:rsidRPr="00C55D6E" w:rsidRDefault="00991A94" w:rsidP="00991A94">
            <w:pPr>
              <w:jc w:val="both"/>
              <w:rPr>
                <w:rFonts w:asciiTheme="majorBidi" w:hAnsiTheme="majorBidi" w:cstheme="majorBidi"/>
                <w:sz w:val="18"/>
                <w:szCs w:val="18"/>
              </w:rPr>
            </w:pPr>
            <w:r w:rsidRPr="00C55D6E">
              <w:rPr>
                <w:rFonts w:asciiTheme="majorBidi" w:hAnsiTheme="majorBidi" w:cstheme="majorBidi"/>
                <w:sz w:val="18"/>
                <w:szCs w:val="18"/>
              </w:rPr>
              <w:t>Ecto adalah lingkungan belajar sosial, kolaboratif, online yang secara langsung mendukung kebutuhan lingkungan belajar modern Sistem Manajemen Pembelajaran (LMS)</w:t>
            </w:r>
          </w:p>
        </w:tc>
        <w:tc>
          <w:tcPr>
            <w:tcW w:w="890"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2005</w:t>
            </w:r>
          </w:p>
        </w:tc>
      </w:tr>
      <w:tr w:rsidR="00991A94" w:rsidRPr="00C55D6E" w:rsidTr="00A32CDF">
        <w:trPr>
          <w:jc w:val="center"/>
        </w:trPr>
        <w:tc>
          <w:tcPr>
            <w:tcW w:w="534"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4</w:t>
            </w:r>
          </w:p>
        </w:tc>
        <w:tc>
          <w:tcPr>
            <w:tcW w:w="1275"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Edmodo</w:t>
            </w:r>
          </w:p>
        </w:tc>
        <w:tc>
          <w:tcPr>
            <w:tcW w:w="1701" w:type="dxa"/>
          </w:tcPr>
          <w:p w:rsidR="00991A94" w:rsidRPr="00C55D6E" w:rsidRDefault="00991A94" w:rsidP="00991A94">
            <w:pPr>
              <w:ind w:right="-47"/>
              <w:rPr>
                <w:rFonts w:asciiTheme="majorBidi" w:hAnsiTheme="majorBidi" w:cstheme="majorBidi"/>
                <w:sz w:val="18"/>
                <w:szCs w:val="18"/>
              </w:rPr>
            </w:pPr>
            <w:hyperlink r:id="rId11" w:history="1">
              <w:r w:rsidRPr="00C55D6E">
                <w:rPr>
                  <w:rStyle w:val="Hyperlink"/>
                  <w:rFonts w:asciiTheme="majorBidi" w:hAnsiTheme="majorBidi" w:cstheme="majorBidi"/>
                  <w:sz w:val="18"/>
                  <w:szCs w:val="18"/>
                </w:rPr>
                <w:t>http://www.edmodo.com</w:t>
              </w:r>
            </w:hyperlink>
          </w:p>
        </w:tc>
        <w:tc>
          <w:tcPr>
            <w:tcW w:w="1701"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Edmodo</w:t>
            </w:r>
          </w:p>
        </w:tc>
        <w:tc>
          <w:tcPr>
            <w:tcW w:w="993"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USA</w:t>
            </w:r>
          </w:p>
        </w:tc>
        <w:tc>
          <w:tcPr>
            <w:tcW w:w="2663" w:type="dxa"/>
          </w:tcPr>
          <w:p w:rsidR="00991A94" w:rsidRPr="00C55D6E" w:rsidRDefault="00991A94" w:rsidP="00991A94">
            <w:pPr>
              <w:jc w:val="both"/>
              <w:rPr>
                <w:rFonts w:asciiTheme="majorBidi" w:hAnsiTheme="majorBidi" w:cstheme="majorBidi"/>
                <w:sz w:val="18"/>
                <w:szCs w:val="18"/>
              </w:rPr>
            </w:pPr>
            <w:r w:rsidRPr="00C55D6E">
              <w:rPr>
                <w:rFonts w:asciiTheme="majorBidi" w:hAnsiTheme="majorBidi" w:cstheme="majorBidi"/>
                <w:sz w:val="18"/>
                <w:szCs w:val="18"/>
              </w:rPr>
              <w:t xml:space="preserve">Edmodo adalah suatu platform pembelajaran sosial untuk pendidik, peserta didik, dan wali murid untuk institusi pendidikan. Pendidik dapat melanjutkan diskusi kelas secara virtual, memberikan jejak pendapat untuk memeriksa pemahaman peserta didik, dan melakukan penilaian </w:t>
            </w:r>
          </w:p>
        </w:tc>
        <w:tc>
          <w:tcPr>
            <w:tcW w:w="890"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2008</w:t>
            </w:r>
          </w:p>
        </w:tc>
      </w:tr>
      <w:tr w:rsidR="00991A94" w:rsidRPr="00C55D6E" w:rsidTr="00A32CDF">
        <w:trPr>
          <w:jc w:val="center"/>
        </w:trPr>
        <w:tc>
          <w:tcPr>
            <w:tcW w:w="534"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5</w:t>
            </w:r>
          </w:p>
        </w:tc>
        <w:tc>
          <w:tcPr>
            <w:tcW w:w="1275"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GoConqr</w:t>
            </w:r>
          </w:p>
        </w:tc>
        <w:tc>
          <w:tcPr>
            <w:tcW w:w="1701" w:type="dxa"/>
          </w:tcPr>
          <w:p w:rsidR="00991A94" w:rsidRPr="00C55D6E" w:rsidRDefault="00991A94" w:rsidP="00991A94">
            <w:pPr>
              <w:rPr>
                <w:rFonts w:asciiTheme="majorBidi" w:hAnsiTheme="majorBidi" w:cstheme="majorBidi"/>
                <w:sz w:val="18"/>
                <w:szCs w:val="18"/>
              </w:rPr>
            </w:pPr>
            <w:hyperlink r:id="rId12" w:history="1">
              <w:r w:rsidRPr="00C55D6E">
                <w:rPr>
                  <w:rStyle w:val="Hyperlink"/>
                  <w:rFonts w:asciiTheme="majorBidi" w:hAnsiTheme="majorBidi" w:cstheme="majorBidi"/>
                  <w:sz w:val="18"/>
                  <w:szCs w:val="18"/>
                </w:rPr>
                <w:t>https://www.goconqr.com/</w:t>
              </w:r>
            </w:hyperlink>
            <w:r w:rsidRPr="00C55D6E">
              <w:rPr>
                <w:rFonts w:asciiTheme="majorBidi" w:hAnsiTheme="majorBidi" w:cstheme="majorBidi"/>
                <w:sz w:val="18"/>
                <w:szCs w:val="18"/>
              </w:rPr>
              <w:t xml:space="preserve"> </w:t>
            </w:r>
          </w:p>
        </w:tc>
        <w:tc>
          <w:tcPr>
            <w:tcW w:w="1701"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Software Asset Management Ireland Limited</w:t>
            </w:r>
          </w:p>
        </w:tc>
        <w:tc>
          <w:tcPr>
            <w:tcW w:w="993"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Ireland</w:t>
            </w:r>
          </w:p>
        </w:tc>
        <w:tc>
          <w:tcPr>
            <w:tcW w:w="2663" w:type="dxa"/>
          </w:tcPr>
          <w:p w:rsidR="00991A94" w:rsidRPr="00C55D6E" w:rsidRDefault="00991A94" w:rsidP="00991A94">
            <w:pPr>
              <w:jc w:val="both"/>
              <w:rPr>
                <w:rFonts w:asciiTheme="majorBidi" w:hAnsiTheme="majorBidi" w:cstheme="majorBidi"/>
                <w:sz w:val="18"/>
                <w:szCs w:val="18"/>
              </w:rPr>
            </w:pPr>
            <w:r w:rsidRPr="00C55D6E">
              <w:rPr>
                <w:rFonts w:asciiTheme="majorBidi" w:hAnsiTheme="majorBidi" w:cstheme="majorBidi"/>
                <w:sz w:val="18"/>
                <w:szCs w:val="18"/>
              </w:rPr>
              <w:t>GoConqr adalah suatu platform pembelajaran sosial yang menggabungkan alat pembelajaran dan manfaat belajar yang banyak dengan dukungan komunitas yang aktif</w:t>
            </w:r>
          </w:p>
        </w:tc>
        <w:tc>
          <w:tcPr>
            <w:tcW w:w="890"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2012</w:t>
            </w:r>
          </w:p>
        </w:tc>
      </w:tr>
      <w:tr w:rsidR="00991A94" w:rsidRPr="00C55D6E" w:rsidTr="00A32CDF">
        <w:trPr>
          <w:jc w:val="center"/>
        </w:trPr>
        <w:tc>
          <w:tcPr>
            <w:tcW w:w="534"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6</w:t>
            </w:r>
          </w:p>
        </w:tc>
        <w:tc>
          <w:tcPr>
            <w:tcW w:w="1275"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Google Classroom</w:t>
            </w:r>
          </w:p>
        </w:tc>
        <w:tc>
          <w:tcPr>
            <w:tcW w:w="1701" w:type="dxa"/>
          </w:tcPr>
          <w:p w:rsidR="00991A94" w:rsidRPr="00C55D6E" w:rsidRDefault="00991A94" w:rsidP="00991A94">
            <w:pPr>
              <w:rPr>
                <w:rFonts w:asciiTheme="majorBidi" w:hAnsiTheme="majorBidi" w:cstheme="majorBidi"/>
                <w:sz w:val="18"/>
                <w:szCs w:val="18"/>
              </w:rPr>
            </w:pPr>
            <w:hyperlink r:id="rId13" w:history="1">
              <w:r w:rsidRPr="00C55D6E">
                <w:rPr>
                  <w:rStyle w:val="Hyperlink"/>
                  <w:rFonts w:asciiTheme="majorBidi" w:hAnsiTheme="majorBidi" w:cstheme="majorBidi"/>
                  <w:sz w:val="18"/>
                  <w:szCs w:val="18"/>
                </w:rPr>
                <w:t>https://edu.google.com/intl/en/products/productivity-tools/classroom/</w:t>
              </w:r>
            </w:hyperlink>
            <w:r w:rsidRPr="00C55D6E">
              <w:rPr>
                <w:rFonts w:asciiTheme="majorBidi" w:hAnsiTheme="majorBidi" w:cstheme="majorBidi"/>
                <w:sz w:val="18"/>
                <w:szCs w:val="18"/>
              </w:rPr>
              <w:t xml:space="preserve"> </w:t>
            </w:r>
          </w:p>
        </w:tc>
        <w:tc>
          <w:tcPr>
            <w:tcW w:w="1701"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Google Inc</w:t>
            </w:r>
          </w:p>
        </w:tc>
        <w:tc>
          <w:tcPr>
            <w:tcW w:w="993"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USA</w:t>
            </w:r>
          </w:p>
        </w:tc>
        <w:tc>
          <w:tcPr>
            <w:tcW w:w="2663" w:type="dxa"/>
          </w:tcPr>
          <w:p w:rsidR="00991A94" w:rsidRPr="00C55D6E" w:rsidRDefault="00991A94" w:rsidP="00991A94">
            <w:pPr>
              <w:jc w:val="both"/>
              <w:rPr>
                <w:rFonts w:asciiTheme="majorBidi" w:hAnsiTheme="majorBidi" w:cstheme="majorBidi"/>
                <w:sz w:val="18"/>
                <w:szCs w:val="18"/>
              </w:rPr>
            </w:pPr>
            <w:r w:rsidRPr="00C55D6E">
              <w:rPr>
                <w:rFonts w:asciiTheme="majorBidi" w:hAnsiTheme="majorBidi" w:cstheme="majorBidi"/>
                <w:sz w:val="18"/>
                <w:szCs w:val="18"/>
              </w:rPr>
              <w:t>Google Classroom adalah aplikasi yang dirancang khusus untuk pendidik dan peserta didik dalam suatu hubungan kelas, melacak kemajuan mereka dan lebih banyak lagi</w:t>
            </w:r>
            <w:r w:rsidRPr="00C55D6E">
              <w:rPr>
                <w:rFonts w:asciiTheme="majorBidi" w:hAnsiTheme="majorBidi" w:cstheme="majorBidi"/>
                <w:sz w:val="18"/>
                <w:szCs w:val="18"/>
                <w:lang w:val="id-ID"/>
              </w:rPr>
              <w:t>.</w:t>
            </w:r>
            <w:r w:rsidRPr="00C55D6E">
              <w:rPr>
                <w:rFonts w:asciiTheme="majorBidi" w:hAnsiTheme="majorBidi" w:cstheme="majorBidi"/>
                <w:sz w:val="18"/>
                <w:szCs w:val="18"/>
              </w:rPr>
              <w:t xml:space="preserve"> </w:t>
            </w:r>
          </w:p>
        </w:tc>
        <w:tc>
          <w:tcPr>
            <w:tcW w:w="890" w:type="dxa"/>
          </w:tcPr>
          <w:p w:rsidR="00991A94" w:rsidRPr="00C55D6E" w:rsidRDefault="00991A94" w:rsidP="00991A94">
            <w:pPr>
              <w:jc w:val="center"/>
              <w:rPr>
                <w:rFonts w:asciiTheme="majorBidi" w:hAnsiTheme="majorBidi" w:cstheme="majorBidi"/>
                <w:sz w:val="18"/>
                <w:szCs w:val="18"/>
              </w:rPr>
            </w:pPr>
            <w:r w:rsidRPr="00C55D6E">
              <w:rPr>
                <w:rFonts w:asciiTheme="majorBidi" w:hAnsiTheme="majorBidi" w:cstheme="majorBidi"/>
                <w:sz w:val="18"/>
                <w:szCs w:val="18"/>
              </w:rPr>
              <w:t>2014</w:t>
            </w:r>
          </w:p>
        </w:tc>
      </w:tr>
    </w:tbl>
    <w:p w:rsidR="00991A94" w:rsidRPr="00991A94" w:rsidRDefault="00991A94" w:rsidP="00991A94">
      <w:pPr>
        <w:ind w:firstLine="720"/>
        <w:jc w:val="both"/>
        <w:rPr>
          <w:sz w:val="22"/>
          <w:szCs w:val="22"/>
          <w:lang w:val="id-ID"/>
        </w:rPr>
      </w:pPr>
    </w:p>
    <w:p w:rsidR="00991A94" w:rsidRPr="00991A94" w:rsidRDefault="00991A94" w:rsidP="00991A94">
      <w:pPr>
        <w:ind w:firstLine="720"/>
        <w:jc w:val="both"/>
        <w:rPr>
          <w:sz w:val="22"/>
          <w:szCs w:val="22"/>
        </w:rPr>
      </w:pPr>
      <w:r w:rsidRPr="00991A94">
        <w:rPr>
          <w:sz w:val="22"/>
          <w:szCs w:val="22"/>
          <w:lang w:val="id-ID"/>
        </w:rPr>
        <w:t xml:space="preserve">Untuk menemukan jurnal atau dokumen yang berkaitan dengan ke-enam-nya, kami mengetikkan atau memasukkan satu per satu kata kunci pada mesin pencari </w:t>
      </w:r>
      <w:r w:rsidRPr="00991A94">
        <w:rPr>
          <w:i/>
          <w:iCs/>
          <w:sz w:val="22"/>
          <w:szCs w:val="22"/>
          <w:lang w:val="id-ID"/>
        </w:rPr>
        <w:t>google</w:t>
      </w:r>
      <w:r w:rsidRPr="00991A94">
        <w:rPr>
          <w:sz w:val="22"/>
          <w:szCs w:val="22"/>
          <w:lang w:val="id-ID"/>
        </w:rPr>
        <w:t xml:space="preserve"> yakni kata  “</w:t>
      </w:r>
      <w:r w:rsidRPr="00991A94">
        <w:rPr>
          <w:i/>
          <w:iCs/>
          <w:sz w:val="22"/>
          <w:szCs w:val="22"/>
          <w:lang w:val="id-ID"/>
        </w:rPr>
        <w:t xml:space="preserve">Collaborize Classroom”,”CourseSites”,”Ecto”,”Edmodo”,”GoConqr”, </w:t>
      </w:r>
      <w:r w:rsidRPr="00991A94">
        <w:rPr>
          <w:sz w:val="22"/>
          <w:szCs w:val="22"/>
          <w:lang w:val="id-ID"/>
        </w:rPr>
        <w:t xml:space="preserve">dan </w:t>
      </w:r>
      <w:r w:rsidRPr="00991A94">
        <w:rPr>
          <w:i/>
          <w:iCs/>
          <w:sz w:val="22"/>
          <w:szCs w:val="22"/>
          <w:lang w:val="id-ID"/>
        </w:rPr>
        <w:t>“Google Classroom</w:t>
      </w:r>
      <w:r w:rsidRPr="00991A94">
        <w:rPr>
          <w:sz w:val="22"/>
          <w:szCs w:val="22"/>
          <w:lang w:val="id-ID"/>
        </w:rPr>
        <w:t xml:space="preserve">” dengan menambahkan </w:t>
      </w:r>
      <w:r w:rsidRPr="00991A94">
        <w:rPr>
          <w:i/>
          <w:iCs/>
          <w:sz w:val="22"/>
          <w:szCs w:val="22"/>
          <w:lang w:val="id-ID"/>
        </w:rPr>
        <w:t>pdf</w:t>
      </w:r>
      <w:r w:rsidRPr="00991A94">
        <w:rPr>
          <w:sz w:val="22"/>
          <w:szCs w:val="22"/>
          <w:lang w:val="id-ID"/>
        </w:rPr>
        <w:t xml:space="preserve"> dibelakangnya. </w:t>
      </w:r>
      <w:r w:rsidRPr="00991A94">
        <w:rPr>
          <w:sz w:val="22"/>
          <w:szCs w:val="22"/>
        </w:rPr>
        <w:t xml:space="preserve">Kemudian kami melakukan seleksi dengan memilih judul jurnal sesuai dengan kata kunci. Tujuan pengumpulan jurnal sebagai suatu gambaran awal dan menjadi tolak ukur atas aplikasi </w:t>
      </w:r>
      <w:r w:rsidRPr="00991A94">
        <w:rPr>
          <w:i/>
          <w:iCs/>
          <w:sz w:val="22"/>
          <w:szCs w:val="22"/>
          <w:lang w:eastAsia="id-ID"/>
        </w:rPr>
        <w:t>CLMS berbasis SaaS</w:t>
      </w:r>
      <w:r w:rsidRPr="00991A94">
        <w:rPr>
          <w:i/>
          <w:iCs/>
          <w:sz w:val="22"/>
          <w:szCs w:val="22"/>
        </w:rPr>
        <w:t xml:space="preserve"> </w:t>
      </w:r>
      <w:r w:rsidRPr="00991A94">
        <w:rPr>
          <w:sz w:val="22"/>
          <w:szCs w:val="22"/>
        </w:rPr>
        <w:t xml:space="preserve">yang mana yang sering di bahas oleh pengguna. Namun informasi ini tidak cukup untuk mendukung keputusan pilihan. Hanya saja ini akan menjadi suatu informasi penting terhadap dukungan keputusan pemilihan nantinya. Kami memperoleh dokumen atau jurnal sebanyak 27 unit yang terdiri dari 1 </w:t>
      </w:r>
      <w:r w:rsidRPr="00991A94">
        <w:rPr>
          <w:i/>
          <w:iCs/>
          <w:sz w:val="22"/>
          <w:szCs w:val="22"/>
        </w:rPr>
        <w:t xml:space="preserve">Collaborize Classroom, </w:t>
      </w:r>
      <w:r w:rsidRPr="00991A94">
        <w:rPr>
          <w:sz w:val="22"/>
          <w:szCs w:val="22"/>
        </w:rPr>
        <w:t xml:space="preserve">2 </w:t>
      </w:r>
      <w:r w:rsidRPr="00991A94">
        <w:rPr>
          <w:i/>
          <w:iCs/>
          <w:sz w:val="22"/>
          <w:szCs w:val="22"/>
        </w:rPr>
        <w:t xml:space="preserve">CourseSites, </w:t>
      </w:r>
      <w:r w:rsidRPr="00991A94">
        <w:rPr>
          <w:sz w:val="22"/>
          <w:szCs w:val="22"/>
        </w:rPr>
        <w:t>1</w:t>
      </w:r>
      <w:r w:rsidRPr="00991A94">
        <w:rPr>
          <w:i/>
          <w:iCs/>
          <w:sz w:val="22"/>
          <w:szCs w:val="22"/>
        </w:rPr>
        <w:t xml:space="preserve"> Ecto, </w:t>
      </w:r>
      <w:r w:rsidRPr="00991A94">
        <w:rPr>
          <w:sz w:val="22"/>
          <w:szCs w:val="22"/>
        </w:rPr>
        <w:t xml:space="preserve">17 </w:t>
      </w:r>
      <w:r w:rsidRPr="00991A94">
        <w:rPr>
          <w:i/>
          <w:iCs/>
          <w:sz w:val="22"/>
          <w:szCs w:val="22"/>
        </w:rPr>
        <w:t xml:space="preserve">Edmodo”, </w:t>
      </w:r>
      <w:r w:rsidRPr="00991A94">
        <w:rPr>
          <w:sz w:val="22"/>
          <w:szCs w:val="22"/>
        </w:rPr>
        <w:t xml:space="preserve">2 </w:t>
      </w:r>
      <w:r w:rsidRPr="00991A94">
        <w:rPr>
          <w:i/>
          <w:iCs/>
          <w:sz w:val="22"/>
          <w:szCs w:val="22"/>
        </w:rPr>
        <w:t>GoConqr,</w:t>
      </w:r>
      <w:r w:rsidRPr="00991A94">
        <w:rPr>
          <w:sz w:val="22"/>
          <w:szCs w:val="22"/>
        </w:rPr>
        <w:t xml:space="preserve"> 5 </w:t>
      </w:r>
      <w:r w:rsidRPr="00991A94">
        <w:rPr>
          <w:i/>
          <w:iCs/>
          <w:sz w:val="22"/>
          <w:szCs w:val="22"/>
        </w:rPr>
        <w:t>Google Classroom.</w:t>
      </w:r>
      <w:r w:rsidRPr="00991A94">
        <w:rPr>
          <w:sz w:val="22"/>
          <w:szCs w:val="22"/>
        </w:rPr>
        <w:t xml:space="preserve"> Lebih lanjut distribusi dokumen diperlihatkan oleh tabel </w:t>
      </w:r>
      <w:r w:rsidRPr="00991A94">
        <w:rPr>
          <w:sz w:val="22"/>
          <w:szCs w:val="22"/>
          <w:lang w:val="id-ID"/>
        </w:rPr>
        <w:t>2.</w:t>
      </w:r>
      <w:r w:rsidRPr="00991A94">
        <w:rPr>
          <w:sz w:val="22"/>
          <w:szCs w:val="22"/>
        </w:rPr>
        <w:t xml:space="preserve"> </w:t>
      </w:r>
    </w:p>
    <w:p w:rsidR="00991A94" w:rsidRPr="00991A94" w:rsidRDefault="00991A94" w:rsidP="00991A94">
      <w:pPr>
        <w:ind w:firstLine="720"/>
        <w:jc w:val="both"/>
        <w:rPr>
          <w:sz w:val="22"/>
          <w:szCs w:val="22"/>
        </w:rPr>
      </w:pPr>
    </w:p>
    <w:p w:rsidR="00991A94" w:rsidRPr="00991A94" w:rsidRDefault="00991A94" w:rsidP="00991A94">
      <w:pPr>
        <w:jc w:val="center"/>
        <w:rPr>
          <w:sz w:val="22"/>
          <w:szCs w:val="22"/>
        </w:rPr>
      </w:pPr>
      <w:r w:rsidRPr="00991A94">
        <w:rPr>
          <w:sz w:val="22"/>
          <w:szCs w:val="22"/>
        </w:rPr>
        <w:t xml:space="preserve">Tabel 2. Jurnal atau Dokumen terkait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424"/>
        <w:gridCol w:w="3611"/>
      </w:tblGrid>
      <w:tr w:rsidR="00991A94" w:rsidRPr="00991A94" w:rsidTr="00A32CDF">
        <w:trPr>
          <w:jc w:val="center"/>
        </w:trPr>
        <w:tc>
          <w:tcPr>
            <w:tcW w:w="517" w:type="dxa"/>
            <w:vAlign w:val="center"/>
          </w:tcPr>
          <w:p w:rsidR="00991A94" w:rsidRPr="00991A94" w:rsidRDefault="00991A94" w:rsidP="00991A94">
            <w:pPr>
              <w:jc w:val="center"/>
              <w:rPr>
                <w:sz w:val="22"/>
                <w:szCs w:val="22"/>
              </w:rPr>
            </w:pPr>
            <w:r w:rsidRPr="00991A94">
              <w:rPr>
                <w:sz w:val="22"/>
                <w:szCs w:val="22"/>
              </w:rPr>
              <w:t>No</w:t>
            </w:r>
          </w:p>
        </w:tc>
        <w:tc>
          <w:tcPr>
            <w:tcW w:w="3424" w:type="dxa"/>
            <w:vAlign w:val="center"/>
          </w:tcPr>
          <w:p w:rsidR="00991A94" w:rsidRPr="00991A94" w:rsidRDefault="00991A94" w:rsidP="00991A94">
            <w:pPr>
              <w:jc w:val="center"/>
              <w:rPr>
                <w:sz w:val="22"/>
                <w:szCs w:val="22"/>
              </w:rPr>
            </w:pPr>
            <w:r w:rsidRPr="00991A94">
              <w:rPr>
                <w:sz w:val="22"/>
                <w:szCs w:val="22"/>
              </w:rPr>
              <w:t>Nama CLMS berbasis SaaS</w:t>
            </w:r>
            <w:r w:rsidRPr="00991A94">
              <w:rPr>
                <w:i/>
                <w:iCs/>
                <w:sz w:val="22"/>
                <w:szCs w:val="22"/>
              </w:rPr>
              <w:t xml:space="preserve"> </w:t>
            </w:r>
          </w:p>
        </w:tc>
        <w:tc>
          <w:tcPr>
            <w:tcW w:w="3611" w:type="dxa"/>
            <w:vAlign w:val="center"/>
          </w:tcPr>
          <w:p w:rsidR="00991A94" w:rsidRPr="00991A94" w:rsidRDefault="00991A94" w:rsidP="00991A94">
            <w:pPr>
              <w:jc w:val="center"/>
              <w:rPr>
                <w:sz w:val="22"/>
                <w:szCs w:val="22"/>
              </w:rPr>
            </w:pPr>
            <w:r w:rsidRPr="00991A94">
              <w:rPr>
                <w:sz w:val="22"/>
                <w:szCs w:val="22"/>
              </w:rPr>
              <w:t>Referensi</w:t>
            </w:r>
          </w:p>
        </w:tc>
      </w:tr>
      <w:tr w:rsidR="00991A94" w:rsidRPr="00991A94" w:rsidTr="00A32CDF">
        <w:trPr>
          <w:jc w:val="center"/>
        </w:trPr>
        <w:tc>
          <w:tcPr>
            <w:tcW w:w="517" w:type="dxa"/>
          </w:tcPr>
          <w:p w:rsidR="00991A94" w:rsidRPr="00991A94" w:rsidRDefault="00991A94" w:rsidP="00991A94">
            <w:pPr>
              <w:jc w:val="center"/>
              <w:rPr>
                <w:sz w:val="22"/>
                <w:szCs w:val="22"/>
              </w:rPr>
            </w:pPr>
            <w:r w:rsidRPr="00991A94">
              <w:rPr>
                <w:sz w:val="22"/>
                <w:szCs w:val="22"/>
              </w:rPr>
              <w:t>1</w:t>
            </w:r>
          </w:p>
        </w:tc>
        <w:tc>
          <w:tcPr>
            <w:tcW w:w="3424" w:type="dxa"/>
          </w:tcPr>
          <w:p w:rsidR="00991A94" w:rsidRPr="00991A94" w:rsidRDefault="00991A94" w:rsidP="00991A94">
            <w:pPr>
              <w:ind w:right="-108"/>
              <w:rPr>
                <w:sz w:val="22"/>
                <w:szCs w:val="22"/>
              </w:rPr>
            </w:pPr>
            <w:r w:rsidRPr="00991A94">
              <w:rPr>
                <w:sz w:val="22"/>
                <w:szCs w:val="22"/>
              </w:rPr>
              <w:t>Collaborize Classroom</w:t>
            </w:r>
          </w:p>
        </w:tc>
        <w:tc>
          <w:tcPr>
            <w:tcW w:w="3611" w:type="dxa"/>
          </w:tcPr>
          <w:p w:rsidR="00991A94" w:rsidRPr="00991A94" w:rsidRDefault="00991A94" w:rsidP="00991A94">
            <w:pPr>
              <w:jc w:val="both"/>
              <w:rPr>
                <w:sz w:val="22"/>
                <w:szCs w:val="22"/>
              </w:rPr>
            </w:pPr>
            <w:r w:rsidRPr="00991A94">
              <w:rPr>
                <w:sz w:val="22"/>
                <w:szCs w:val="22"/>
              </w:rPr>
              <w:fldChar w:fldCharType="begin" w:fldLock="1"/>
            </w:r>
            <w:r w:rsidRPr="00991A94">
              <w:rPr>
                <w:sz w:val="22"/>
                <w:szCs w:val="22"/>
              </w:rPr>
              <w:instrText>ADDIN CSL_CITATION { "citationItems" : [ { "id" : "ITEM-1", "itemData" : { "author" : [ { "dropping-particle" : "", "family" : "Paper", "given" : "White", "non-dropping-particle" : "", "parse-names" : false, "suffix" : "" }, { "dropping-particle" : "", "family" : "Catlin", "given" : "By", "non-dropping-particle" : "", "parse-names" : false, "suffix" : "" }, { "dropping-particle" : "", "family" : "December", "given" : "Tucker", "non-dropping-particle" : "", "parse-names" : false, "suffix" : "" } ], "id" : "ITEM-1", "issued" : { "date-parts" : [ [ "0" ] ] }, "page" : "1-16", "title" : "Teaching to Common Core State Standards with Collaborize Classroom", "type" : "article-journal" }, "uris" : [ "http://www.mendeley.com/documents/?uuid=d0672e5b-0d96-4314-b08e-f63e59bb6fad" ] } ], "mendeley" : { "formattedCitation" : "[29]", "plainTextFormattedCitation" : "[29]", "previouslyFormattedCitation" : "[29]" }, "properties" : { "noteIndex" : 0 }, "schema" : "https://github.com/citation-style-language/schema/raw/master/csl-citation.json" }</w:instrText>
            </w:r>
            <w:r w:rsidRPr="00991A94">
              <w:rPr>
                <w:sz w:val="22"/>
                <w:szCs w:val="22"/>
              </w:rPr>
              <w:fldChar w:fldCharType="separate"/>
            </w:r>
            <w:r w:rsidRPr="00991A94">
              <w:rPr>
                <w:noProof/>
                <w:sz w:val="22"/>
                <w:szCs w:val="22"/>
              </w:rPr>
              <w:t>[29]</w:t>
            </w:r>
            <w:r w:rsidRPr="00991A94">
              <w:rPr>
                <w:sz w:val="22"/>
                <w:szCs w:val="22"/>
              </w:rPr>
              <w:fldChar w:fldCharType="end"/>
            </w:r>
          </w:p>
        </w:tc>
      </w:tr>
      <w:tr w:rsidR="00991A94" w:rsidRPr="00991A94" w:rsidTr="00A32CDF">
        <w:trPr>
          <w:jc w:val="center"/>
        </w:trPr>
        <w:tc>
          <w:tcPr>
            <w:tcW w:w="517" w:type="dxa"/>
          </w:tcPr>
          <w:p w:rsidR="00991A94" w:rsidRPr="00991A94" w:rsidRDefault="00991A94" w:rsidP="00991A94">
            <w:pPr>
              <w:jc w:val="center"/>
              <w:rPr>
                <w:sz w:val="22"/>
                <w:szCs w:val="22"/>
              </w:rPr>
            </w:pPr>
            <w:r w:rsidRPr="00991A94">
              <w:rPr>
                <w:sz w:val="22"/>
                <w:szCs w:val="22"/>
              </w:rPr>
              <w:t>2</w:t>
            </w:r>
          </w:p>
        </w:tc>
        <w:tc>
          <w:tcPr>
            <w:tcW w:w="3424" w:type="dxa"/>
          </w:tcPr>
          <w:p w:rsidR="00991A94" w:rsidRPr="00991A94" w:rsidRDefault="00991A94" w:rsidP="00991A94">
            <w:pPr>
              <w:rPr>
                <w:sz w:val="22"/>
                <w:szCs w:val="22"/>
              </w:rPr>
            </w:pPr>
            <w:r w:rsidRPr="00991A94">
              <w:rPr>
                <w:sz w:val="22"/>
                <w:szCs w:val="22"/>
              </w:rPr>
              <w:t>CourseSites</w:t>
            </w:r>
          </w:p>
        </w:tc>
        <w:tc>
          <w:tcPr>
            <w:tcW w:w="3611" w:type="dxa"/>
          </w:tcPr>
          <w:p w:rsidR="00991A94" w:rsidRPr="00991A94" w:rsidRDefault="00991A94" w:rsidP="00991A94">
            <w:pPr>
              <w:jc w:val="both"/>
              <w:rPr>
                <w:sz w:val="22"/>
                <w:szCs w:val="22"/>
              </w:rPr>
            </w:pPr>
            <w:r w:rsidRPr="00991A94">
              <w:rPr>
                <w:sz w:val="22"/>
                <w:szCs w:val="22"/>
              </w:rPr>
              <w:fldChar w:fldCharType="begin" w:fldLock="1"/>
            </w:r>
            <w:r w:rsidRPr="00991A94">
              <w:rPr>
                <w:sz w:val="22"/>
                <w:szCs w:val="22"/>
              </w:rPr>
              <w:instrText>ADDIN CSL_CITATION { "citationItems" : [ { "id" : "ITEM-1", "itemData" : { "id" : "ITEM-1", "issued" : { "date-parts" : [ [ "0" ] ] }, "title" : "for the CourseSites Learning Management System", "type" : "article-journal" }, "uris" : [ "http://www.mendeley.com/documents/?uuid=4b5ad461-403d-497f-8ec8-316944e7dd77" ] } ], "mendeley" : { "formattedCitation" : "[30]", "plainTextFormattedCitation" : "[30]", "previouslyFormattedCitation" : "[30]" }, "properties" : { "noteIndex" : 0 }, "schema" : "https://github.com/citation-style-language/schema/raw/master/csl-citation.json" }</w:instrText>
            </w:r>
            <w:r w:rsidRPr="00991A94">
              <w:rPr>
                <w:sz w:val="22"/>
                <w:szCs w:val="22"/>
              </w:rPr>
              <w:fldChar w:fldCharType="separate"/>
            </w:r>
            <w:r w:rsidRPr="00991A94">
              <w:rPr>
                <w:noProof/>
                <w:sz w:val="22"/>
                <w:szCs w:val="22"/>
              </w:rPr>
              <w:t>[30]</w:t>
            </w:r>
            <w:r w:rsidRPr="00991A94">
              <w:rPr>
                <w:sz w:val="22"/>
                <w:szCs w:val="22"/>
              </w:rPr>
              <w:fldChar w:fldCharType="end"/>
            </w:r>
            <w:r w:rsidRPr="00991A94">
              <w:rPr>
                <w:sz w:val="22"/>
                <w:szCs w:val="22"/>
              </w:rPr>
              <w:t xml:space="preserve">; </w:t>
            </w:r>
            <w:r w:rsidRPr="00991A94">
              <w:rPr>
                <w:sz w:val="22"/>
                <w:szCs w:val="22"/>
              </w:rPr>
              <w:fldChar w:fldCharType="begin" w:fldLock="1"/>
            </w:r>
            <w:r w:rsidRPr="00991A94">
              <w:rPr>
                <w:sz w:val="22"/>
                <w:szCs w:val="22"/>
              </w:rPr>
              <w:instrText>ADDIN CSL_CITATION { "citationItems" : [ { "id" : "ITEM-1", "itemData" : { "id" : "ITEM-1", "issued" : { "date-parts" : [ [ "0" ] ] }, "title" : "for the CourseSites Learning Management System", "type" : "article-journal" }, "uris" : [ "http://www.mendeley.com/documents/?uuid=4b5ad461-403d-497f-8ec8-316944e7dd77" ] } ], "mendeley" : { "formattedCitation" : "[30]", "manualFormatting" : "[31]", "plainTextFormattedCitation" : "[30]", "previouslyFormattedCitation" : "[30]" }, "properties" : { "noteIndex" : 0 }, "schema" : "https://github.com/citation-style-language/schema/raw/master/csl-citation.json" }</w:instrText>
            </w:r>
            <w:r w:rsidRPr="00991A94">
              <w:rPr>
                <w:sz w:val="22"/>
                <w:szCs w:val="22"/>
              </w:rPr>
              <w:fldChar w:fldCharType="separate"/>
            </w:r>
            <w:r w:rsidRPr="00991A94">
              <w:rPr>
                <w:noProof/>
                <w:sz w:val="22"/>
                <w:szCs w:val="22"/>
              </w:rPr>
              <w:t>[31]</w:t>
            </w:r>
            <w:r w:rsidRPr="00991A94">
              <w:rPr>
                <w:sz w:val="22"/>
                <w:szCs w:val="22"/>
              </w:rPr>
              <w:fldChar w:fldCharType="end"/>
            </w:r>
          </w:p>
        </w:tc>
      </w:tr>
      <w:tr w:rsidR="00991A94" w:rsidRPr="00991A94" w:rsidTr="00A32CDF">
        <w:trPr>
          <w:jc w:val="center"/>
        </w:trPr>
        <w:tc>
          <w:tcPr>
            <w:tcW w:w="517" w:type="dxa"/>
          </w:tcPr>
          <w:p w:rsidR="00991A94" w:rsidRPr="00991A94" w:rsidRDefault="00991A94" w:rsidP="00991A94">
            <w:pPr>
              <w:jc w:val="center"/>
              <w:rPr>
                <w:sz w:val="22"/>
                <w:szCs w:val="22"/>
              </w:rPr>
            </w:pPr>
            <w:r w:rsidRPr="00991A94">
              <w:rPr>
                <w:sz w:val="22"/>
                <w:szCs w:val="22"/>
              </w:rPr>
              <w:t>3</w:t>
            </w:r>
          </w:p>
        </w:tc>
        <w:tc>
          <w:tcPr>
            <w:tcW w:w="3424" w:type="dxa"/>
          </w:tcPr>
          <w:p w:rsidR="00991A94" w:rsidRPr="00991A94" w:rsidRDefault="00991A94" w:rsidP="00991A94">
            <w:pPr>
              <w:rPr>
                <w:sz w:val="22"/>
                <w:szCs w:val="22"/>
              </w:rPr>
            </w:pPr>
            <w:r w:rsidRPr="00991A94">
              <w:rPr>
                <w:sz w:val="22"/>
                <w:szCs w:val="22"/>
              </w:rPr>
              <w:t>Ecto</w:t>
            </w:r>
          </w:p>
        </w:tc>
        <w:tc>
          <w:tcPr>
            <w:tcW w:w="3611" w:type="dxa"/>
          </w:tcPr>
          <w:p w:rsidR="00991A94" w:rsidRPr="00991A94" w:rsidRDefault="00991A94" w:rsidP="00991A94">
            <w:pPr>
              <w:jc w:val="both"/>
              <w:rPr>
                <w:sz w:val="22"/>
                <w:szCs w:val="22"/>
              </w:rPr>
            </w:pPr>
            <w:r w:rsidRPr="00991A94">
              <w:rPr>
                <w:sz w:val="22"/>
                <w:szCs w:val="22"/>
                <w:lang w:eastAsia="id-ID"/>
              </w:rPr>
              <w:fldChar w:fldCharType="begin" w:fldLock="1"/>
            </w:r>
            <w:r w:rsidRPr="00991A94">
              <w:rPr>
                <w:sz w:val="22"/>
                <w:szCs w:val="22"/>
                <w:lang w:eastAsia="id-ID"/>
              </w:rPr>
              <w:instrText>ADDIN CSL_CITATION { "citationItems" : [ { "id" : "ITEM-1", "itemData" : { "author" : [ { "dropping-particle" : "", "family" : "Whitepaper", "given" : "L L C", "non-dropping-particle" : "", "parse-names" : false, "suffix" : "" }, { "dropping-particle" : "", "family" : "Becker", "given" : "Stephen W", "non-dropping-particle" : "", "parse-names" : false, "suffix" : "" }, { "dropping-particle" : "", "family" : "Ph", "given" : "D", "non-dropping-particle" : "", "parse-names" : false, "suffix" : "" }, { "dropping-particle" : "", "family" : "Henriksen", "given" : "Truls K", "non-dropping-particle" : "", "parse-names" : false, "suffix" : "" } ], "id" : "ITEM-1", "issued" : { "date-parts" : [ [ "2006" ] ] }, "title" : "In search of the next generation online learning environment In search of the next generation online learning environment", "type" : "article-journal" }, "uris" : [ "http://www.mendeley.com/documents/?uuid=767f5c31-c1c3-4097-8201-5f287689d9b0" ] } ], "mendeley" : { "formattedCitation" : "[31]", "manualFormatting" : "[32] ", "plainTextFormattedCitation" : "[31]", "previouslyFormattedCitation" : "[31]" }, "properties" : { "noteIndex" : 0 }, "schema" : "https://github.com/citation-style-language/schema/raw/master/csl-citation.json" }</w:instrText>
            </w:r>
            <w:r w:rsidRPr="00991A94">
              <w:rPr>
                <w:sz w:val="22"/>
                <w:szCs w:val="22"/>
                <w:lang w:eastAsia="id-ID"/>
              </w:rPr>
              <w:fldChar w:fldCharType="separate"/>
            </w:r>
            <w:r w:rsidRPr="00991A94">
              <w:rPr>
                <w:noProof/>
                <w:sz w:val="22"/>
                <w:szCs w:val="22"/>
                <w:lang w:eastAsia="id-ID"/>
              </w:rPr>
              <w:t xml:space="preserve">[32] </w:t>
            </w:r>
            <w:r w:rsidRPr="00991A94">
              <w:rPr>
                <w:sz w:val="22"/>
                <w:szCs w:val="22"/>
                <w:lang w:eastAsia="id-ID"/>
              </w:rPr>
              <w:fldChar w:fldCharType="end"/>
            </w:r>
          </w:p>
        </w:tc>
      </w:tr>
      <w:tr w:rsidR="00991A94" w:rsidRPr="00991A94" w:rsidTr="00A32CDF">
        <w:trPr>
          <w:jc w:val="center"/>
        </w:trPr>
        <w:tc>
          <w:tcPr>
            <w:tcW w:w="517" w:type="dxa"/>
          </w:tcPr>
          <w:p w:rsidR="00991A94" w:rsidRPr="00991A94" w:rsidRDefault="00991A94" w:rsidP="00991A94">
            <w:pPr>
              <w:jc w:val="center"/>
              <w:rPr>
                <w:sz w:val="22"/>
                <w:szCs w:val="22"/>
              </w:rPr>
            </w:pPr>
            <w:r w:rsidRPr="00991A94">
              <w:rPr>
                <w:sz w:val="22"/>
                <w:szCs w:val="22"/>
              </w:rPr>
              <w:t>4</w:t>
            </w:r>
          </w:p>
        </w:tc>
        <w:tc>
          <w:tcPr>
            <w:tcW w:w="3424" w:type="dxa"/>
          </w:tcPr>
          <w:p w:rsidR="00991A94" w:rsidRPr="00991A94" w:rsidRDefault="00991A94" w:rsidP="00991A94">
            <w:pPr>
              <w:rPr>
                <w:sz w:val="22"/>
                <w:szCs w:val="22"/>
              </w:rPr>
            </w:pPr>
            <w:r w:rsidRPr="00991A94">
              <w:rPr>
                <w:sz w:val="22"/>
                <w:szCs w:val="22"/>
              </w:rPr>
              <w:t>Edmodo</w:t>
            </w:r>
          </w:p>
        </w:tc>
        <w:tc>
          <w:tcPr>
            <w:tcW w:w="3611" w:type="dxa"/>
          </w:tcPr>
          <w:p w:rsidR="00991A94" w:rsidRPr="00991A94" w:rsidRDefault="00991A94" w:rsidP="00991A94">
            <w:pPr>
              <w:pStyle w:val="Default"/>
              <w:jc w:val="both"/>
              <w:rPr>
                <w:rFonts w:cs="Times New Roman"/>
                <w:sz w:val="22"/>
                <w:szCs w:val="22"/>
              </w:rPr>
            </w:pPr>
            <w:r w:rsidRPr="00991A94">
              <w:rPr>
                <w:rFonts w:cs="Times New Roman"/>
                <w:sz w:val="22"/>
                <w:szCs w:val="22"/>
              </w:rPr>
              <w:fldChar w:fldCharType="begin" w:fldLock="1"/>
            </w:r>
            <w:r w:rsidRPr="00991A94">
              <w:rPr>
                <w:rFonts w:cs="Times New Roman"/>
                <w:sz w:val="22"/>
                <w:szCs w:val="22"/>
              </w:rPr>
              <w:instrText>ADDIN CSL_CITATION { "citationItems" : [ { "id" : "ITEM-1", "itemData" : { "author" : [ { "dropping-particle" : "", "family" : "Kongchan", "given" : "Chada", "non-dropping-particle" : "", "parse-names" : false, "suffix" : "" } ], "id" : "ITEM-1", "issued" : { "date-parts" : [ [ "2008" ] ] }, "title" : "How a Non-Digital-Native Teacher Makes Use of Edmodo", "type" : "article-journal" }, "uris" : [ "http://www.mendeley.com/documents/?uuid=cc79a86d-d0eb-46fb-bc57-52b2063a5b73" ] } ], "mendeley" : { "formattedCitation" : "[32]", "manualFormatting" : "[33]", "plainTextFormattedCitation" : "[32]", "previouslyFormattedCitation" : "[32]"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[33]</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"author" : [ { "dropping-particle" : "", "family" : "Enriquez", "given" : "Mark Angelo S", "non-dropping-particle" : "", "parse-names" : false, "suffix" : "" } ], "id" : "ITEM-1", "issued" : { "date-parts" : [ [ "2014" ] ] }, "page" : "6-11", "title" : "Students \u2019 Perceptions on the Effectiveness of the Use of Edmodo as a Supplementary Tool for Learning", "type" : "article-journal" }, "uris" : [ "http://www.mendeley.com/documents/?uuid=95a1113c-44c1-4238-b5d7-9ab8ce007b99" ] } ], "mendeley" : { "formattedCitation" : "[33]", "manualFormatting" : "[34]", "plainTextFormattedCitation" : "[33]", "previouslyFormattedCitation" : "[33]"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[34]</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"author" : [ { "dropping-particle" : "", "family" : "Education", "given" : "Computer", "non-dropping-particle" : "", "parse-names" : false, "suffix" : "" } ], "id" : "ITEM-1", "issued" : { "date-parts" : [ [ "2015" ] ] }, "page" : "78-83", "title" : "Studen ts \u2019 Attitude Towards Edmodo as a Supplementary Tool f or Higher Education Erman Uzun *", "type" : "article-journal" }, "uris" : [ "http://www.mendeley.com/documents/?uuid=726cddc7-77cd-4c09-82d4-a57dc95c43c3" ] } ], "mendeley" : { "formattedCitation" : "[34]", "manualFormatting" : "[35]", "plainTextFormattedCitation" : "[34]", "previouslyFormattedCitation" : "[34]"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[35]</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"DOI" : "10.5539/elt.v8n1p189", "author" : [ { "dropping-particle" : "", "family" : "Al-kathiri", "given" : "Fatimah", "non-dropping-particle" : "", "parse-names" : false, "suffix" : "" } ], "id" : "ITEM-1", "issue" : "1", "issued" : { "date-parts" : [ [ "2015" ] ] }, "title" : "Beyond the Classroom Walls : Edmodo in Saudi Secondary School EFL Instruction , Attitudes and Challenges", "type" : "article-journal", "volume" : "8" }, "uris" : [ "http://www.mendeley.com/documents/?uuid=b993172b-648b-48a1-89f5-4f9284034336" ] } ], "mendeley" : { "formattedCitation" : "[35]", "manualFormatting" : "[36]", "plainTextFormattedCitation" : "[35]", "previouslyFormattedCitation" : "[35]"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[36]</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"author" : [ { "dropping-particle" : "", "family" : "Ain", "given" : "Al", "non-dropping-particle" : "", "parse-names" : false, "suffix" : "" } ], "id" : "ITEM-1", "issue" : "2", "issued" : { "date-parts" : [ [ "2015" ] ] }, "page" : "135-160", "title" : "One Size Does Not Fit All: Students\u2019 Perceptions about Edmodo at Al Ain University of Science &amp; Technology Mohammad Bassam Mustafa", "type" : "article-journal", "volume" : "13" }, "uris" : [ "http://www.mendeley.com/documents/?uuid=c64d8702-c785-41cf-9a4a-f1e2254eaf50" ] } ], "mendeley" : { "formattedCitation" : "[36]", "manualFormatting" : "[37]", "plainTextFormattedCitation" : "[36]", "previouslyFormattedCitation" : "[36]"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[37]</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"author" : [ { "dropping-particle" : "", "family" : "Shams-abadi", "given" : "Bita Bahrami", "non-dropping-particle" : "", "parse-names" : false, "suffix" : "" }, { "dropping-particle" : "", "family" : "Ahmadi", "given" : "Seyyed Dariush", "non-dropping-particle" : "", "parse-names" : false, "suffix" : "" }, { "dropping-particle" : "", "family" : "Mehrdad", "given" : "Ali Gholami", "non-dropping-particle" : "", "parse-names" : false, "suffix" : "" } ], "id" : "ITEM-1", "issue" : "2", "issued" : { "date-parts" : [ [ "2015" ] ] }, "page" : "88-97", "title" : "The Effect of Edmodo on EFL Learners \u2019 Writing Performance", "type" : "article-journal", "volume" : "2" }, "uris" : [ "http://www.mendeley.com/documents/?uuid=031a06d9-fd78-453b-b50e-36935027c9d3" ] } ], "mendeley" : { "formattedCitation" : "[37]", "manualFormatting" : "[38]", "plainTextFormattedCitation" : "[37]", "previouslyFormattedCitation" : "[37]"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[38]</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"author" : [ { "dropping-particle" : "", "family" : "Mokhtar", "given" : "Farha Alia", "non-dropping-particle" : "", "parse-names" : false, "suffix" : "" }, { "dropping-particle" : "", "family" : "Dzakiria", "given" : "Hisham", "non-dropping-particle" : "", "parse-names" : false, "suffix" : "" } ], "id" : "ITEM-1", "issue" : "1", "issued" : { "date-parts" : [ [ "2015" ] ] }, "page" : "83-98", "title" : "Illuminating the Potential of Edmodo as an Interactive Virtual Learning Platform for English Language Learning and Teaching", "type" : "article-journal", "volume" : "17" }, "uris" : [ "http://www.mendeley.com/documents/?uuid=7167c88f-41e9-4706-a052-48dd249e1110" ] } ], "mendeley" : { "formattedCitation" : "[38]", "manualFormatting" : "[39]", "plainTextFormattedCitation" : "[38]", "previouslyFormattedCitation" : "[38]"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[39]</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"author" : [ { "dropping-particle" : "", "family" : "Edmodo", "given" : "Dengan", "non-dropping-particle" : "", "parse-names" : false, "suffix" : "" } ], "id" : "ITEM-1", "issued" : { "date-parts" : [ [ "2015" ] ] }, "page" : "332-344", "title" : "Prosiding Seminar Nasional 9 Mei 2015 MEMANFAATKAN EDMODO SEBAGAI MEDIA PEMBELAJARAN AKUNTANSI Laksmi Mahendrati Dwiharja", "type" : "article-journal" }, "uris" : [ "http://www.mendeley.com/documents/?uuid=6e5f962e-ce1d-4f7d-bc51-6fd17a632573" ] } ], "mendeley" : { "formattedCitation" : "[39]", "manualFormatting" : "[40]", "plainTextFormattedCitation" : "[39]", "previouslyFormattedCitation" : "[39]"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[40]</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"author" : [ { "dropping-particle" : "", "family" : "Bicen", "given" : "Huseyin", "non-dropping-particle" : "", "parse-names" : false, "suffix" : "" } ], "id" : "ITEM-1", "issue" : "10", "issued" : { "date-parts" : [ [ "2015" ] ] }, "page" : "1297-1306", "title" : "The Role of Social Learning Networks in Mobile Assisted Language Learning : Edmodo as a Case Study", "type" : "article-journal", "volume" : "21" }, "uris" : [ "http://www.mendeley.com/documents/?uuid=349c1dbc-f703-4fc1-baa6-ff51d2af1ae7" ] } ], "mendeley" : { "formattedCitation" : "[40]", "manualFormatting" : "[41]", "plainTextFormattedCitation" : "[40]", "previouslyFormattedCitation" : "[40]"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[41]</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"author" : [ { "dropping-particle" : "", "family" : "Mcclain", "given" : "Christina", "non-dropping-particle" : "", "parse-names" : false, "suffix" : "" } ], "id" : "ITEM-1", "issued" : { "date-parts" : [ [ "2015" ] ] }, "page" : "1-19", "title" : "Characterization Personified : Using Edmodo to Strengthen Student Interaction with Literature Alan Brown", "type" : "article-journal", "volume" : "18" }, "uris" : [ "http://www.mendeley.com/documents/?uuid=1d8351d3-d076-40c3-854b-d91a7f1400d1" ] } ], "mendeley" : { "formattedCitation" : "[41]", "manualFormatting" : "[42]", "plainTextFormattedCitation" : "[41]", "previouslyFormattedCitation" : "[41]"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[42]</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"DOI" : "10.1109/ICMTMA.2016.131", "author" : [ { "dropping-particle" : "", "family" : "Qingqing", "given" : "H U", "non-dropping-particle" : "", "parse-names" : false, "suffix" : "" } ], "id" : "ITEM-1", "issued" : { "date-parts" : [ [ "2016" ] ] }, "page" : "528-532", "title" : "Research on Flipped Classroom Design and Implication Based on Edmodo Platform", "type" : "article-journal" }, "uris" : [ "http://www.mendeley.com/documents/?uuid=3bbdc85d-2930-4f49-b97c-5d0429f50adc" ] } ], "mendeley" : { "formattedCitation" : "[42]", "manualFormatting" : "[43]", "plainTextFormattedCitation" : "[42]", "previouslyFormattedCitation" : "[42]"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[43]</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"ISBN" : "9781905824557", "author" : [ { "dropping-particle" : "", "family" : "Gitonga", "given" : "Rhoda", "non-dropping-particle" : "", "parse-names" : false, "suffix" : "" }, { "dropping-particle" : "", "family" : "Muuro", "given" : "Maina", "non-dropping-particle" : "", "parse-names" : false, "suffix" : "" }, { "dropping-particle" : "", "family" : "Onyango", "given" : "George", "non-dropping-particle" : "", "parse-names" : false, "suffix" : "" } ], "id" : "ITEM-1", "issued" : { "date-parts" : [ [ "2016" ] ] }, "page" : "1-8", "title" : "Technology Integration in the Classroom : A Case of Students Experiences in Using Edmodo to Support Learning in a Blended Classroom in a Kenyan University", "type" : "article-journal" }, "uris" : [ "http://www.mendeley.com/documents/?uuid=76d13ec8-2ede-43bf-8cb5-f0443a979f1b" ] } ], "mendeley" : { "formattedCitation" : "[43]", "manualFormatting" : "[44]", "plainTextFormattedCitation" : "[43]", "previouslyFormattedCitation" : "[43]"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[44]</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"author" : [ { "dropping-particle" : "", "family" : "Purnawarman", "given" : "Pupung", "non-dropping-particle" : "", "parse-names" : false, "suffix" : "" }, { "dropping-particle" : "", "family" : "Sundayana", "given" : "Wachyu", "non-dropping-particle" : "", "parse-names" : false, "suffix" : "" } ], "id" : "ITEM-1", "issued" : { "date-parts" : [ [ "2016" ] ] }, "page" : "242-252", "title" : "THE USE OF EDMODO IN TEACHING WRITING IN A BLENDED LEARNING SETTING", "type" : "article-journal" }, "uris" : [ "http://www.mendeley.com/documents/?uuid=ad9a3743-3530-4a26-8a00-d63a59edecbe" ] } ], "mendeley" : { "formattedCitation" : "[44]", "manualFormatting" : "[45]", "plainTextFormattedCitation" : "[44]", "previouslyFormattedCitation" : "[44]"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[45]</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"author" : [ { "dropping-particle" : "", "family" : "Bayburtsyan", "given" : "Kristina", "non-dropping-particle" : "", "parse-names" : false, "suffix" : "" } ], "id" : "ITEM-1", "issue" : "535", "issued" : { "date-parts" : [ [ "2016" ] ] }, "page" : "75-84", "title" : "THE USE OF EDMODO , VIRTUAL LEARNING MANAGEMENT PLATFORM , IN THE CONTEXT OF PROMOTING MOBILE", "type" : "article-journal", "volume" : "4" }, "uris" : [ "http://www.mendeley.com/documents/?uuid=9b53f31f-4dc4-45e4-9aec-3baf059e139f" ] } ], "mendeley" : { "formattedCitation" : "[45]", "manualFormatting" : "[46]", "plainTextFormattedCitation" : "[45]", "previouslyFormattedCitation" : "[45]"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[46]</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"author" : [ { "dropping-particle" : "", "family" : "Charoenwet", "given" : "Salubsri", "non-dropping-particle" : "", "parse-names" : false, "suffix" : "" }, { "dropping-particle" : "", "family" : "Christensen", "given" : "Ami", "non-dropping-particle" : "", "parse-names" : false, "suffix" : "" } ], "id" : "ITEM-1", "issue" : "Imsci", "issued" : { "date-parts" : [ [ "2016" ] ] }, "page" : "297-300", "title" : "The Effect of Edmodo Learning Network on Students \u2019 Perception , Self-Regulated Learning Behaviors and Learning Performance", "type" : "article-journal" }, "uris" : [ "http://www.mendeley.com/documents/?uuid=bbde9999-070d-4e51-8335-f0c0c61e3544" ] } ], "mendeley" : { "formattedCitation" : "[46]", "manualFormatting" : "[47]", "plainTextFormattedCitation" : "[46]", "previouslyFormattedCitation" : "[46]"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[47]</w:t>
            </w:r>
            <w:r w:rsidRPr="00991A94">
              <w:rPr>
                <w:rFonts w:cs="Times New Roman"/>
                <w:sz w:val="22"/>
                <w:szCs w:val="22"/>
              </w:rPr>
              <w:fldChar w:fldCharType="end"/>
            </w:r>
            <w:r w:rsidRPr="00991A94">
              <w:rPr>
                <w:rFonts w:cs="Times New Roman"/>
                <w:sz w:val="22"/>
                <w:szCs w:val="22"/>
              </w:rPr>
              <w:t xml:space="preserve">; </w:t>
            </w:r>
            <w:r w:rsidRPr="00991A94">
              <w:rPr>
                <w:rFonts w:cs="Times New Roman"/>
                <w:sz w:val="22"/>
                <w:szCs w:val="22"/>
              </w:rPr>
              <w:fldChar w:fldCharType="begin" w:fldLock="1"/>
            </w:r>
            <w:r w:rsidRPr="00991A94">
              <w:rPr>
                <w:rFonts w:cs="Times New Roman"/>
                <w:sz w:val="22"/>
                <w:szCs w:val="22"/>
              </w:rPr>
              <w:instrText>ADDIN CSL_CITATION { "citationItems" : [ { "id" : "ITEM-1", "itemData" : { "author" : [ { "dropping-particle" : "", "family" : "Hastomo", "given" : "Tommy", "non-dropping-particle" : "", "parse-names" : false, "suffix" : "" }, { "dropping-particle" : "", "family" : "Pd", "given" : "S", "non-dropping-particle" : "", "parse-names" : false, "suffix" : "" } ], "id" : "ITEM-1", "issued" : { "date-parts" : [ [ "2016" ] ] }, "page" : "580-585", "title" : "THE EFFECTIVENESS OF EDMODO TO TEACH WRITING VIEWED FROM STUDENTS \u2019 MOTIVATION", "type" : "article-journal", "volume" : "1" }, "uris" : [ "http://www.mendeley.com/documents/?uuid=c5e0e98a-8c43-454e-8a1f-8848c88f477f" ] } ], "mendeley" : { "formattedCitation" : "[47]", "manualFormatting" : "[48]", "plainTextFormattedCitation" : "[47]", "previouslyFormattedCitation" : "[47]" }, "properties" : { "noteIndex" : 0 }, "schema" : "https://github.com/citation-style-language/schema/raw/master/csl-citation.json" }</w:instrText>
            </w:r>
            <w:r w:rsidRPr="00991A94">
              <w:rPr>
                <w:rFonts w:cs="Times New Roman"/>
                <w:sz w:val="22"/>
                <w:szCs w:val="22"/>
              </w:rPr>
              <w:fldChar w:fldCharType="separate"/>
            </w:r>
            <w:r w:rsidRPr="00991A94">
              <w:rPr>
                <w:rFonts w:cs="Times New Roman"/>
                <w:noProof/>
                <w:sz w:val="22"/>
                <w:szCs w:val="22"/>
              </w:rPr>
              <w:t>[48]</w:t>
            </w:r>
            <w:r w:rsidRPr="00991A94">
              <w:rPr>
                <w:rFonts w:cs="Times New Roman"/>
                <w:sz w:val="22"/>
                <w:szCs w:val="22"/>
              </w:rPr>
              <w:fldChar w:fldCharType="end"/>
            </w:r>
          </w:p>
        </w:tc>
      </w:tr>
      <w:tr w:rsidR="00991A94" w:rsidRPr="00991A94" w:rsidTr="00A32CDF">
        <w:trPr>
          <w:jc w:val="center"/>
        </w:trPr>
        <w:tc>
          <w:tcPr>
            <w:tcW w:w="517" w:type="dxa"/>
          </w:tcPr>
          <w:p w:rsidR="00991A94" w:rsidRPr="00991A94" w:rsidRDefault="00991A94" w:rsidP="00991A94">
            <w:pPr>
              <w:jc w:val="center"/>
              <w:rPr>
                <w:sz w:val="22"/>
                <w:szCs w:val="22"/>
              </w:rPr>
            </w:pPr>
            <w:r w:rsidRPr="00991A94">
              <w:rPr>
                <w:sz w:val="22"/>
                <w:szCs w:val="22"/>
              </w:rPr>
              <w:t>5</w:t>
            </w:r>
          </w:p>
        </w:tc>
        <w:tc>
          <w:tcPr>
            <w:tcW w:w="3424" w:type="dxa"/>
          </w:tcPr>
          <w:p w:rsidR="00991A94" w:rsidRPr="00991A94" w:rsidRDefault="00991A94" w:rsidP="00991A94">
            <w:pPr>
              <w:rPr>
                <w:sz w:val="22"/>
                <w:szCs w:val="22"/>
              </w:rPr>
            </w:pPr>
            <w:r w:rsidRPr="00991A94">
              <w:rPr>
                <w:sz w:val="22"/>
                <w:szCs w:val="22"/>
              </w:rPr>
              <w:t>GoConqr</w:t>
            </w:r>
          </w:p>
        </w:tc>
        <w:tc>
          <w:tcPr>
            <w:tcW w:w="3611" w:type="dxa"/>
          </w:tcPr>
          <w:p w:rsidR="00991A94" w:rsidRPr="00991A94" w:rsidRDefault="00991A94" w:rsidP="00991A94">
            <w:pPr>
              <w:jc w:val="both"/>
              <w:rPr>
                <w:sz w:val="22"/>
                <w:szCs w:val="22"/>
              </w:rPr>
            </w:pPr>
            <w:r w:rsidRPr="00991A94">
              <w:rPr>
                <w:sz w:val="22"/>
                <w:szCs w:val="22"/>
              </w:rPr>
              <w:fldChar w:fldCharType="begin" w:fldLock="1"/>
            </w:r>
            <w:r w:rsidRPr="00991A94">
              <w:rPr>
                <w:sz w:val="22"/>
                <w:szCs w:val="22"/>
              </w:rPr>
              <w:instrText>ADDIN CSL_CITATION { "citationItems" : [ { "id" : "ITEM-1", "itemData" : { "author" : [ { "dropping-particle" : "", "family" : "Goconqr", "given" : "With", "non-dropping-particle" : "", "parse-names" : false, "suffix" : "" } ], "id" : "ITEM-1", "issued" : { "date-parts" : [ [ "0" ] ] }, "page" : "14-16", "title" : "Pedagogical Assessment of : Modern Tool Rating : 4 Website : www.goconqr.com", "type" : "article-journal" }, "uris" : [ "http://www.mendeley.com/documents/?uuid=d1460846-2bb2-40a2-af0c-2804059eba05" ] } ], "mendeley" : { "formattedCitation" : "[48]", "manualFormatting" : "[49]", "plainTextFormattedCitation" : "[48]", "previouslyFormattedCitation" : "[48]" }, "properties" : { "noteIndex" : 0 }, "schema" : "https://github.com/citation-style-language/schema/raw/master/csl-citation.json" }</w:instrText>
            </w:r>
            <w:r w:rsidRPr="00991A94">
              <w:rPr>
                <w:sz w:val="22"/>
                <w:szCs w:val="22"/>
              </w:rPr>
              <w:fldChar w:fldCharType="separate"/>
            </w:r>
            <w:r w:rsidRPr="00991A94">
              <w:rPr>
                <w:noProof/>
                <w:sz w:val="22"/>
                <w:szCs w:val="22"/>
              </w:rPr>
              <w:t>[49]</w:t>
            </w:r>
            <w:r w:rsidRPr="00991A94">
              <w:rPr>
                <w:sz w:val="22"/>
                <w:szCs w:val="22"/>
              </w:rPr>
              <w:fldChar w:fldCharType="end"/>
            </w:r>
            <w:r w:rsidRPr="00991A94">
              <w:rPr>
                <w:sz w:val="22"/>
                <w:szCs w:val="22"/>
              </w:rPr>
              <w:t xml:space="preserve">; </w:t>
            </w:r>
            <w:r w:rsidRPr="00991A94">
              <w:rPr>
                <w:sz w:val="22"/>
                <w:szCs w:val="22"/>
              </w:rPr>
              <w:fldChar w:fldCharType="begin" w:fldLock="1"/>
            </w:r>
            <w:r w:rsidRPr="00991A94">
              <w:rPr>
                <w:sz w:val="22"/>
                <w:szCs w:val="22"/>
              </w:rPr>
              <w:instrText>ADDIN CSL_CITATION { "citationItems" : [ { "id" : "ITEM-1", "itemData" : { "author" : [ { "dropping-particle" : "", "family" : "Podcast", "given" : "Weekly", "non-dropping-particle" : "", "parse-names" : false, "suffix" : "" }, { "dropping-particle" : "", "family" : "Links", "given" : "E D Tech", "non-dropping-particle" : "", "parse-names" : false, "suffix" : "" }, { "dropping-particle" : "", "family" : "Plans", "given" : "Lesson", "non-dropping-particle" : "", "parse-names" : false, "suffix" : "" }, { "dropping-particle" : "", "family" : "Me", "given" : "About", "non-dropping-particle" : "", "parse-names" : false, "suffix" : "" } ], "id" : "ITEM-1", "issued" : { "date-parts" : [ [ "2017" ] ] }, "page" : "1-5", "title" : "GoConqr ( Formerly ExamTime ): Create , Organize , and Study for Free (... Page 1 of 5 GoConqr ( Formerly ExamTime ): Create , Organize , and Study for Free (... Page 2 of 5", "type" : "article-journal" }, "uris" : [ "http://www.mendeley.com/documents/?uuid=d9a16ca7-9ac8-4a01-ab06-2cc09573b816" ] } ], "mendeley" : { "formattedCitation" : "[49]", "manualFormatting" : "[50]", "plainTextFormattedCitation" : "[49]", "previouslyFormattedCitation" : "[49]" }, "properties" : { "noteIndex" : 0 }, "schema" : "https://github.com/citation-style-language/schema/raw/master/csl-citation.json" }</w:instrText>
            </w:r>
            <w:r w:rsidRPr="00991A94">
              <w:rPr>
                <w:sz w:val="22"/>
                <w:szCs w:val="22"/>
              </w:rPr>
              <w:fldChar w:fldCharType="separate"/>
            </w:r>
            <w:r w:rsidRPr="00991A94">
              <w:rPr>
                <w:noProof/>
                <w:sz w:val="22"/>
                <w:szCs w:val="22"/>
              </w:rPr>
              <w:t>[50]</w:t>
            </w:r>
            <w:r w:rsidRPr="00991A94">
              <w:rPr>
                <w:sz w:val="22"/>
                <w:szCs w:val="22"/>
              </w:rPr>
              <w:fldChar w:fldCharType="end"/>
            </w:r>
          </w:p>
        </w:tc>
      </w:tr>
      <w:tr w:rsidR="00991A94" w:rsidRPr="00991A94" w:rsidTr="00A32CDF">
        <w:trPr>
          <w:jc w:val="center"/>
        </w:trPr>
        <w:tc>
          <w:tcPr>
            <w:tcW w:w="517" w:type="dxa"/>
          </w:tcPr>
          <w:p w:rsidR="00991A94" w:rsidRPr="00991A94" w:rsidRDefault="00991A94" w:rsidP="00991A94">
            <w:pPr>
              <w:jc w:val="center"/>
              <w:rPr>
                <w:sz w:val="22"/>
                <w:szCs w:val="22"/>
              </w:rPr>
            </w:pPr>
            <w:r w:rsidRPr="00991A94">
              <w:rPr>
                <w:sz w:val="22"/>
                <w:szCs w:val="22"/>
              </w:rPr>
              <w:t>6</w:t>
            </w:r>
          </w:p>
        </w:tc>
        <w:tc>
          <w:tcPr>
            <w:tcW w:w="3424" w:type="dxa"/>
          </w:tcPr>
          <w:p w:rsidR="00991A94" w:rsidRPr="00991A94" w:rsidRDefault="00991A94" w:rsidP="00991A94">
            <w:pPr>
              <w:rPr>
                <w:sz w:val="22"/>
                <w:szCs w:val="22"/>
              </w:rPr>
            </w:pPr>
            <w:r w:rsidRPr="00991A94">
              <w:rPr>
                <w:sz w:val="22"/>
                <w:szCs w:val="22"/>
              </w:rPr>
              <w:t>Google Classroom</w:t>
            </w:r>
          </w:p>
        </w:tc>
        <w:tc>
          <w:tcPr>
            <w:tcW w:w="3611" w:type="dxa"/>
          </w:tcPr>
          <w:p w:rsidR="00991A94" w:rsidRPr="00991A94" w:rsidRDefault="00991A94" w:rsidP="00991A94">
            <w:pPr>
              <w:jc w:val="both"/>
              <w:rPr>
                <w:sz w:val="22"/>
                <w:szCs w:val="22"/>
              </w:rPr>
            </w:pPr>
            <w:r w:rsidRPr="00991A94">
              <w:rPr>
                <w:sz w:val="22"/>
                <w:szCs w:val="22"/>
                <w:lang w:eastAsia="id-ID"/>
              </w:rPr>
              <w:fldChar w:fldCharType="begin" w:fldLock="1"/>
            </w:r>
            <w:r w:rsidRPr="00991A94">
              <w:rPr>
                <w:sz w:val="22"/>
                <w:szCs w:val="22"/>
                <w:lang w:eastAsia="id-ID"/>
              </w:rPr>
              <w:instrText>ADDIN CSL_CITATION { "citationItems" : [ { "id" : "ITEM-1", "itemData" : { "DOI" : "10.1007/978-3-642-35879-1", "author" : [ { "dropping-particle" : "", "family" : "Forment", "given" : "Marc Alier", "non-dropping-particle" : "", "parse-names" : false, "suffix" : "" }, { "dropping-particle" : "", "family" : "Casa\u00f1", "given" : "Maria Jos\u00e9", "non-dropping-particle" : "", "parse-names" : false, "suffix" : "" }, { "dropping-particle" : "", "family" : "Poch", "given" : "Jordi Piguillem", "non-dropping-particle" : "", "parse-names" : false, "suffix" : "" }, { "dropping-particle" : "", "family" : "Galanis", "given" : "Nikolas", "non-dropping-particle" : "", "parse-names" : false, "suffix" : "" }, { "dropping-particle" : "", "family" : "Mayol", "given" : "Enric", "non-dropping-particle" : "", "parse-names" : false, "suffix" : "" }, { "dropping-particle" : "", "family" : "Conde", "given" : "Miguel Angel", "non-dropping-particle" : "", "parse-names" : false, "suffix" : "" }, { "dropping-particle" : "", "family" : "Pe\u00f1alvo", "given" : "Franciso Garcia", "non-dropping-particle" : "", "parse-names" : false, "suffix" : "" } ], "id" : "ITEM-1", "issued" : { "date-parts" : [ [ "2013" ] ] }, "page" : "677-683", "title" : "Integration of Google Docs as a collaborative activity within the LMS using IMS BasicLTI", "type" : "article-journal" }, "uris" : [ "http://www.mendeley.com/documents/?uuid=212a21b8-211f-419e-949f-f44ac5e17074" ] } ], "mendeley" : { "formattedCitation" : "[50]", "manualFormatting" : "[51]", "plainTextFormattedCitation" : "[50]", "previouslyFormattedCitation" : "[50]" }, "properties" : { "noteIndex" : 0 }, "schema" : "https://github.com/citation-style-language/schema/raw/master/csl-citation.json" }</w:instrText>
            </w:r>
            <w:r w:rsidRPr="00991A94">
              <w:rPr>
                <w:sz w:val="22"/>
                <w:szCs w:val="22"/>
                <w:lang w:eastAsia="id-ID"/>
              </w:rPr>
              <w:fldChar w:fldCharType="separate"/>
            </w:r>
            <w:r w:rsidRPr="00991A94">
              <w:rPr>
                <w:noProof/>
                <w:sz w:val="22"/>
                <w:szCs w:val="22"/>
                <w:lang w:eastAsia="id-ID"/>
              </w:rPr>
              <w:t>[51]</w:t>
            </w:r>
            <w:r w:rsidRPr="00991A94">
              <w:rPr>
                <w:sz w:val="22"/>
                <w:szCs w:val="22"/>
                <w:lang w:eastAsia="id-ID"/>
              </w:rPr>
              <w:fldChar w:fldCharType="end"/>
            </w:r>
            <w:r w:rsidRPr="00991A94">
              <w:rPr>
                <w:sz w:val="22"/>
                <w:szCs w:val="22"/>
                <w:lang w:eastAsia="id-ID"/>
              </w:rPr>
              <w:t xml:space="preserve">; </w:t>
            </w:r>
            <w:r w:rsidRPr="00991A94">
              <w:rPr>
                <w:sz w:val="22"/>
                <w:szCs w:val="22"/>
                <w:lang w:eastAsia="id-ID"/>
              </w:rPr>
              <w:fldChar w:fldCharType="begin" w:fldLock="1"/>
            </w:r>
            <w:r w:rsidRPr="00991A94">
              <w:rPr>
                <w:sz w:val="22"/>
                <w:szCs w:val="22"/>
                <w:lang w:eastAsia="id-ID"/>
              </w:rPr>
              <w:instrText>ADDIN CSL_CITATION { "citationItems" : [ { "id" : "ITEM-1", "itemData" : { "ISBN" : "9781479920242", "author" : [ { "dropping-particle" : "", "family" : "Manuel", "given" : "Jos\u00e9", "non-dropping-particle" : "", "parse-names" : false, "suffix" : "" }, { "dropping-particle" : "", "family" : "Ferreira", "given" : "Martins", "non-dropping-particle" : "", "parse-names" : false, "suffix" : "" } ], "id" : "ITEM-1", "issue" : "February", "issued" : { "date-parts" : [ [ "2014" ] ] }, "page" : "204-208", "title" : "Flipped classrooms : From concept to reality using Google Apps", "type" : "article-journal" }, "uris" : [ "http://www.mendeley.com/documents/?uuid=877fa6a2-7f74-4075-a183-4cc8f1f4c6e2" ] } ], "mendeley" : { "formattedCitation" : "[51]", "manualFormatting" : "[52]", "plainTextFormattedCitation" : "[51]", "previouslyFormattedCitation" : "[51]" }, "properties" : { "noteIndex" : 0 }, "schema" : "https://github.com/citation-style-language/schema/raw/master/csl-citation.json" }</w:instrText>
            </w:r>
            <w:r w:rsidRPr="00991A94">
              <w:rPr>
                <w:sz w:val="22"/>
                <w:szCs w:val="22"/>
                <w:lang w:eastAsia="id-ID"/>
              </w:rPr>
              <w:fldChar w:fldCharType="separate"/>
            </w:r>
            <w:r w:rsidRPr="00991A94">
              <w:rPr>
                <w:noProof/>
                <w:sz w:val="22"/>
                <w:szCs w:val="22"/>
                <w:lang w:eastAsia="id-ID"/>
              </w:rPr>
              <w:t>[52]</w:t>
            </w:r>
            <w:r w:rsidRPr="00991A94">
              <w:rPr>
                <w:sz w:val="22"/>
                <w:szCs w:val="22"/>
                <w:lang w:eastAsia="id-ID"/>
              </w:rPr>
              <w:fldChar w:fldCharType="end"/>
            </w:r>
            <w:r w:rsidRPr="00991A94">
              <w:rPr>
                <w:sz w:val="22"/>
                <w:szCs w:val="22"/>
                <w:lang w:eastAsia="id-ID"/>
              </w:rPr>
              <w:t xml:space="preserve">; </w:t>
            </w:r>
            <w:r w:rsidRPr="00991A94">
              <w:rPr>
                <w:sz w:val="22"/>
                <w:szCs w:val="22"/>
                <w:lang w:eastAsia="id-ID"/>
              </w:rPr>
              <w:fldChar w:fldCharType="begin" w:fldLock="1"/>
            </w:r>
            <w:r w:rsidRPr="00991A94">
              <w:rPr>
                <w:sz w:val="22"/>
                <w:szCs w:val="22"/>
                <w:lang w:eastAsia="id-ID"/>
              </w:rPr>
              <w:instrText>ADDIN CSL_CITATION { "citationItems" : [ { "id" : "ITEM-1", "itemData" : { "author" : [ { "dropping-particle" : "", "family" : "Nizal", "given" : "Izwan", "non-dropping-particle" : "", "parse-names" : false, "suffix" : "" }, { "dropping-particle" : "", "family" : "Shaharanee", "given" : "Mohd", "non-dropping-particle" : "", "parse-names" : false, "suffix" : "" }, { "dropping-particle" : "", "family" : "Jamil", "given" : "Jastini Mohd", "non-dropping-particle" : "", "parse-names" : false, "suffix" : "" }, { "dropping-particle" : "", "family" : "Syamimi", "given" : "Sarah", "non-dropping-particle" : "", "parse-names" : false, "suffix" : "" }, { "dropping-particle" : "", "family" : "Rodzi", "given" : "Mohamad", "non-dropping-particle" : "", "parse-names" : false, "suffix" : "" } ], "id" : "ITEM-1", "issue" : "10", "issued" : { "date-parts" : [ [ "1843" ] ] }, "page" : "8-11", "title" : "The Application of Google Classroom as a Tool for Teaching and Learning", "type" : "article-journal", "volume" : "8" }, "uris" : [ "http://www.mendeley.com/documents/?uuid=a2f2c3e8-eeab-4dbb-9485-ee8c22dc1f4a" ] } ], "mendeley" : { "formattedCitation" : "[52]", "manualFormatting" : "[53]", "plainTextFormattedCitation" : "[52]", "previouslyFormattedCitation" : "[52]" }, "properties" : { "noteIndex" : 0 }, "schema" : "https://github.com/citation-style-language/schema/raw/master/csl-citation.json" }</w:instrText>
            </w:r>
            <w:r w:rsidRPr="00991A94">
              <w:rPr>
                <w:sz w:val="22"/>
                <w:szCs w:val="22"/>
                <w:lang w:eastAsia="id-ID"/>
              </w:rPr>
              <w:fldChar w:fldCharType="separate"/>
            </w:r>
            <w:r w:rsidRPr="00991A94">
              <w:rPr>
                <w:noProof/>
                <w:sz w:val="22"/>
                <w:szCs w:val="22"/>
                <w:lang w:eastAsia="id-ID"/>
              </w:rPr>
              <w:t>[53]</w:t>
            </w:r>
            <w:r w:rsidRPr="00991A94">
              <w:rPr>
                <w:sz w:val="22"/>
                <w:szCs w:val="22"/>
                <w:lang w:eastAsia="id-ID"/>
              </w:rPr>
              <w:fldChar w:fldCharType="end"/>
            </w:r>
            <w:r w:rsidRPr="00991A94">
              <w:rPr>
                <w:sz w:val="22"/>
                <w:szCs w:val="22"/>
                <w:lang w:eastAsia="id-ID"/>
              </w:rPr>
              <w:t xml:space="preserve">; </w:t>
            </w:r>
            <w:r w:rsidRPr="00991A94">
              <w:rPr>
                <w:sz w:val="22"/>
                <w:szCs w:val="22"/>
                <w:lang w:eastAsia="id-ID"/>
              </w:rPr>
              <w:fldChar w:fldCharType="begin" w:fldLock="1"/>
            </w:r>
            <w:r w:rsidRPr="00991A94">
              <w:rPr>
                <w:sz w:val="22"/>
                <w:szCs w:val="22"/>
                <w:lang w:eastAsia="id-ID"/>
              </w:rPr>
              <w:instrText>ADDIN CSL_CITATION { "citationItems" : [ { "id" : "ITEM-1", "itemData" : { "author" : [ { "dropping-particle" : "", "family" : "Iftakhar", "given" : "Shampa", "non-dropping-particle" : "", "parse-names" : false, "suffix" : "" } ], "id" : "ITEM-1", "issued" : { "date-parts" : [ [ "2016" ] ] }, "page" : "12-18", "title" : "Google classroom: what works and how?", "type" : "article-journal", "volume" : "3" }, "uris" : [ "http://www.mendeley.com/documents/?uuid=7037dd26-e6d6-4ad6-9c3b-a6d447bd9740" ] } ], "mendeley" : { "formattedCitation" : "[53]", "manualFormatting" : "[54]", "plainTextFormattedCitation" : "[53]", "previouslyFormattedCitation" : "[53]" }, "properties" : { "noteIndex" : 0 }, "schema" : "https://github.com/citation-style-language/schema/raw/master/csl-citation.json" }</w:instrText>
            </w:r>
            <w:r w:rsidRPr="00991A94">
              <w:rPr>
                <w:sz w:val="22"/>
                <w:szCs w:val="22"/>
                <w:lang w:eastAsia="id-ID"/>
              </w:rPr>
              <w:fldChar w:fldCharType="separate"/>
            </w:r>
            <w:r w:rsidRPr="00991A94">
              <w:rPr>
                <w:noProof/>
                <w:sz w:val="22"/>
                <w:szCs w:val="22"/>
                <w:lang w:eastAsia="id-ID"/>
              </w:rPr>
              <w:t>[54]</w:t>
            </w:r>
            <w:r w:rsidRPr="00991A94">
              <w:rPr>
                <w:sz w:val="22"/>
                <w:szCs w:val="22"/>
                <w:lang w:eastAsia="id-ID"/>
              </w:rPr>
              <w:fldChar w:fldCharType="end"/>
            </w:r>
            <w:r w:rsidRPr="00991A94">
              <w:rPr>
                <w:sz w:val="22"/>
                <w:szCs w:val="22"/>
                <w:lang w:eastAsia="id-ID"/>
              </w:rPr>
              <w:t xml:space="preserve">; </w:t>
            </w:r>
            <w:r w:rsidRPr="00991A94">
              <w:rPr>
                <w:sz w:val="22"/>
                <w:szCs w:val="22"/>
                <w:lang w:eastAsia="id-ID"/>
              </w:rPr>
              <w:fldChar w:fldCharType="begin" w:fldLock="1"/>
            </w:r>
            <w:r w:rsidRPr="00991A94">
              <w:rPr>
                <w:sz w:val="22"/>
                <w:szCs w:val="22"/>
                <w:lang w:eastAsia="id-ID"/>
              </w:rPr>
              <w:instrText>ADDIN CSL_CITATION { "citationItems" : [ { "id" : "ITEM-1", "itemData" : { "ISBN" : "9781509052103", "author" : [ { "dropping-particle" : "", "family" : "Jakkaew", "given" : "Prasara", "non-dropping-particle" : "", "parse-names" : false, "suffix" : "" } ], "id" : "ITEM-1", "issued" : { "date-parts" : [ [ "2017" ] ] }, "title" : "The Use of UTAUT2 Model for Understanding Student Perceptions Using Google Classroom : A Case Study of Introduction to Information Technology Course", "type" : "article-journal" }, "uris" : [ "http://www.mendeley.com/documents/?uuid=30752a3d-8f9d-4310-a2e3-500d7bc6ede7" ] } ], "mendeley" : { "formattedCitation" : "[54]", "manualFormatting" : "[55]", "plainTextFormattedCitation" : "[54]", "previouslyFormattedCitation" : "[54]" }, "properties" : { "noteIndex" : 0 }, "schema" : "https://github.com/citation-style-language/schema/raw/master/csl-citation.json" }</w:instrText>
            </w:r>
            <w:r w:rsidRPr="00991A94">
              <w:rPr>
                <w:sz w:val="22"/>
                <w:szCs w:val="22"/>
                <w:lang w:eastAsia="id-ID"/>
              </w:rPr>
              <w:fldChar w:fldCharType="separate"/>
            </w:r>
            <w:r w:rsidRPr="00991A94">
              <w:rPr>
                <w:noProof/>
                <w:sz w:val="22"/>
                <w:szCs w:val="22"/>
                <w:lang w:eastAsia="id-ID"/>
              </w:rPr>
              <w:t>[55]</w:t>
            </w:r>
            <w:r w:rsidRPr="00991A94">
              <w:rPr>
                <w:sz w:val="22"/>
                <w:szCs w:val="22"/>
                <w:lang w:eastAsia="id-ID"/>
              </w:rPr>
              <w:fldChar w:fldCharType="end"/>
            </w:r>
          </w:p>
        </w:tc>
      </w:tr>
    </w:tbl>
    <w:p w:rsidR="00991A94" w:rsidRPr="00991A94" w:rsidRDefault="00991A94" w:rsidP="00991A94">
      <w:pPr>
        <w:jc w:val="both"/>
        <w:rPr>
          <w:sz w:val="22"/>
          <w:szCs w:val="22"/>
        </w:rPr>
      </w:pPr>
    </w:p>
    <w:p w:rsidR="00991A94" w:rsidRDefault="00991A94" w:rsidP="004E7A42">
      <w:pPr>
        <w:pStyle w:val="BodyText"/>
        <w:jc w:val="both"/>
        <w:rPr>
          <w:sz w:val="22"/>
          <w:szCs w:val="22"/>
        </w:rPr>
      </w:pPr>
      <w:r w:rsidRPr="00991A94">
        <w:rPr>
          <w:sz w:val="22"/>
          <w:szCs w:val="22"/>
        </w:rPr>
        <w:t>Untuk melengkapi jurnal atau dokumen tersebut, kami menambahkan informasi lain dari berbagai halaman situs web online yang membahas, meninjau dan melakukan evaluasi terhadap ke-enam-nya. Tujuannya adalah untuk memberikan penjelasan dan mengeksplorasi sejumlah fitur yang tersedia, sejumlah kelebihan dan kekurangannya. Kami memaparkannya pada tabel 3.</w:t>
      </w:r>
    </w:p>
    <w:p w:rsidR="00C55D6E" w:rsidRPr="00991A94" w:rsidRDefault="00C55D6E" w:rsidP="004E7A42">
      <w:pPr>
        <w:pStyle w:val="BodyText"/>
        <w:jc w:val="both"/>
        <w:rPr>
          <w:sz w:val="22"/>
          <w:szCs w:val="22"/>
        </w:rPr>
      </w:pPr>
    </w:p>
    <w:p w:rsidR="00991A94" w:rsidRPr="00991A94" w:rsidRDefault="00991A94" w:rsidP="00991A94">
      <w:pPr>
        <w:jc w:val="center"/>
        <w:rPr>
          <w:rFonts w:asciiTheme="majorBidi" w:hAnsiTheme="majorBidi" w:cstheme="majorBidi"/>
          <w:sz w:val="22"/>
          <w:szCs w:val="22"/>
          <w:lang w:val="id-ID"/>
        </w:rPr>
      </w:pPr>
      <w:r w:rsidRPr="00991A94">
        <w:rPr>
          <w:rFonts w:asciiTheme="majorBidi" w:hAnsiTheme="majorBidi" w:cstheme="majorBidi"/>
          <w:sz w:val="22"/>
          <w:szCs w:val="22"/>
        </w:rPr>
        <w:lastRenderedPageBreak/>
        <w:t xml:space="preserve">Tabel </w:t>
      </w:r>
      <w:r w:rsidRPr="00991A94">
        <w:rPr>
          <w:rFonts w:asciiTheme="majorBidi" w:hAnsiTheme="majorBidi" w:cstheme="majorBidi"/>
          <w:sz w:val="22"/>
          <w:szCs w:val="22"/>
          <w:lang w:val="id-ID"/>
        </w:rPr>
        <w:t>3. Kelengkapan Fitur, Kelebihan dan Kekurangan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570"/>
        <w:gridCol w:w="2458"/>
        <w:gridCol w:w="2738"/>
        <w:gridCol w:w="2373"/>
      </w:tblGrid>
      <w:tr w:rsidR="00991A94" w:rsidRPr="00C55D6E" w:rsidTr="00A32CDF">
        <w:tc>
          <w:tcPr>
            <w:tcW w:w="608" w:type="dxa"/>
            <w:vAlign w:val="center"/>
          </w:tcPr>
          <w:p w:rsidR="00991A94" w:rsidRPr="00C55D6E" w:rsidRDefault="00991A94" w:rsidP="00991A94">
            <w:pPr>
              <w:jc w:val="center"/>
              <w:rPr>
                <w:rFonts w:asciiTheme="majorBidi" w:hAnsiTheme="majorBidi" w:cstheme="majorBidi"/>
                <w:b/>
                <w:bCs/>
                <w:sz w:val="18"/>
                <w:szCs w:val="18"/>
                <w:lang w:val="id-ID"/>
              </w:rPr>
            </w:pPr>
            <w:r w:rsidRPr="00C55D6E">
              <w:rPr>
                <w:rFonts w:asciiTheme="majorBidi" w:hAnsiTheme="majorBidi" w:cstheme="majorBidi"/>
                <w:b/>
                <w:bCs/>
                <w:sz w:val="18"/>
                <w:szCs w:val="18"/>
                <w:lang w:val="id-ID"/>
              </w:rPr>
              <w:t>No</w:t>
            </w:r>
          </w:p>
        </w:tc>
        <w:tc>
          <w:tcPr>
            <w:tcW w:w="1570" w:type="dxa"/>
            <w:vAlign w:val="center"/>
          </w:tcPr>
          <w:p w:rsidR="00991A94" w:rsidRPr="00C55D6E" w:rsidRDefault="00991A94" w:rsidP="00991A94">
            <w:pPr>
              <w:jc w:val="center"/>
              <w:rPr>
                <w:rFonts w:asciiTheme="majorBidi" w:hAnsiTheme="majorBidi" w:cstheme="majorBidi"/>
                <w:b/>
                <w:bCs/>
                <w:sz w:val="18"/>
                <w:szCs w:val="18"/>
                <w:lang w:val="id-ID"/>
              </w:rPr>
            </w:pPr>
            <w:r w:rsidRPr="00C55D6E">
              <w:rPr>
                <w:rFonts w:asciiTheme="majorBidi" w:hAnsiTheme="majorBidi" w:cstheme="majorBidi"/>
                <w:b/>
                <w:bCs/>
                <w:sz w:val="18"/>
                <w:szCs w:val="18"/>
                <w:lang w:val="id-ID"/>
              </w:rPr>
              <w:t>Nama CLMS</w:t>
            </w:r>
          </w:p>
          <w:p w:rsidR="00991A94" w:rsidRPr="00C55D6E" w:rsidRDefault="00991A94" w:rsidP="00991A94">
            <w:pPr>
              <w:jc w:val="center"/>
              <w:rPr>
                <w:rFonts w:asciiTheme="majorBidi" w:hAnsiTheme="majorBidi" w:cstheme="majorBidi"/>
                <w:b/>
                <w:bCs/>
                <w:sz w:val="18"/>
                <w:szCs w:val="18"/>
                <w:lang w:val="id-ID"/>
              </w:rPr>
            </w:pPr>
            <w:r w:rsidRPr="00C55D6E">
              <w:rPr>
                <w:rFonts w:asciiTheme="majorBidi" w:hAnsiTheme="majorBidi" w:cstheme="majorBidi"/>
                <w:b/>
                <w:bCs/>
                <w:sz w:val="18"/>
                <w:szCs w:val="18"/>
                <w:lang w:val="id-ID"/>
              </w:rPr>
              <w:t>berbasis SaaS</w:t>
            </w:r>
          </w:p>
        </w:tc>
        <w:tc>
          <w:tcPr>
            <w:tcW w:w="2458" w:type="dxa"/>
            <w:vAlign w:val="center"/>
          </w:tcPr>
          <w:p w:rsidR="00991A94" w:rsidRPr="00C55D6E" w:rsidRDefault="00991A94" w:rsidP="00991A94">
            <w:pPr>
              <w:jc w:val="center"/>
              <w:rPr>
                <w:rFonts w:asciiTheme="majorBidi" w:hAnsiTheme="majorBidi" w:cstheme="majorBidi"/>
                <w:b/>
                <w:bCs/>
                <w:sz w:val="18"/>
                <w:szCs w:val="18"/>
                <w:lang w:val="id-ID"/>
              </w:rPr>
            </w:pPr>
            <w:r w:rsidRPr="00C55D6E">
              <w:rPr>
                <w:rFonts w:asciiTheme="majorBidi" w:hAnsiTheme="majorBidi" w:cstheme="majorBidi"/>
                <w:b/>
                <w:bCs/>
                <w:sz w:val="18"/>
                <w:szCs w:val="18"/>
                <w:lang w:val="id-ID"/>
              </w:rPr>
              <w:t>Fitur</w:t>
            </w:r>
          </w:p>
        </w:tc>
        <w:tc>
          <w:tcPr>
            <w:tcW w:w="2738" w:type="dxa"/>
            <w:vAlign w:val="center"/>
          </w:tcPr>
          <w:p w:rsidR="00991A94" w:rsidRPr="00C55D6E" w:rsidRDefault="00991A94" w:rsidP="00991A94">
            <w:pPr>
              <w:jc w:val="center"/>
              <w:rPr>
                <w:rFonts w:asciiTheme="majorBidi" w:hAnsiTheme="majorBidi" w:cstheme="majorBidi"/>
                <w:b/>
                <w:bCs/>
                <w:sz w:val="18"/>
                <w:szCs w:val="18"/>
                <w:lang w:val="id-ID"/>
              </w:rPr>
            </w:pPr>
            <w:r w:rsidRPr="00C55D6E">
              <w:rPr>
                <w:rFonts w:asciiTheme="majorBidi" w:hAnsiTheme="majorBidi" w:cstheme="majorBidi"/>
                <w:b/>
                <w:bCs/>
                <w:sz w:val="18"/>
                <w:szCs w:val="18"/>
                <w:lang w:val="id-ID"/>
              </w:rPr>
              <w:t>Kelebihan</w:t>
            </w:r>
          </w:p>
        </w:tc>
        <w:tc>
          <w:tcPr>
            <w:tcW w:w="2373" w:type="dxa"/>
            <w:vAlign w:val="center"/>
          </w:tcPr>
          <w:p w:rsidR="00991A94" w:rsidRPr="00C55D6E" w:rsidRDefault="00991A94" w:rsidP="00991A94">
            <w:pPr>
              <w:jc w:val="center"/>
              <w:rPr>
                <w:rFonts w:asciiTheme="majorBidi" w:hAnsiTheme="majorBidi" w:cstheme="majorBidi"/>
                <w:b/>
                <w:bCs/>
                <w:sz w:val="18"/>
                <w:szCs w:val="18"/>
                <w:lang w:val="id-ID"/>
              </w:rPr>
            </w:pPr>
            <w:r w:rsidRPr="00C55D6E">
              <w:rPr>
                <w:rFonts w:asciiTheme="majorBidi" w:hAnsiTheme="majorBidi" w:cstheme="majorBidi"/>
                <w:b/>
                <w:bCs/>
                <w:sz w:val="18"/>
                <w:szCs w:val="18"/>
                <w:lang w:val="id-ID"/>
              </w:rPr>
              <w:t>Kekurangan</w:t>
            </w:r>
          </w:p>
        </w:tc>
      </w:tr>
      <w:tr w:rsidR="00991A94" w:rsidRPr="00C55D6E" w:rsidTr="00A32CDF">
        <w:tc>
          <w:tcPr>
            <w:tcW w:w="608" w:type="dxa"/>
          </w:tcPr>
          <w:p w:rsidR="00991A94" w:rsidRPr="00C55D6E" w:rsidRDefault="00991A94" w:rsidP="00991A94">
            <w:pPr>
              <w:jc w:val="center"/>
              <w:rPr>
                <w:rFonts w:asciiTheme="majorBidi" w:hAnsiTheme="majorBidi" w:cstheme="majorBidi"/>
                <w:sz w:val="18"/>
                <w:szCs w:val="18"/>
                <w:lang w:val="id-ID"/>
              </w:rPr>
            </w:pPr>
            <w:r w:rsidRPr="00C55D6E">
              <w:rPr>
                <w:rFonts w:asciiTheme="majorBidi" w:hAnsiTheme="majorBidi" w:cstheme="majorBidi"/>
                <w:sz w:val="18"/>
                <w:szCs w:val="18"/>
                <w:lang w:val="id-ID"/>
              </w:rPr>
              <w:t>1</w:t>
            </w:r>
          </w:p>
        </w:tc>
        <w:tc>
          <w:tcPr>
            <w:tcW w:w="1570" w:type="dxa"/>
          </w:tcPr>
          <w:p w:rsidR="00991A94" w:rsidRPr="00C55D6E" w:rsidRDefault="00991A94" w:rsidP="00991A94">
            <w:pPr>
              <w:rPr>
                <w:rFonts w:asciiTheme="majorBidi" w:hAnsiTheme="majorBidi" w:cstheme="majorBidi"/>
                <w:sz w:val="18"/>
                <w:szCs w:val="18"/>
                <w:lang w:val="id-ID"/>
              </w:rPr>
            </w:pPr>
            <w:r w:rsidRPr="00C55D6E">
              <w:rPr>
                <w:rFonts w:asciiTheme="majorBidi" w:hAnsiTheme="majorBidi" w:cstheme="majorBidi"/>
                <w:sz w:val="18"/>
                <w:szCs w:val="18"/>
              </w:rPr>
              <w:t xml:space="preserve">Collaborize </w:t>
            </w:r>
          </w:p>
          <w:p w:rsidR="00991A94" w:rsidRPr="00C55D6E" w:rsidRDefault="00991A94" w:rsidP="00991A94">
            <w:pPr>
              <w:rPr>
                <w:rFonts w:asciiTheme="majorBidi" w:hAnsiTheme="majorBidi" w:cstheme="majorBidi"/>
                <w:sz w:val="18"/>
                <w:szCs w:val="18"/>
                <w:lang w:val="id-ID"/>
              </w:rPr>
            </w:pPr>
            <w:r w:rsidRPr="00C55D6E">
              <w:rPr>
                <w:rFonts w:asciiTheme="majorBidi" w:hAnsiTheme="majorBidi" w:cstheme="majorBidi"/>
                <w:sz w:val="18"/>
                <w:szCs w:val="18"/>
              </w:rPr>
              <w:t>Classroom</w:t>
            </w:r>
          </w:p>
        </w:tc>
        <w:tc>
          <w:tcPr>
            <w:tcW w:w="2458" w:type="dxa"/>
          </w:tcPr>
          <w:p w:rsidR="00991A94" w:rsidRPr="00C55D6E" w:rsidRDefault="00991A94" w:rsidP="00291327">
            <w:pPr>
              <w:numPr>
                <w:ilvl w:val="0"/>
                <w:numId w:val="19"/>
              </w:numPr>
              <w:ind w:left="279" w:hanging="283"/>
              <w:rPr>
                <w:rFonts w:asciiTheme="majorBidi" w:hAnsiTheme="majorBidi" w:cstheme="majorBidi"/>
                <w:sz w:val="18"/>
                <w:szCs w:val="18"/>
              </w:rPr>
            </w:pPr>
            <w:r w:rsidRPr="00C55D6E">
              <w:rPr>
                <w:rFonts w:asciiTheme="majorBidi" w:hAnsiTheme="majorBidi" w:cstheme="majorBidi"/>
                <w:sz w:val="18"/>
                <w:szCs w:val="18"/>
              </w:rPr>
              <w:t xml:space="preserve">Adanya </w:t>
            </w:r>
            <w:r w:rsidR="00E52422" w:rsidRPr="00C55D6E">
              <w:rPr>
                <w:rFonts w:asciiTheme="majorBidi" w:hAnsiTheme="majorBidi" w:cstheme="majorBidi"/>
                <w:sz w:val="18"/>
                <w:szCs w:val="18"/>
                <w:lang w:val="id-ID"/>
              </w:rPr>
              <w:t xml:space="preserve">komunitas </w:t>
            </w:r>
            <w:r w:rsidRPr="00C55D6E">
              <w:rPr>
                <w:rFonts w:asciiTheme="majorBidi" w:hAnsiTheme="majorBidi" w:cstheme="majorBidi"/>
                <w:sz w:val="18"/>
                <w:szCs w:val="18"/>
              </w:rPr>
              <w:t>perkakas pribadi</w:t>
            </w:r>
          </w:p>
          <w:p w:rsidR="00991A94" w:rsidRPr="00C55D6E" w:rsidRDefault="00991A94" w:rsidP="00991A94">
            <w:pPr>
              <w:numPr>
                <w:ilvl w:val="0"/>
                <w:numId w:val="19"/>
              </w:numPr>
              <w:ind w:left="279" w:hanging="283"/>
              <w:rPr>
                <w:rFonts w:asciiTheme="majorBidi" w:hAnsiTheme="majorBidi" w:cstheme="majorBidi"/>
                <w:sz w:val="18"/>
                <w:szCs w:val="18"/>
              </w:rPr>
            </w:pPr>
            <w:r w:rsidRPr="00C55D6E">
              <w:rPr>
                <w:rFonts w:asciiTheme="majorBidi" w:hAnsiTheme="majorBidi" w:cstheme="majorBidi"/>
                <w:sz w:val="18"/>
                <w:szCs w:val="18"/>
              </w:rPr>
              <w:t>Adanya perkakas diskusi yang dapat diatur sebaik mungkin</w:t>
            </w:r>
          </w:p>
          <w:p w:rsidR="00991A94" w:rsidRPr="00C55D6E" w:rsidRDefault="00991A94" w:rsidP="00991A94">
            <w:pPr>
              <w:numPr>
                <w:ilvl w:val="0"/>
                <w:numId w:val="19"/>
              </w:numPr>
              <w:ind w:left="279" w:hanging="283"/>
              <w:rPr>
                <w:rFonts w:asciiTheme="majorBidi" w:hAnsiTheme="majorBidi" w:cstheme="majorBidi"/>
                <w:sz w:val="18"/>
                <w:szCs w:val="18"/>
              </w:rPr>
            </w:pPr>
            <w:r w:rsidRPr="00C55D6E">
              <w:rPr>
                <w:rFonts w:asciiTheme="majorBidi" w:hAnsiTheme="majorBidi" w:cstheme="majorBidi"/>
                <w:sz w:val="18"/>
                <w:szCs w:val="18"/>
              </w:rPr>
              <w:t>Adanya perkakas</w:t>
            </w:r>
            <w:r w:rsidRPr="00C55D6E">
              <w:rPr>
                <w:rFonts w:asciiTheme="majorBidi" w:hAnsiTheme="majorBidi" w:cstheme="majorBidi"/>
                <w:sz w:val="18"/>
                <w:szCs w:val="18"/>
                <w:lang w:val="id-ID"/>
              </w:rPr>
              <w:t xml:space="preserve"> </w:t>
            </w:r>
            <w:r w:rsidRPr="00C55D6E">
              <w:rPr>
                <w:rFonts w:asciiTheme="majorBidi" w:hAnsiTheme="majorBidi" w:cstheme="majorBidi"/>
                <w:sz w:val="18"/>
                <w:szCs w:val="18"/>
              </w:rPr>
              <w:t>lampiran dokumen dalam berbagai format seperti gambar, video, pdf dan microsoft office</w:t>
            </w:r>
          </w:p>
          <w:p w:rsidR="00991A94" w:rsidRPr="00C55D6E" w:rsidRDefault="00991A94" w:rsidP="00991A94">
            <w:pPr>
              <w:numPr>
                <w:ilvl w:val="0"/>
                <w:numId w:val="19"/>
              </w:numPr>
              <w:ind w:left="279" w:hanging="283"/>
              <w:rPr>
                <w:rFonts w:asciiTheme="majorBidi" w:hAnsiTheme="majorBidi" w:cstheme="majorBidi"/>
                <w:sz w:val="18"/>
                <w:szCs w:val="18"/>
              </w:rPr>
            </w:pPr>
            <w:r w:rsidRPr="00C55D6E">
              <w:rPr>
                <w:rFonts w:asciiTheme="majorBidi" w:hAnsiTheme="majorBidi" w:cstheme="majorBidi"/>
                <w:sz w:val="18"/>
                <w:szCs w:val="18"/>
              </w:rPr>
              <w:t>Adanya perkakas pelaporan secara lebih terperinci</w:t>
            </w:r>
          </w:p>
          <w:p w:rsidR="00991A94" w:rsidRPr="00C55D6E" w:rsidRDefault="00991A94" w:rsidP="00991A94">
            <w:pPr>
              <w:numPr>
                <w:ilvl w:val="0"/>
                <w:numId w:val="19"/>
              </w:numPr>
              <w:ind w:left="279" w:hanging="283"/>
              <w:rPr>
                <w:rFonts w:asciiTheme="majorBidi" w:hAnsiTheme="majorBidi" w:cstheme="majorBidi"/>
                <w:sz w:val="18"/>
                <w:szCs w:val="18"/>
              </w:rPr>
            </w:pPr>
            <w:r w:rsidRPr="00C55D6E">
              <w:rPr>
                <w:rFonts w:asciiTheme="majorBidi" w:hAnsiTheme="majorBidi" w:cstheme="majorBidi"/>
                <w:sz w:val="18"/>
                <w:szCs w:val="18"/>
              </w:rPr>
              <w:t>Adanya perkakas</w:t>
            </w:r>
            <w:r w:rsidRPr="00C55D6E">
              <w:rPr>
                <w:rFonts w:asciiTheme="majorBidi" w:hAnsiTheme="majorBidi" w:cstheme="majorBidi"/>
                <w:sz w:val="18"/>
                <w:szCs w:val="18"/>
                <w:lang w:val="id-ID"/>
              </w:rPr>
              <w:t xml:space="preserve"> </w:t>
            </w:r>
            <w:r w:rsidRPr="00C55D6E">
              <w:rPr>
                <w:rFonts w:asciiTheme="majorBidi" w:hAnsiTheme="majorBidi" w:cstheme="majorBidi"/>
                <w:sz w:val="18"/>
                <w:szCs w:val="18"/>
              </w:rPr>
              <w:t>kolaborasi dan interaks</w:t>
            </w:r>
            <w:r w:rsidRPr="00C55D6E">
              <w:rPr>
                <w:rFonts w:asciiTheme="majorBidi" w:hAnsiTheme="majorBidi" w:cstheme="majorBidi"/>
                <w:sz w:val="18"/>
                <w:szCs w:val="18"/>
                <w:lang w:val="id-ID"/>
              </w:rPr>
              <w:t>i</w:t>
            </w:r>
          </w:p>
          <w:p w:rsidR="00991A94" w:rsidRPr="00C55D6E" w:rsidRDefault="00991A94" w:rsidP="00991A94">
            <w:pPr>
              <w:numPr>
                <w:ilvl w:val="0"/>
                <w:numId w:val="19"/>
              </w:numPr>
              <w:ind w:left="279" w:hanging="283"/>
              <w:rPr>
                <w:rFonts w:asciiTheme="majorBidi" w:hAnsiTheme="majorBidi" w:cstheme="majorBidi"/>
                <w:sz w:val="18"/>
                <w:szCs w:val="18"/>
              </w:rPr>
            </w:pPr>
            <w:r w:rsidRPr="00C55D6E">
              <w:rPr>
                <w:rFonts w:asciiTheme="majorBidi" w:hAnsiTheme="majorBidi" w:cstheme="majorBidi"/>
                <w:sz w:val="18"/>
                <w:szCs w:val="18"/>
              </w:rPr>
              <w:t>Adanya perkakas jejak pendapat dan forum</w:t>
            </w:r>
          </w:p>
          <w:p w:rsidR="00991A94" w:rsidRPr="00C55D6E" w:rsidRDefault="00991A94" w:rsidP="00991A94">
            <w:pPr>
              <w:numPr>
                <w:ilvl w:val="0"/>
                <w:numId w:val="19"/>
              </w:numPr>
              <w:ind w:left="279" w:hanging="283"/>
              <w:rPr>
                <w:rFonts w:asciiTheme="majorBidi" w:hAnsiTheme="majorBidi" w:cstheme="majorBidi"/>
                <w:sz w:val="18"/>
                <w:szCs w:val="18"/>
              </w:rPr>
            </w:pPr>
            <w:r w:rsidRPr="00C55D6E">
              <w:rPr>
                <w:rFonts w:asciiTheme="majorBidi" w:hAnsiTheme="majorBidi" w:cstheme="majorBidi"/>
                <w:sz w:val="18"/>
                <w:szCs w:val="18"/>
              </w:rPr>
              <w:t>Adanya perkakas</w:t>
            </w:r>
            <w:r w:rsidRPr="00C55D6E">
              <w:rPr>
                <w:rFonts w:asciiTheme="majorBidi" w:hAnsiTheme="majorBidi" w:cstheme="majorBidi"/>
                <w:sz w:val="18"/>
                <w:szCs w:val="18"/>
                <w:lang w:val="id-ID"/>
              </w:rPr>
              <w:t xml:space="preserve"> </w:t>
            </w:r>
            <w:r w:rsidRPr="00C55D6E">
              <w:rPr>
                <w:rFonts w:asciiTheme="majorBidi" w:hAnsiTheme="majorBidi" w:cstheme="majorBidi"/>
                <w:sz w:val="18"/>
                <w:szCs w:val="18"/>
              </w:rPr>
              <w:t xml:space="preserve">pertanyaan jenis essay, ya dan tidak, dan pilihan ganda </w:t>
            </w:r>
          </w:p>
          <w:p w:rsidR="00991A94" w:rsidRPr="00C55D6E" w:rsidRDefault="00991A94" w:rsidP="00991A94">
            <w:pPr>
              <w:numPr>
                <w:ilvl w:val="0"/>
                <w:numId w:val="19"/>
              </w:numPr>
              <w:ind w:left="279" w:hanging="283"/>
              <w:rPr>
                <w:rFonts w:asciiTheme="majorBidi" w:hAnsiTheme="majorBidi" w:cstheme="majorBidi"/>
                <w:sz w:val="18"/>
                <w:szCs w:val="18"/>
              </w:rPr>
            </w:pPr>
            <w:r w:rsidRPr="00C55D6E">
              <w:rPr>
                <w:rFonts w:asciiTheme="majorBidi" w:hAnsiTheme="majorBidi" w:cstheme="majorBidi"/>
                <w:sz w:val="18"/>
                <w:szCs w:val="18"/>
              </w:rPr>
              <w:t>Adanya perkakas</w:t>
            </w:r>
            <w:r w:rsidRPr="00C55D6E">
              <w:rPr>
                <w:rFonts w:asciiTheme="majorBidi" w:hAnsiTheme="majorBidi" w:cstheme="majorBidi"/>
                <w:sz w:val="18"/>
                <w:szCs w:val="18"/>
                <w:lang w:val="id-ID"/>
              </w:rPr>
              <w:t xml:space="preserve"> </w:t>
            </w:r>
            <w:r w:rsidRPr="00C55D6E">
              <w:rPr>
                <w:rFonts w:asciiTheme="majorBidi" w:hAnsiTheme="majorBidi" w:cstheme="majorBidi"/>
                <w:sz w:val="18"/>
                <w:szCs w:val="18"/>
              </w:rPr>
              <w:t>pemantau kemajuan peserta didik dalam pembelajaran</w:t>
            </w:r>
          </w:p>
          <w:p w:rsidR="00991A94" w:rsidRPr="00C55D6E" w:rsidRDefault="00991A94" w:rsidP="00B962FF">
            <w:pPr>
              <w:numPr>
                <w:ilvl w:val="0"/>
                <w:numId w:val="19"/>
              </w:numPr>
              <w:ind w:left="279" w:hanging="283"/>
              <w:rPr>
                <w:rFonts w:asciiTheme="majorBidi" w:hAnsiTheme="majorBidi" w:cstheme="majorBidi"/>
                <w:sz w:val="18"/>
                <w:szCs w:val="18"/>
              </w:rPr>
            </w:pPr>
            <w:r w:rsidRPr="00C55D6E">
              <w:rPr>
                <w:rFonts w:asciiTheme="majorBidi" w:hAnsiTheme="majorBidi" w:cstheme="majorBidi"/>
                <w:sz w:val="18"/>
                <w:szCs w:val="18"/>
              </w:rPr>
              <w:t>Adanya perkakas</w:t>
            </w:r>
            <w:r w:rsidRPr="00C55D6E">
              <w:rPr>
                <w:rFonts w:asciiTheme="majorBidi" w:hAnsiTheme="majorBidi" w:cstheme="majorBidi"/>
                <w:sz w:val="18"/>
                <w:szCs w:val="18"/>
                <w:lang w:val="id-ID"/>
              </w:rPr>
              <w:t xml:space="preserve"> </w:t>
            </w:r>
            <w:r w:rsidRPr="00C55D6E">
              <w:rPr>
                <w:rFonts w:asciiTheme="majorBidi" w:hAnsiTheme="majorBidi" w:cstheme="majorBidi"/>
                <w:sz w:val="18"/>
                <w:szCs w:val="18"/>
              </w:rPr>
              <w:t>perpustakaan</w:t>
            </w:r>
          </w:p>
        </w:tc>
        <w:tc>
          <w:tcPr>
            <w:tcW w:w="2738" w:type="dxa"/>
          </w:tcPr>
          <w:p w:rsidR="00991A94" w:rsidRPr="00C55D6E" w:rsidRDefault="00991A94" w:rsidP="00991A94">
            <w:pPr>
              <w:widowControl w:val="0"/>
              <w:numPr>
                <w:ilvl w:val="0"/>
                <w:numId w:val="21"/>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Memberikan dukungan sepenuhnya kepada peserta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didik untuk berpartisipasi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terhadap pembelajaran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dalam memberikan pendapat</w:t>
            </w:r>
          </w:p>
          <w:p w:rsidR="00991A94" w:rsidRPr="00C55D6E" w:rsidRDefault="00991A94" w:rsidP="00991A94">
            <w:pPr>
              <w:widowControl w:val="0"/>
              <w:numPr>
                <w:ilvl w:val="0"/>
                <w:numId w:val="21"/>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Pendidik dapat melihat progres pembelajaran dari partisipasi peserta didik secara lebih rinci</w:t>
            </w:r>
          </w:p>
          <w:p w:rsidR="00991A94" w:rsidRPr="00C55D6E" w:rsidRDefault="00991A94" w:rsidP="00991A94">
            <w:pPr>
              <w:widowControl w:val="0"/>
              <w:numPr>
                <w:ilvl w:val="0"/>
                <w:numId w:val="20"/>
              </w:numPr>
              <w:ind w:left="317" w:hanging="284"/>
              <w:rPr>
                <w:rFonts w:asciiTheme="majorBidi" w:hAnsiTheme="majorBidi" w:cstheme="majorBidi"/>
                <w:sz w:val="18"/>
                <w:szCs w:val="18"/>
                <w:lang w:val="id-ID"/>
              </w:rPr>
            </w:pPr>
            <w:r w:rsidRPr="00C55D6E">
              <w:rPr>
                <w:rFonts w:asciiTheme="majorBidi" w:hAnsiTheme="majorBidi" w:cstheme="majorBidi"/>
                <w:sz w:val="18"/>
                <w:szCs w:val="18"/>
                <w:lang w:val="id-ID"/>
              </w:rPr>
              <w:t>Pendidik dapat melakukan proses penilaian secara lebih cepat</w:t>
            </w:r>
          </w:p>
          <w:p w:rsidR="00991A94" w:rsidRPr="00C55D6E" w:rsidRDefault="00991A94" w:rsidP="00991A94">
            <w:pPr>
              <w:widowControl w:val="0"/>
              <w:numPr>
                <w:ilvl w:val="0"/>
                <w:numId w:val="20"/>
              </w:numPr>
              <w:ind w:left="317" w:hanging="284"/>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Pendidik dapat membuat forum dan mengelompokkan topik-topik diskusi sesuai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dengan yang diminati peserta didik dan melakukan pemantauan</w:t>
            </w:r>
          </w:p>
          <w:p w:rsidR="00991A94" w:rsidRPr="00C55D6E" w:rsidRDefault="00991A94" w:rsidP="00991A94">
            <w:pPr>
              <w:widowControl w:val="0"/>
              <w:numPr>
                <w:ilvl w:val="0"/>
                <w:numId w:val="20"/>
              </w:numPr>
              <w:ind w:left="317" w:hanging="284"/>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Pendidik dapat dengan mudah mengumpulkan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data peserta didik</w:t>
            </w:r>
          </w:p>
          <w:p w:rsidR="00991A94" w:rsidRPr="00C55D6E" w:rsidRDefault="00991A94" w:rsidP="00991A94">
            <w:pPr>
              <w:widowControl w:val="0"/>
              <w:numPr>
                <w:ilvl w:val="0"/>
                <w:numId w:val="20"/>
              </w:numPr>
              <w:ind w:left="317" w:hanging="284"/>
              <w:rPr>
                <w:rFonts w:asciiTheme="majorBidi" w:hAnsiTheme="majorBidi" w:cstheme="majorBidi"/>
                <w:sz w:val="18"/>
                <w:szCs w:val="18"/>
                <w:lang w:val="id-ID"/>
              </w:rPr>
            </w:pPr>
            <w:r w:rsidRPr="00C55D6E">
              <w:rPr>
                <w:rFonts w:asciiTheme="majorBidi" w:hAnsiTheme="majorBidi" w:cstheme="majorBidi"/>
                <w:sz w:val="18"/>
                <w:szCs w:val="18"/>
                <w:lang w:val="id-ID"/>
              </w:rPr>
              <w:t xml:space="preserve">Komunikasi berlangsung secara asinkron melalui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e-mail dan </w:t>
            </w:r>
            <w:r w:rsidRPr="00C55D6E">
              <w:rPr>
                <w:rFonts w:asciiTheme="majorBidi" w:hAnsiTheme="majorBidi" w:cstheme="majorBidi"/>
                <w:i/>
                <w:iCs/>
                <w:sz w:val="18"/>
                <w:szCs w:val="18"/>
                <w:lang w:val="id-ID"/>
              </w:rPr>
              <w:t>chating online</w:t>
            </w:r>
          </w:p>
        </w:tc>
        <w:tc>
          <w:tcPr>
            <w:tcW w:w="2373" w:type="dxa"/>
          </w:tcPr>
          <w:p w:rsidR="00991A94" w:rsidRPr="00C55D6E" w:rsidRDefault="00991A94" w:rsidP="00991A94">
            <w:pPr>
              <w:widowControl w:val="0"/>
              <w:numPr>
                <w:ilvl w:val="0"/>
                <w:numId w:val="22"/>
              </w:numPr>
              <w:ind w:left="318" w:hanging="284"/>
              <w:rPr>
                <w:rFonts w:asciiTheme="majorBidi" w:hAnsiTheme="majorBidi" w:cstheme="majorBidi"/>
                <w:sz w:val="18"/>
                <w:szCs w:val="18"/>
                <w:lang w:val="id-ID"/>
              </w:rPr>
            </w:pPr>
            <w:r w:rsidRPr="00C55D6E">
              <w:rPr>
                <w:rFonts w:asciiTheme="majorBidi" w:hAnsiTheme="majorBidi" w:cstheme="majorBidi"/>
                <w:sz w:val="18"/>
                <w:szCs w:val="18"/>
                <w:lang w:val="id-ID"/>
              </w:rPr>
              <w:t>Pendidik tidak mendapatkan laporan kemajuan peserta didik dari perangkat iPhone</w:t>
            </w:r>
          </w:p>
          <w:p w:rsidR="00991A94" w:rsidRPr="00C55D6E" w:rsidRDefault="00991A94" w:rsidP="00991A94">
            <w:pPr>
              <w:widowControl w:val="0"/>
              <w:numPr>
                <w:ilvl w:val="0"/>
                <w:numId w:val="22"/>
              </w:numPr>
              <w:ind w:left="318" w:hanging="284"/>
              <w:rPr>
                <w:rFonts w:asciiTheme="majorBidi" w:hAnsiTheme="majorBidi" w:cstheme="majorBidi"/>
                <w:sz w:val="18"/>
                <w:szCs w:val="18"/>
                <w:lang w:val="id-ID"/>
              </w:rPr>
            </w:pPr>
            <w:r w:rsidRPr="00C55D6E">
              <w:rPr>
                <w:rFonts w:asciiTheme="majorBidi" w:hAnsiTheme="majorBidi" w:cstheme="majorBidi"/>
                <w:sz w:val="18"/>
                <w:szCs w:val="18"/>
                <w:lang w:val="id-ID"/>
              </w:rPr>
              <w:t xml:space="preserve">Server terkadang lambat dan tidak dapat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memberikan informasi secara visual</w:t>
            </w:r>
          </w:p>
          <w:p w:rsidR="00991A94" w:rsidRPr="00C55D6E" w:rsidRDefault="00991A94" w:rsidP="00991A94">
            <w:pPr>
              <w:widowControl w:val="0"/>
              <w:numPr>
                <w:ilvl w:val="0"/>
                <w:numId w:val="22"/>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Komunikasi tidak dapat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berlangsung secara sinkron</w:t>
            </w:r>
          </w:p>
          <w:p w:rsidR="00991A94" w:rsidRPr="00C55D6E" w:rsidRDefault="00991A94" w:rsidP="00991A94">
            <w:pPr>
              <w:widowControl w:val="0"/>
              <w:numPr>
                <w:ilvl w:val="0"/>
                <w:numId w:val="22"/>
              </w:numPr>
              <w:ind w:left="318" w:hanging="284"/>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Peserta didik tidak dapat mengupload materi </w:t>
            </w:r>
          </w:p>
          <w:p w:rsidR="00991A94" w:rsidRPr="00C55D6E" w:rsidRDefault="00991A94" w:rsidP="00991A94">
            <w:pPr>
              <w:widowControl w:val="0"/>
              <w:numPr>
                <w:ilvl w:val="0"/>
                <w:numId w:val="22"/>
              </w:numPr>
              <w:ind w:left="318" w:hanging="284"/>
              <w:rPr>
                <w:rFonts w:asciiTheme="majorBidi" w:hAnsiTheme="majorBidi" w:cstheme="majorBidi"/>
                <w:sz w:val="18"/>
                <w:szCs w:val="18"/>
                <w:lang w:val="id-ID"/>
              </w:rPr>
            </w:pPr>
            <w:r w:rsidRPr="00C55D6E">
              <w:rPr>
                <w:rFonts w:asciiTheme="majorBidi" w:hAnsiTheme="majorBidi" w:cstheme="majorBidi"/>
                <w:sz w:val="18"/>
                <w:szCs w:val="18"/>
                <w:lang w:val="id-ID"/>
              </w:rPr>
              <w:t>Hanya didukung oleh bahasa Inggris</w:t>
            </w:r>
          </w:p>
        </w:tc>
      </w:tr>
      <w:tr w:rsidR="00991A94" w:rsidRPr="00C55D6E" w:rsidTr="00A32CDF">
        <w:tc>
          <w:tcPr>
            <w:tcW w:w="608" w:type="dxa"/>
          </w:tcPr>
          <w:p w:rsidR="00991A94" w:rsidRPr="00C55D6E" w:rsidRDefault="00991A94" w:rsidP="00991A94">
            <w:pPr>
              <w:jc w:val="center"/>
              <w:rPr>
                <w:rFonts w:asciiTheme="majorBidi" w:hAnsiTheme="majorBidi" w:cstheme="majorBidi"/>
                <w:sz w:val="18"/>
                <w:szCs w:val="18"/>
                <w:lang w:val="id-ID"/>
              </w:rPr>
            </w:pPr>
            <w:r w:rsidRPr="00C55D6E">
              <w:rPr>
                <w:rFonts w:asciiTheme="majorBidi" w:hAnsiTheme="majorBidi" w:cstheme="majorBidi"/>
                <w:sz w:val="18"/>
                <w:szCs w:val="18"/>
                <w:lang w:val="id-ID"/>
              </w:rPr>
              <w:t>2</w:t>
            </w:r>
          </w:p>
        </w:tc>
        <w:tc>
          <w:tcPr>
            <w:tcW w:w="1570"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CourseSites</w:t>
            </w:r>
          </w:p>
        </w:tc>
        <w:tc>
          <w:tcPr>
            <w:tcW w:w="2458" w:type="dxa"/>
          </w:tcPr>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Adanya perkakas modul yang disediakan untuk 5 mata kuliah yang berbeda</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Adanya perkakas media sosial yang disediakan seperti twitter dan facebook</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Adanya perkakas lampiran dokumen dalam berbagai format seperti gambar, video, pdf dan microsoft office</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komunikasi sinkron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seperti video konferensi </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komunikasi asinkron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seperti email, percakapan online, rekaman audio dan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podcast</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tambahan aplikasi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seperti SoftChalk dan Respondus</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kalender</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Adanya perkakas membuat kuis</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Adanya perkakas SafeAssign</w:t>
            </w:r>
          </w:p>
          <w:p w:rsidR="00991A94" w:rsidRPr="00C55D6E" w:rsidRDefault="00291327" w:rsidP="00991A94">
            <w:pPr>
              <w:widowControl w:val="0"/>
              <w:numPr>
                <w:ilvl w:val="0"/>
                <w:numId w:val="23"/>
              </w:numPr>
              <w:ind w:left="318" w:hanging="318"/>
              <w:jc w:val="both"/>
              <w:rPr>
                <w:rFonts w:asciiTheme="majorBidi" w:hAnsiTheme="majorBidi" w:cstheme="majorBidi"/>
                <w:sz w:val="18"/>
                <w:szCs w:val="18"/>
                <w:lang w:val="id-ID"/>
              </w:rPr>
            </w:pPr>
            <w:r>
              <w:rPr>
                <w:rFonts w:asciiTheme="majorBidi" w:hAnsiTheme="majorBidi" w:cstheme="majorBidi"/>
                <w:sz w:val="18"/>
                <w:szCs w:val="18"/>
                <w:lang w:val="id-ID"/>
              </w:rPr>
              <w:t>Adanya</w:t>
            </w:r>
            <w:r w:rsidR="009A302D" w:rsidRPr="00C55D6E">
              <w:rPr>
                <w:rFonts w:asciiTheme="majorBidi" w:hAnsiTheme="majorBidi" w:cstheme="majorBidi"/>
                <w:sz w:val="18"/>
                <w:szCs w:val="18"/>
                <w:lang w:val="id-ID"/>
              </w:rPr>
              <w:t xml:space="preserve"> </w:t>
            </w:r>
            <w:r w:rsidR="00991A94" w:rsidRPr="00C55D6E">
              <w:rPr>
                <w:rFonts w:asciiTheme="majorBidi" w:hAnsiTheme="majorBidi" w:cstheme="majorBidi"/>
                <w:sz w:val="18"/>
                <w:szCs w:val="18"/>
                <w:lang w:val="id-ID"/>
              </w:rPr>
              <w:t>penilaian</w:t>
            </w:r>
          </w:p>
          <w:p w:rsidR="00991A94" w:rsidRPr="00C55D6E" w:rsidRDefault="00291327" w:rsidP="009A302D">
            <w:pPr>
              <w:widowControl w:val="0"/>
              <w:numPr>
                <w:ilvl w:val="0"/>
                <w:numId w:val="23"/>
              </w:numPr>
              <w:ind w:left="318" w:hanging="318"/>
              <w:rPr>
                <w:rFonts w:asciiTheme="majorBidi" w:hAnsiTheme="majorBidi" w:cstheme="majorBidi"/>
                <w:sz w:val="18"/>
                <w:szCs w:val="18"/>
                <w:lang w:val="id-ID"/>
              </w:rPr>
            </w:pPr>
            <w:r>
              <w:rPr>
                <w:rFonts w:asciiTheme="majorBidi" w:hAnsiTheme="majorBidi" w:cstheme="majorBidi"/>
                <w:sz w:val="18"/>
                <w:szCs w:val="18"/>
                <w:lang w:val="id-ID"/>
              </w:rPr>
              <w:t>Adanya</w:t>
            </w:r>
            <w:r w:rsidR="009A302D" w:rsidRPr="00C55D6E">
              <w:rPr>
                <w:rFonts w:asciiTheme="majorBidi" w:hAnsiTheme="majorBidi" w:cstheme="majorBidi"/>
                <w:sz w:val="18"/>
                <w:szCs w:val="18"/>
                <w:lang w:val="id-ID"/>
              </w:rPr>
              <w:t xml:space="preserve"> </w:t>
            </w:r>
            <w:r w:rsidR="00991A94" w:rsidRPr="00C55D6E">
              <w:rPr>
                <w:rFonts w:asciiTheme="majorBidi" w:hAnsiTheme="majorBidi" w:cstheme="majorBidi"/>
                <w:sz w:val="18"/>
                <w:szCs w:val="18"/>
                <w:lang w:val="id-ID"/>
              </w:rPr>
              <w:t>pelacakan kehadiran</w:t>
            </w:r>
          </w:p>
          <w:p w:rsidR="00991A94" w:rsidRPr="00C55D6E" w:rsidRDefault="00291327" w:rsidP="00B962FF">
            <w:pPr>
              <w:widowControl w:val="0"/>
              <w:numPr>
                <w:ilvl w:val="0"/>
                <w:numId w:val="23"/>
              </w:numPr>
              <w:ind w:left="318" w:hanging="318"/>
              <w:jc w:val="both"/>
              <w:rPr>
                <w:rFonts w:asciiTheme="majorBidi" w:hAnsiTheme="majorBidi" w:cstheme="majorBidi"/>
                <w:sz w:val="18"/>
                <w:szCs w:val="18"/>
                <w:lang w:val="id-ID"/>
              </w:rPr>
            </w:pPr>
            <w:r>
              <w:rPr>
                <w:rFonts w:asciiTheme="majorBidi" w:hAnsiTheme="majorBidi" w:cstheme="majorBidi"/>
                <w:sz w:val="18"/>
                <w:szCs w:val="18"/>
                <w:lang w:val="id-ID"/>
              </w:rPr>
              <w:t>Adanya</w:t>
            </w:r>
            <w:r w:rsidR="00B962FF" w:rsidRPr="00C55D6E">
              <w:rPr>
                <w:rFonts w:asciiTheme="majorBidi" w:hAnsiTheme="majorBidi" w:cstheme="majorBidi"/>
                <w:sz w:val="18"/>
                <w:szCs w:val="18"/>
                <w:lang w:val="id-ID"/>
              </w:rPr>
              <w:t xml:space="preserve"> pengumuman</w:t>
            </w:r>
          </w:p>
        </w:tc>
        <w:tc>
          <w:tcPr>
            <w:tcW w:w="2738" w:type="dxa"/>
          </w:tcPr>
          <w:p w:rsidR="00991A94" w:rsidRPr="00C55D6E" w:rsidRDefault="00991A94" w:rsidP="00991A94">
            <w:pPr>
              <w:widowControl w:val="0"/>
              <w:numPr>
                <w:ilvl w:val="0"/>
                <w:numId w:val="20"/>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Dapat melakukan pendaftaran dari berbagai alternatif yang disediakan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seperti mendaftar melalui akun blackboard, facebook,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twitter, gmail, ymail dan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windows life</w:t>
            </w:r>
          </w:p>
          <w:p w:rsidR="00991A94" w:rsidRPr="00C55D6E" w:rsidRDefault="00991A94" w:rsidP="00991A94">
            <w:pPr>
              <w:widowControl w:val="0"/>
              <w:numPr>
                <w:ilvl w:val="0"/>
                <w:numId w:val="20"/>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Dapat mentautkan penyimpanan dokumen dan file secara eksternal dari Dropbox, Youtube dan Google Drive sehingga peserta didik dapat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mengirimkan tugas-tugas dan karyanya</w:t>
            </w:r>
          </w:p>
          <w:p w:rsidR="00991A94" w:rsidRPr="00C55D6E" w:rsidRDefault="00991A94" w:rsidP="00991A94">
            <w:pPr>
              <w:widowControl w:val="0"/>
              <w:numPr>
                <w:ilvl w:val="0"/>
                <w:numId w:val="20"/>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Dapat terintegrasi dan bermigrasi ke BlackBoard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dengan sangat mudah</w:t>
            </w:r>
          </w:p>
          <w:p w:rsidR="00991A94" w:rsidRPr="00C55D6E" w:rsidRDefault="00991A94" w:rsidP="00991A94">
            <w:pPr>
              <w:widowControl w:val="0"/>
              <w:numPr>
                <w:ilvl w:val="0"/>
                <w:numId w:val="20"/>
              </w:numPr>
              <w:ind w:left="317" w:hanging="317"/>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Mudah dalam melakukan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pengaturan dan pengarsipan nilai peserta didik</w:t>
            </w:r>
          </w:p>
          <w:p w:rsidR="00991A94" w:rsidRPr="00C55D6E" w:rsidRDefault="00991A94" w:rsidP="00991A94">
            <w:pPr>
              <w:widowControl w:val="0"/>
              <w:numPr>
                <w:ilvl w:val="0"/>
                <w:numId w:val="20"/>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Dukungan bahasa yang disediakan pada antar muka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pengguna pada saat proses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pendaftaran tersedia dalam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English, Deutsch, Espanol, Francais, Nederlands dan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Portugues</w:t>
            </w:r>
          </w:p>
          <w:p w:rsidR="00991A94" w:rsidRPr="00C55D6E" w:rsidRDefault="00991A94" w:rsidP="00991A94">
            <w:pPr>
              <w:widowControl w:val="0"/>
              <w:numPr>
                <w:ilvl w:val="0"/>
                <w:numId w:val="20"/>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Pendidik dapat melihat durasi waktu yang dihabiskan peserta didik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yang terlibat dalam pembelajaran sebagai suatu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indikator keterlibatan untuk </w:t>
            </w:r>
            <w:r w:rsidRPr="00C55D6E">
              <w:rPr>
                <w:rFonts w:asciiTheme="majorBidi" w:hAnsiTheme="majorBidi" w:cstheme="majorBidi"/>
                <w:sz w:val="18"/>
                <w:szCs w:val="18"/>
                <w:lang w:val="id-ID"/>
              </w:rPr>
              <w:lastRenderedPageBreak/>
              <w:t>menguasai materi ajar.</w:t>
            </w:r>
          </w:p>
          <w:p w:rsidR="00991A94" w:rsidRPr="00C55D6E" w:rsidRDefault="00991A94" w:rsidP="00991A94">
            <w:pPr>
              <w:widowControl w:val="0"/>
              <w:numPr>
                <w:ilvl w:val="0"/>
                <w:numId w:val="20"/>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Pendidik dapat membuat portofolio, survey dan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rubrik</w:t>
            </w:r>
          </w:p>
          <w:p w:rsidR="00991A94" w:rsidRPr="00C55D6E" w:rsidRDefault="00991A94" w:rsidP="00991A94">
            <w:pPr>
              <w:widowControl w:val="0"/>
              <w:numPr>
                <w:ilvl w:val="0"/>
                <w:numId w:val="20"/>
              </w:numPr>
              <w:ind w:left="317" w:hanging="317"/>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Peserta didik dengan mudah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berkomunikasi,berkolaborasi dan berdiskusi</w:t>
            </w:r>
          </w:p>
          <w:p w:rsidR="00991A94" w:rsidRPr="00C55D6E" w:rsidRDefault="00991A94" w:rsidP="00991A94">
            <w:pPr>
              <w:widowControl w:val="0"/>
              <w:numPr>
                <w:ilvl w:val="0"/>
                <w:numId w:val="20"/>
              </w:numPr>
              <w:ind w:left="317" w:hanging="317"/>
              <w:jc w:val="both"/>
              <w:rPr>
                <w:rFonts w:asciiTheme="majorBidi" w:hAnsiTheme="majorBidi" w:cstheme="majorBidi"/>
                <w:sz w:val="18"/>
                <w:szCs w:val="18"/>
                <w:lang w:val="id-ID"/>
              </w:rPr>
            </w:pPr>
            <w:r w:rsidRPr="00C55D6E">
              <w:rPr>
                <w:rFonts w:asciiTheme="majorBidi" w:hAnsiTheme="majorBidi" w:cstheme="majorBidi"/>
                <w:sz w:val="18"/>
                <w:szCs w:val="18"/>
                <w:lang w:val="id-ID"/>
              </w:rPr>
              <w:t>Peserta didik dapat melihat nilai-nilainya dengan cepat</w:t>
            </w:r>
          </w:p>
        </w:tc>
        <w:tc>
          <w:tcPr>
            <w:tcW w:w="2373" w:type="dxa"/>
          </w:tcPr>
          <w:p w:rsidR="00991A94" w:rsidRPr="00C55D6E" w:rsidRDefault="00991A94" w:rsidP="00991A94">
            <w:pPr>
              <w:widowControl w:val="0"/>
              <w:numPr>
                <w:ilvl w:val="0"/>
                <w:numId w:val="22"/>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lastRenderedPageBreak/>
              <w:t xml:space="preserve">Ruang penyimpanan file yang disedikan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maksimal 500MB</w:t>
            </w:r>
          </w:p>
          <w:p w:rsidR="00991A94" w:rsidRPr="00C55D6E" w:rsidRDefault="00991A94" w:rsidP="00991A94">
            <w:pPr>
              <w:widowControl w:val="0"/>
              <w:numPr>
                <w:ilvl w:val="0"/>
                <w:numId w:val="22"/>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Maksimal peserta didik yang dapat bergabung pada satu mata kuliah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sebanyak 50 orang dan jika lebih maka akan dikenakan  biaya</w:t>
            </w:r>
          </w:p>
          <w:p w:rsidR="00991A94" w:rsidRPr="00C55D6E" w:rsidRDefault="00991A94" w:rsidP="00991A94">
            <w:pPr>
              <w:widowControl w:val="0"/>
              <w:numPr>
                <w:ilvl w:val="0"/>
                <w:numId w:val="22"/>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Hanya untuk 1 orang pendidik bukan untuk 1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institusi</w:t>
            </w:r>
          </w:p>
        </w:tc>
      </w:tr>
      <w:tr w:rsidR="00991A94" w:rsidRPr="00C55D6E" w:rsidTr="00A32CDF">
        <w:tc>
          <w:tcPr>
            <w:tcW w:w="608" w:type="dxa"/>
          </w:tcPr>
          <w:p w:rsidR="00991A94" w:rsidRPr="00C55D6E" w:rsidRDefault="00991A94" w:rsidP="00991A94">
            <w:pPr>
              <w:jc w:val="center"/>
              <w:rPr>
                <w:rFonts w:asciiTheme="majorBidi" w:hAnsiTheme="majorBidi" w:cstheme="majorBidi"/>
                <w:sz w:val="18"/>
                <w:szCs w:val="18"/>
                <w:lang w:val="id-ID"/>
              </w:rPr>
            </w:pPr>
            <w:r w:rsidRPr="00C55D6E">
              <w:rPr>
                <w:rFonts w:asciiTheme="majorBidi" w:hAnsiTheme="majorBidi" w:cstheme="majorBidi"/>
                <w:sz w:val="18"/>
                <w:szCs w:val="18"/>
                <w:lang w:val="id-ID"/>
              </w:rPr>
              <w:lastRenderedPageBreak/>
              <w:t>3</w:t>
            </w:r>
          </w:p>
        </w:tc>
        <w:tc>
          <w:tcPr>
            <w:tcW w:w="1570"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Ecto</w:t>
            </w:r>
          </w:p>
        </w:tc>
        <w:tc>
          <w:tcPr>
            <w:tcW w:w="2458" w:type="dxa"/>
          </w:tcPr>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membuat grup</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kehadiran</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kalender</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perpustakaan</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membuat blog</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Q&amp;A</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mengundang pendidi,peserta didik dan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orang lain</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forum diskusi</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penugasan</w:t>
            </w:r>
          </w:p>
        </w:tc>
        <w:tc>
          <w:tcPr>
            <w:tcW w:w="2738" w:type="dxa"/>
          </w:tcPr>
          <w:p w:rsidR="00991A94" w:rsidRPr="00C55D6E" w:rsidRDefault="00991A94" w:rsidP="00991A94">
            <w:pPr>
              <w:pStyle w:val="ListParagraph"/>
              <w:numPr>
                <w:ilvl w:val="0"/>
                <w:numId w:val="20"/>
              </w:numPr>
              <w:spacing w:after="0" w:line="240" w:lineRule="auto"/>
              <w:ind w:left="317"/>
              <w:rPr>
                <w:rFonts w:asciiTheme="majorBidi" w:hAnsiTheme="majorBidi" w:cstheme="majorBidi"/>
                <w:sz w:val="18"/>
                <w:szCs w:val="18"/>
              </w:rPr>
            </w:pPr>
            <w:r w:rsidRPr="00C55D6E">
              <w:rPr>
                <w:rFonts w:asciiTheme="majorBidi" w:hAnsiTheme="majorBidi" w:cstheme="majorBidi"/>
                <w:sz w:val="18"/>
                <w:szCs w:val="18"/>
              </w:rPr>
              <w:t>Pendidik dan peserta didik dapat membuat grup dan kelasnya sendiri-sendiri</w:t>
            </w:r>
          </w:p>
          <w:p w:rsidR="00991A94" w:rsidRPr="00C55D6E" w:rsidRDefault="00991A94" w:rsidP="00991A94">
            <w:pPr>
              <w:pStyle w:val="ListParagraph"/>
              <w:numPr>
                <w:ilvl w:val="0"/>
                <w:numId w:val="20"/>
              </w:numPr>
              <w:spacing w:after="0" w:line="240" w:lineRule="auto"/>
              <w:ind w:left="317"/>
              <w:rPr>
                <w:rFonts w:asciiTheme="majorBidi" w:hAnsiTheme="majorBidi" w:cstheme="majorBidi"/>
                <w:sz w:val="18"/>
                <w:szCs w:val="18"/>
              </w:rPr>
            </w:pPr>
            <w:r w:rsidRPr="00C55D6E">
              <w:rPr>
                <w:rFonts w:asciiTheme="majorBidi" w:hAnsiTheme="majorBidi" w:cstheme="majorBidi"/>
                <w:sz w:val="18"/>
                <w:szCs w:val="18"/>
              </w:rPr>
              <w:t>Pendidik, orang tua, administrasi dan peserta didik dapat bargabung ke sesama komunitas atau dapat bergabung ke grup tertentu</w:t>
            </w:r>
          </w:p>
          <w:p w:rsidR="00991A94" w:rsidRPr="00C55D6E" w:rsidRDefault="00991A94" w:rsidP="00991A94">
            <w:pPr>
              <w:pStyle w:val="ListParagraph"/>
              <w:numPr>
                <w:ilvl w:val="0"/>
                <w:numId w:val="20"/>
              </w:numPr>
              <w:spacing w:after="0" w:line="240" w:lineRule="auto"/>
              <w:ind w:left="317"/>
              <w:rPr>
                <w:rFonts w:asciiTheme="majorBidi" w:hAnsiTheme="majorBidi" w:cstheme="majorBidi"/>
                <w:sz w:val="18"/>
                <w:szCs w:val="18"/>
              </w:rPr>
            </w:pPr>
            <w:r w:rsidRPr="00C55D6E">
              <w:rPr>
                <w:rFonts w:asciiTheme="majorBidi" w:hAnsiTheme="majorBidi" w:cstheme="majorBidi"/>
                <w:sz w:val="18"/>
                <w:szCs w:val="18"/>
              </w:rPr>
              <w:t>Dapat berkolaborasi, membuat, mengedit, melacak dan berbagi konten dengan fleksibilitas</w:t>
            </w:r>
          </w:p>
          <w:p w:rsidR="00991A94" w:rsidRPr="00C55D6E" w:rsidRDefault="00991A94" w:rsidP="00991A94">
            <w:pPr>
              <w:pStyle w:val="ListParagraph"/>
              <w:numPr>
                <w:ilvl w:val="0"/>
                <w:numId w:val="20"/>
              </w:numPr>
              <w:spacing w:after="0" w:line="240" w:lineRule="auto"/>
              <w:ind w:left="317"/>
              <w:rPr>
                <w:rFonts w:asciiTheme="majorBidi" w:hAnsiTheme="majorBidi" w:cstheme="majorBidi"/>
                <w:sz w:val="18"/>
                <w:szCs w:val="18"/>
              </w:rPr>
            </w:pPr>
            <w:r w:rsidRPr="00C55D6E">
              <w:rPr>
                <w:rFonts w:asciiTheme="majorBidi" w:hAnsiTheme="majorBidi" w:cstheme="majorBidi"/>
                <w:sz w:val="18"/>
                <w:szCs w:val="18"/>
              </w:rPr>
              <w:t>Laporan kehadiran peserta didik dapat dilihat secara rinci</w:t>
            </w:r>
          </w:p>
        </w:tc>
        <w:tc>
          <w:tcPr>
            <w:tcW w:w="2373" w:type="dxa"/>
          </w:tcPr>
          <w:p w:rsidR="00991A94" w:rsidRPr="00C55D6E" w:rsidRDefault="00991A94" w:rsidP="00991A94">
            <w:pPr>
              <w:widowControl w:val="0"/>
              <w:numPr>
                <w:ilvl w:val="0"/>
                <w:numId w:val="22"/>
              </w:num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Server sering mengalami penurunan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kinerja alias lambat</w:t>
            </w:r>
          </w:p>
          <w:p w:rsidR="00991A94" w:rsidRPr="00C55D6E" w:rsidRDefault="00991A94" w:rsidP="00991A94">
            <w:pPr>
              <w:widowControl w:val="0"/>
              <w:numPr>
                <w:ilvl w:val="0"/>
                <w:numId w:val="22"/>
              </w:numPr>
              <w:ind w:left="318"/>
              <w:rPr>
                <w:rFonts w:asciiTheme="majorBidi" w:hAnsiTheme="majorBidi" w:cstheme="majorBidi"/>
                <w:sz w:val="18"/>
                <w:szCs w:val="18"/>
                <w:lang w:val="id-ID"/>
              </w:rPr>
            </w:pPr>
            <w:r w:rsidRPr="00C55D6E">
              <w:rPr>
                <w:rFonts w:asciiTheme="majorBidi" w:hAnsiTheme="majorBidi" w:cstheme="majorBidi"/>
                <w:sz w:val="18"/>
                <w:szCs w:val="18"/>
                <w:lang w:val="id-ID"/>
              </w:rPr>
              <w:t>Perkakas yang tersedia terbatas dan tersembunyi pada tombol-tombol yang ada dimenu utama</w:t>
            </w:r>
          </w:p>
          <w:p w:rsidR="00991A94" w:rsidRPr="00C55D6E" w:rsidRDefault="00991A94" w:rsidP="00991A94">
            <w:pPr>
              <w:widowControl w:val="0"/>
              <w:numPr>
                <w:ilvl w:val="0"/>
                <w:numId w:val="22"/>
              </w:num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Tidak ada pemberitahuan kepada pendidik terhadap aktivitaspeserta didik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yang melakukan posting tugas,menjawab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pertanyaan dan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melakukan kopi-paste</w:t>
            </w:r>
          </w:p>
          <w:p w:rsidR="00991A94" w:rsidRPr="00C55D6E" w:rsidRDefault="00991A94" w:rsidP="00991A94">
            <w:pPr>
              <w:widowControl w:val="0"/>
              <w:numPr>
                <w:ilvl w:val="0"/>
                <w:numId w:val="22"/>
              </w:num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Tulisan yang dipajang pada halaman blog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memiliki keterbatasan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ukuran layar sehingga ukuran huruf terlihat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lebih keci</w:t>
            </w:r>
          </w:p>
          <w:p w:rsidR="00991A94" w:rsidRPr="00C55D6E" w:rsidRDefault="00991A94" w:rsidP="00991A94">
            <w:pPr>
              <w:widowControl w:val="0"/>
              <w:numPr>
                <w:ilvl w:val="0"/>
                <w:numId w:val="22"/>
              </w:numPr>
              <w:ind w:left="318"/>
              <w:rPr>
                <w:rFonts w:asciiTheme="majorBidi" w:hAnsiTheme="majorBidi" w:cstheme="majorBidi"/>
                <w:sz w:val="18"/>
                <w:szCs w:val="18"/>
                <w:lang w:val="id-ID"/>
              </w:rPr>
            </w:pPr>
            <w:r w:rsidRPr="00C55D6E">
              <w:rPr>
                <w:rFonts w:asciiTheme="majorBidi" w:hAnsiTheme="majorBidi" w:cstheme="majorBidi"/>
                <w:sz w:val="18"/>
                <w:szCs w:val="18"/>
                <w:lang w:val="id-ID"/>
              </w:rPr>
              <w:t>Proses upload bahan terkadang lambat</w:t>
            </w:r>
          </w:p>
          <w:p w:rsidR="00991A94" w:rsidRPr="00C55D6E" w:rsidRDefault="00991A94" w:rsidP="00991A94">
            <w:pPr>
              <w:widowControl w:val="0"/>
              <w:numPr>
                <w:ilvl w:val="0"/>
                <w:numId w:val="22"/>
              </w:num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Tidak terdapat perkakas untuk memperbesar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ukuran huruf pada fitur </w:t>
            </w:r>
            <w:r w:rsidRPr="00C55D6E">
              <w:rPr>
                <w:rFonts w:asciiTheme="majorBidi" w:hAnsiTheme="majorBidi" w:cstheme="majorBidi"/>
                <w:i/>
                <w:iCs/>
                <w:sz w:val="18"/>
                <w:szCs w:val="18"/>
                <w:lang w:val="id-ID"/>
              </w:rPr>
              <w:t>Go to</w:t>
            </w:r>
            <w:r w:rsidRPr="00C55D6E">
              <w:rPr>
                <w:rFonts w:asciiTheme="majorBidi" w:hAnsiTheme="majorBidi" w:cstheme="majorBidi"/>
                <w:sz w:val="18"/>
                <w:szCs w:val="18"/>
                <w:lang w:val="id-ID"/>
              </w:rPr>
              <w:t xml:space="preserve"> </w:t>
            </w:r>
            <w:r w:rsidRPr="00C55D6E">
              <w:rPr>
                <w:rFonts w:asciiTheme="majorBidi" w:hAnsiTheme="majorBidi" w:cstheme="majorBidi"/>
                <w:i/>
                <w:iCs/>
                <w:sz w:val="18"/>
                <w:szCs w:val="18"/>
                <w:lang w:val="id-ID"/>
              </w:rPr>
              <w:t>Blog</w:t>
            </w:r>
          </w:p>
          <w:p w:rsidR="00991A94" w:rsidRPr="00C55D6E" w:rsidRDefault="00991A94" w:rsidP="00991A94">
            <w:pPr>
              <w:widowControl w:val="0"/>
              <w:numPr>
                <w:ilvl w:val="0"/>
                <w:numId w:val="22"/>
              </w:numPr>
              <w:ind w:left="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Tidak ada panduan atau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bantuan cara melakukan posting tulisan yang diimport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dari media eksternal</w:t>
            </w:r>
          </w:p>
          <w:p w:rsidR="00991A94" w:rsidRPr="00C55D6E" w:rsidRDefault="00991A94" w:rsidP="00991A94">
            <w:pPr>
              <w:widowControl w:val="0"/>
              <w:numPr>
                <w:ilvl w:val="0"/>
                <w:numId w:val="22"/>
              </w:numPr>
              <w:ind w:left="318"/>
              <w:rPr>
                <w:rFonts w:asciiTheme="majorBidi" w:hAnsiTheme="majorBidi" w:cstheme="majorBidi"/>
                <w:sz w:val="18"/>
                <w:szCs w:val="18"/>
                <w:lang w:val="id-ID"/>
              </w:rPr>
            </w:pPr>
            <w:r w:rsidRPr="00C55D6E">
              <w:rPr>
                <w:rFonts w:asciiTheme="majorBidi" w:hAnsiTheme="majorBidi" w:cstheme="majorBidi"/>
                <w:sz w:val="18"/>
                <w:szCs w:val="18"/>
                <w:lang w:val="id-ID"/>
              </w:rPr>
              <w:t>Setiap melakukan perbaikan ataupun posting tulisan pada blog,sistem tidak dapatkembali pada halaman menu utama</w:t>
            </w:r>
          </w:p>
        </w:tc>
      </w:tr>
      <w:tr w:rsidR="00991A94" w:rsidRPr="00C55D6E" w:rsidTr="00A32CDF">
        <w:tc>
          <w:tcPr>
            <w:tcW w:w="608" w:type="dxa"/>
          </w:tcPr>
          <w:p w:rsidR="00991A94" w:rsidRPr="00C55D6E" w:rsidRDefault="00991A94" w:rsidP="00991A94">
            <w:pPr>
              <w:jc w:val="center"/>
              <w:rPr>
                <w:rFonts w:asciiTheme="majorBidi" w:hAnsiTheme="majorBidi" w:cstheme="majorBidi"/>
                <w:sz w:val="18"/>
                <w:szCs w:val="18"/>
                <w:lang w:val="id-ID"/>
              </w:rPr>
            </w:pPr>
            <w:r w:rsidRPr="00C55D6E">
              <w:rPr>
                <w:rFonts w:asciiTheme="majorBidi" w:hAnsiTheme="majorBidi" w:cstheme="majorBidi"/>
                <w:sz w:val="18"/>
                <w:szCs w:val="18"/>
                <w:lang w:val="id-ID"/>
              </w:rPr>
              <w:t>4</w:t>
            </w:r>
          </w:p>
        </w:tc>
        <w:tc>
          <w:tcPr>
            <w:tcW w:w="1570"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Edmodo</w:t>
            </w:r>
          </w:p>
        </w:tc>
        <w:tc>
          <w:tcPr>
            <w:tcW w:w="2458" w:type="dxa"/>
          </w:tcPr>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Adanya perkakas komunikasi secara asinkron seperti email dan percakapan online</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Adanya perkakas lampiran dokumen dalam berbagai format seperti gambar, video, pdf dan microsoft office</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Adanya perkakas pelaporan secara lebih terperinci</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Adanya perkakas kolaborasi dan interaksi</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pemantau kemajuan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peserta didik dalam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lastRenderedPageBreak/>
              <w:t>pembelajaran</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perpustakaan</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pemberitahuan dini</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Penyematan penghargaan</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kalender </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Adanya perkakas jejak pendapat</w:t>
            </w:r>
          </w:p>
        </w:tc>
        <w:tc>
          <w:tcPr>
            <w:tcW w:w="2738" w:type="dxa"/>
          </w:tcPr>
          <w:p w:rsidR="00991A94" w:rsidRPr="00C55D6E" w:rsidRDefault="00991A94" w:rsidP="00991A94">
            <w:pPr>
              <w:widowControl w:val="0"/>
              <w:numPr>
                <w:ilvl w:val="0"/>
                <w:numId w:val="24"/>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lastRenderedPageBreak/>
              <w:t xml:space="preserve">Dukungan bahasa yang disediakan pada antar muka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pengguna pada saat proses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pendaftaran tersedia dalam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berbagai bahasa termasuk bahasa Indonesia</w:t>
            </w:r>
          </w:p>
          <w:p w:rsidR="00991A94" w:rsidRPr="00C55D6E" w:rsidRDefault="00991A94" w:rsidP="00991A94">
            <w:pPr>
              <w:widowControl w:val="0"/>
              <w:numPr>
                <w:ilvl w:val="0"/>
                <w:numId w:val="24"/>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Terdapat 3 antar muka yang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membedakan antara pendidik, peserta didik dan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orang tua (wali murid)</w:t>
            </w:r>
          </w:p>
          <w:p w:rsidR="00991A94" w:rsidRPr="00C55D6E" w:rsidRDefault="00991A94" w:rsidP="00991A94">
            <w:pPr>
              <w:widowControl w:val="0"/>
              <w:numPr>
                <w:ilvl w:val="0"/>
                <w:numId w:val="24"/>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Kemudahan proses pendaftaran dengan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memberikan banyak alternatif</w:t>
            </w:r>
          </w:p>
          <w:p w:rsidR="00991A94" w:rsidRPr="00C55D6E" w:rsidRDefault="00991A94" w:rsidP="00991A94">
            <w:pPr>
              <w:widowControl w:val="0"/>
              <w:numPr>
                <w:ilvl w:val="0"/>
                <w:numId w:val="24"/>
              </w:numPr>
              <w:ind w:left="317" w:hanging="317"/>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Memberikan dukungan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kolaborasi dengan pendidik yang lain</w:t>
            </w:r>
          </w:p>
          <w:p w:rsidR="00991A94" w:rsidRPr="00C55D6E" w:rsidRDefault="00991A94" w:rsidP="00991A94">
            <w:pPr>
              <w:widowControl w:val="0"/>
              <w:numPr>
                <w:ilvl w:val="0"/>
                <w:numId w:val="24"/>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Memberikan jaringan </w:t>
            </w:r>
            <w:r w:rsidRPr="00C55D6E">
              <w:rPr>
                <w:rFonts w:asciiTheme="majorBidi" w:hAnsiTheme="majorBidi" w:cstheme="majorBidi"/>
                <w:sz w:val="18"/>
                <w:szCs w:val="18"/>
                <w:lang w:val="id-ID"/>
              </w:rPr>
              <w:lastRenderedPageBreak/>
              <w:t>komunitas secara global</w:t>
            </w:r>
          </w:p>
          <w:p w:rsidR="00991A94" w:rsidRPr="00C55D6E" w:rsidRDefault="00991A94" w:rsidP="00991A94">
            <w:pPr>
              <w:widowControl w:val="0"/>
              <w:numPr>
                <w:ilvl w:val="0"/>
                <w:numId w:val="24"/>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Memberikan tata kelola bagi pihak institusi dalam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melakukan kolaborasi pada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suatu jaringan </w:t>
            </w:r>
          </w:p>
          <w:p w:rsidR="00991A94" w:rsidRPr="00C55D6E" w:rsidRDefault="00991A94" w:rsidP="00991A94">
            <w:pPr>
              <w:widowControl w:val="0"/>
              <w:numPr>
                <w:ilvl w:val="0"/>
                <w:numId w:val="24"/>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Memiliki kode kunci untuk masuk kedalam kelas</w:t>
            </w:r>
          </w:p>
          <w:p w:rsidR="00991A94" w:rsidRPr="00C55D6E" w:rsidRDefault="00991A94" w:rsidP="00991A94">
            <w:pPr>
              <w:widowControl w:val="0"/>
              <w:numPr>
                <w:ilvl w:val="0"/>
                <w:numId w:val="24"/>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Ruang penyimpanan dokumen dan file internal tidak terbatas</w:t>
            </w:r>
          </w:p>
          <w:p w:rsidR="00991A94" w:rsidRPr="00C55D6E" w:rsidRDefault="00991A94" w:rsidP="00991A94">
            <w:pPr>
              <w:widowControl w:val="0"/>
              <w:numPr>
                <w:ilvl w:val="0"/>
                <w:numId w:val="24"/>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Integrasi yang baik dengan Microsoft Office dan Google Apps</w:t>
            </w:r>
          </w:p>
          <w:p w:rsidR="00991A94" w:rsidRPr="00C55D6E" w:rsidRDefault="00991A94" w:rsidP="00991A94">
            <w:pPr>
              <w:widowControl w:val="0"/>
              <w:numPr>
                <w:ilvl w:val="0"/>
                <w:numId w:val="24"/>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Antar muka aplikasi yang miripdengan facebook dan twitter</w:t>
            </w:r>
          </w:p>
        </w:tc>
        <w:tc>
          <w:tcPr>
            <w:tcW w:w="2373" w:type="dxa"/>
          </w:tcPr>
          <w:p w:rsidR="00991A94" w:rsidRPr="00C55D6E" w:rsidRDefault="00991A94" w:rsidP="00991A94">
            <w:pPr>
              <w:widowControl w:val="0"/>
              <w:numPr>
                <w:ilvl w:val="0"/>
                <w:numId w:val="22"/>
              </w:numPr>
              <w:ind w:left="318" w:hanging="284"/>
              <w:rPr>
                <w:rFonts w:asciiTheme="majorBidi" w:hAnsiTheme="majorBidi" w:cstheme="majorBidi"/>
                <w:sz w:val="18"/>
                <w:szCs w:val="18"/>
                <w:lang w:val="id-ID"/>
              </w:rPr>
            </w:pPr>
            <w:r w:rsidRPr="00C55D6E">
              <w:rPr>
                <w:rFonts w:asciiTheme="majorBidi" w:hAnsiTheme="majorBidi" w:cstheme="majorBidi"/>
                <w:sz w:val="18"/>
                <w:szCs w:val="18"/>
                <w:lang w:val="id-ID"/>
              </w:rPr>
              <w:lastRenderedPageBreak/>
              <w:t xml:space="preserve">Server sering mengalami kelambatan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ketika dipakai secara bersama-sama diwaktu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yang sama</w:t>
            </w:r>
          </w:p>
          <w:p w:rsidR="00991A94" w:rsidRPr="00C55D6E" w:rsidRDefault="00991A94" w:rsidP="00991A94">
            <w:pPr>
              <w:widowControl w:val="0"/>
              <w:numPr>
                <w:ilvl w:val="0"/>
                <w:numId w:val="22"/>
              </w:numPr>
              <w:ind w:left="318" w:hanging="284"/>
              <w:rPr>
                <w:rFonts w:asciiTheme="majorBidi" w:hAnsiTheme="majorBidi" w:cstheme="majorBidi"/>
                <w:sz w:val="18"/>
                <w:szCs w:val="18"/>
                <w:lang w:val="id-ID"/>
              </w:rPr>
            </w:pPr>
            <w:r w:rsidRPr="00C55D6E">
              <w:rPr>
                <w:rFonts w:asciiTheme="majorBidi" w:hAnsiTheme="majorBidi" w:cstheme="majorBidi"/>
                <w:sz w:val="18"/>
                <w:szCs w:val="18"/>
                <w:lang w:val="id-ID"/>
              </w:rPr>
              <w:t>Tidak ada daftar hadir peserta didik</w:t>
            </w:r>
          </w:p>
          <w:p w:rsidR="00991A94" w:rsidRPr="00C55D6E" w:rsidRDefault="00991A94" w:rsidP="00991A94">
            <w:pPr>
              <w:widowControl w:val="0"/>
              <w:numPr>
                <w:ilvl w:val="0"/>
                <w:numId w:val="22"/>
              </w:numPr>
              <w:ind w:left="318" w:hanging="284"/>
              <w:rPr>
                <w:rFonts w:asciiTheme="majorBidi" w:hAnsiTheme="majorBidi" w:cstheme="majorBidi"/>
                <w:sz w:val="18"/>
                <w:szCs w:val="18"/>
                <w:lang w:val="id-ID"/>
              </w:rPr>
            </w:pPr>
            <w:r w:rsidRPr="00C55D6E">
              <w:rPr>
                <w:rFonts w:asciiTheme="majorBidi" w:hAnsiTheme="majorBidi" w:cstheme="majorBidi"/>
                <w:sz w:val="18"/>
                <w:szCs w:val="18"/>
                <w:lang w:val="id-ID"/>
              </w:rPr>
              <w:t xml:space="preserve">Tidak mampu membuat diskusi secara pribadi  </w:t>
            </w:r>
          </w:p>
          <w:p w:rsidR="00991A94" w:rsidRPr="00C55D6E" w:rsidRDefault="00991A94" w:rsidP="00991A94">
            <w:pPr>
              <w:widowControl w:val="0"/>
              <w:numPr>
                <w:ilvl w:val="0"/>
                <w:numId w:val="22"/>
              </w:numPr>
              <w:ind w:left="318" w:hanging="284"/>
              <w:rPr>
                <w:rFonts w:asciiTheme="majorBidi" w:hAnsiTheme="majorBidi" w:cstheme="majorBidi"/>
                <w:sz w:val="18"/>
                <w:szCs w:val="18"/>
                <w:lang w:val="id-ID"/>
              </w:rPr>
            </w:pPr>
            <w:r w:rsidRPr="00C55D6E">
              <w:rPr>
                <w:rFonts w:asciiTheme="majorBidi" w:hAnsiTheme="majorBidi" w:cstheme="majorBidi"/>
                <w:sz w:val="18"/>
                <w:szCs w:val="18"/>
                <w:lang w:val="id-ID"/>
              </w:rPr>
              <w:t>Kuis tidak dapat diedit dan diimpor kembali, harus diketik ulang</w:t>
            </w:r>
          </w:p>
          <w:p w:rsidR="00991A94" w:rsidRPr="00C55D6E" w:rsidRDefault="00991A94" w:rsidP="00991A94">
            <w:pPr>
              <w:widowControl w:val="0"/>
              <w:numPr>
                <w:ilvl w:val="0"/>
                <w:numId w:val="22"/>
              </w:numPr>
              <w:ind w:left="318" w:hanging="284"/>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Manajemen sumber daya yang diberikan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terlihat kurang rapi</w:t>
            </w:r>
          </w:p>
        </w:tc>
      </w:tr>
      <w:tr w:rsidR="00991A94" w:rsidRPr="00C55D6E" w:rsidTr="00A32CDF">
        <w:tc>
          <w:tcPr>
            <w:tcW w:w="608" w:type="dxa"/>
          </w:tcPr>
          <w:p w:rsidR="00991A94" w:rsidRPr="00C55D6E" w:rsidRDefault="00991A94" w:rsidP="00991A94">
            <w:pPr>
              <w:jc w:val="center"/>
              <w:rPr>
                <w:rFonts w:asciiTheme="majorBidi" w:hAnsiTheme="majorBidi" w:cstheme="majorBidi"/>
                <w:sz w:val="18"/>
                <w:szCs w:val="18"/>
                <w:lang w:val="id-ID"/>
              </w:rPr>
            </w:pPr>
            <w:r w:rsidRPr="00C55D6E">
              <w:rPr>
                <w:rFonts w:asciiTheme="majorBidi" w:hAnsiTheme="majorBidi" w:cstheme="majorBidi"/>
                <w:sz w:val="18"/>
                <w:szCs w:val="18"/>
                <w:lang w:val="id-ID"/>
              </w:rPr>
              <w:lastRenderedPageBreak/>
              <w:t>5</w:t>
            </w:r>
          </w:p>
        </w:tc>
        <w:tc>
          <w:tcPr>
            <w:tcW w:w="1570" w:type="dxa"/>
          </w:tcPr>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GoConqr</w:t>
            </w:r>
          </w:p>
        </w:tc>
        <w:tc>
          <w:tcPr>
            <w:tcW w:w="2458" w:type="dxa"/>
          </w:tcPr>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Adanya perkakas kumpulan slide</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kumpulan kartu. </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konsep map </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Adanya perkakas catatan</w:t>
            </w:r>
          </w:p>
          <w:p w:rsidR="00991A94" w:rsidRPr="00C55D6E" w:rsidRDefault="00991A94" w:rsidP="00991A94">
            <w:pPr>
              <w:widowControl w:val="0"/>
              <w:numPr>
                <w:ilvl w:val="0"/>
                <w:numId w:val="23"/>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kuispilihan ganda, tanya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jawab, isi yang kosong dan benar/salah</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diagram alir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(flowchart)</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kalender</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lampiran dokumen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dalam berbagai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format seperti gambar,video, pdf dan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microsoft office</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penanda (pin) untuk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setiap sesi pemberian materi kuliah</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komunikasi secara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sinkron</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mesin pencari</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melakukan kondisi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perbaikan sistem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terkini</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komunikasi secara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asinkron pada folder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pesan </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membuat group </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menentukan subjek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sendiri</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konten saran</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membuat mata kuliah atau perkuliahan</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lastRenderedPageBreak/>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pengumuman</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petunjuk dan tips</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mengundang orang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lain melalui email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atau user name yang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digunakan pada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aplikasi</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media library</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Pengarsipan</w:t>
            </w:r>
          </w:p>
        </w:tc>
        <w:tc>
          <w:tcPr>
            <w:tcW w:w="2738" w:type="dxa"/>
          </w:tcPr>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lastRenderedPageBreak/>
              <w:t xml:space="preserve">Memudah membuat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kumpulan slide seperti bekerja pada microsoft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power point</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Mudah membuat kumpulan kartu yang atraktif</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Memiliki perkakas peta konsep yang mudah digunakan</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Dengan adanya perkakas peta konsep, peserta didik dapat meningkatkan keterampilan berpikir dan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literasi TIK</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Mudah membuat catatan</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Mudah membuat kuis</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Mudah membuat diagram alir</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Antar muka aplikasi yang miripdengan facebook dan twitter</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Pada saat offline, masih tetap dapat melihat kondisi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terakhir dari sesi perkuliahan</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Dapat berbagi folder sehingga tetap saling terhubung</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Integrasi yang mudah dengan aplikasi google dan microsoft office</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Mudah berbagi konten dan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menemukan informasi dari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sumber lain</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Perkakas kalender dapat dihubungkandengan subjek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kuliah</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Kemudahan dalam membuat berbagai jenis pertanyaan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dan kuis</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dukungan, informasi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pekerjaan, perencanaan,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kiriman tanggapan, pertanyaan dan jawaban, iklan dan blog eksternal</w:t>
            </w:r>
          </w:p>
        </w:tc>
        <w:tc>
          <w:tcPr>
            <w:tcW w:w="2373" w:type="dxa"/>
          </w:tcPr>
          <w:p w:rsidR="00991A94" w:rsidRPr="00C55D6E" w:rsidRDefault="00991A94" w:rsidP="00991A94">
            <w:pPr>
              <w:widowControl w:val="0"/>
              <w:numPr>
                <w:ilvl w:val="0"/>
                <w:numId w:val="22"/>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Tidak dapat memberikan nama atau pelabelan pada dokumengambar dipeta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konsep</w:t>
            </w:r>
          </w:p>
          <w:p w:rsidR="00991A94" w:rsidRPr="00C55D6E" w:rsidRDefault="00991A94" w:rsidP="00991A94">
            <w:pPr>
              <w:widowControl w:val="0"/>
              <w:numPr>
                <w:ilvl w:val="0"/>
                <w:numId w:val="22"/>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Perkakas catatan hanya dapat diunggah maksimal 3 subjek</w:t>
            </w:r>
          </w:p>
          <w:p w:rsidR="00991A94" w:rsidRPr="00C55D6E" w:rsidRDefault="00991A94" w:rsidP="00991A94">
            <w:pPr>
              <w:widowControl w:val="0"/>
              <w:numPr>
                <w:ilvl w:val="0"/>
                <w:numId w:val="22"/>
              </w:numPr>
              <w:ind w:left="318" w:hanging="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Sulit untuk membuat ukuran huruf diperbesar dan memasukkan rumus-rumus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persamaan kuadrat pada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perkakas kumpulan slide</w:t>
            </w:r>
          </w:p>
          <w:p w:rsidR="00991A94" w:rsidRPr="00C55D6E" w:rsidRDefault="00991A94" w:rsidP="00991A94">
            <w:pPr>
              <w:widowControl w:val="0"/>
              <w:numPr>
                <w:ilvl w:val="0"/>
                <w:numId w:val="22"/>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Server terkadang sering mengalamipenurunan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kinerja </w:t>
            </w:r>
          </w:p>
        </w:tc>
      </w:tr>
      <w:tr w:rsidR="00991A94" w:rsidRPr="00C55D6E" w:rsidTr="00A32CDF">
        <w:tc>
          <w:tcPr>
            <w:tcW w:w="608" w:type="dxa"/>
          </w:tcPr>
          <w:p w:rsidR="00991A94" w:rsidRPr="00C55D6E" w:rsidRDefault="00991A94" w:rsidP="00991A94">
            <w:pPr>
              <w:jc w:val="center"/>
              <w:rPr>
                <w:rFonts w:asciiTheme="majorBidi" w:hAnsiTheme="majorBidi" w:cstheme="majorBidi"/>
                <w:sz w:val="18"/>
                <w:szCs w:val="18"/>
                <w:lang w:val="id-ID"/>
              </w:rPr>
            </w:pPr>
            <w:r w:rsidRPr="00C55D6E">
              <w:rPr>
                <w:rFonts w:asciiTheme="majorBidi" w:hAnsiTheme="majorBidi" w:cstheme="majorBidi"/>
                <w:sz w:val="18"/>
                <w:szCs w:val="18"/>
                <w:lang w:val="id-ID"/>
              </w:rPr>
              <w:lastRenderedPageBreak/>
              <w:t>6</w:t>
            </w:r>
          </w:p>
        </w:tc>
        <w:tc>
          <w:tcPr>
            <w:tcW w:w="1570" w:type="dxa"/>
          </w:tcPr>
          <w:p w:rsidR="00991A94" w:rsidRPr="00C55D6E" w:rsidRDefault="00991A94" w:rsidP="00991A94">
            <w:pPr>
              <w:rPr>
                <w:rFonts w:asciiTheme="majorBidi" w:hAnsiTheme="majorBidi" w:cstheme="majorBidi"/>
                <w:sz w:val="18"/>
                <w:szCs w:val="18"/>
                <w:lang w:val="id-ID"/>
              </w:rPr>
            </w:pPr>
            <w:r w:rsidRPr="00C55D6E">
              <w:rPr>
                <w:rFonts w:asciiTheme="majorBidi" w:hAnsiTheme="majorBidi" w:cstheme="majorBidi"/>
                <w:sz w:val="18"/>
                <w:szCs w:val="18"/>
              </w:rPr>
              <w:t xml:space="preserve">Google </w:t>
            </w:r>
          </w:p>
          <w:p w:rsidR="00991A94" w:rsidRPr="00C55D6E" w:rsidRDefault="00991A94" w:rsidP="00991A94">
            <w:pPr>
              <w:rPr>
                <w:rFonts w:asciiTheme="majorBidi" w:hAnsiTheme="majorBidi" w:cstheme="majorBidi"/>
                <w:sz w:val="18"/>
                <w:szCs w:val="18"/>
              </w:rPr>
            </w:pPr>
            <w:r w:rsidRPr="00C55D6E">
              <w:rPr>
                <w:rFonts w:asciiTheme="majorBidi" w:hAnsiTheme="majorBidi" w:cstheme="majorBidi"/>
                <w:sz w:val="18"/>
                <w:szCs w:val="18"/>
              </w:rPr>
              <w:t>Classroom</w:t>
            </w:r>
          </w:p>
        </w:tc>
        <w:tc>
          <w:tcPr>
            <w:tcW w:w="2458" w:type="dxa"/>
          </w:tcPr>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materi kuliah  </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penugasan</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penilaian tugas</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fungsi kalender</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edit dokumen yang telah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diunggah</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diskusi</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pengumuman</w:t>
            </w:r>
          </w:p>
          <w:p w:rsidR="00991A94" w:rsidRPr="00C55D6E" w:rsidRDefault="00991A94" w:rsidP="00991A94">
            <w:pPr>
              <w:widowControl w:val="0"/>
              <w:numPr>
                <w:ilvl w:val="0"/>
                <w:numId w:val="23"/>
              </w:numPr>
              <w:ind w:left="318" w:hanging="318"/>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Adanya perkakas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google apps dan drive</w:t>
            </w:r>
          </w:p>
        </w:tc>
        <w:tc>
          <w:tcPr>
            <w:tcW w:w="2738" w:type="dxa"/>
          </w:tcPr>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Kemudahan integrasi dengan mendapatkan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layanan dari semuaproduk yang ditawarkan oleh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google.</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Dukungan materi kuliah dapat dipajang dengan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berbagai format, seperti paket perkantoran, pdf,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youtube video dan lainnya.</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Pendidik dapat membuat kelas online untuk melengkapi kelas aktual yang mereka ajarkan.  </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Terintegrasi dengan google docdan google drive.</w:t>
            </w:r>
          </w:p>
          <w:p w:rsidR="00991A94" w:rsidRPr="00C55D6E" w:rsidRDefault="00991A94" w:rsidP="00991A94">
            <w:pPr>
              <w:widowControl w:val="0"/>
              <w:numPr>
                <w:ilvl w:val="0"/>
                <w:numId w:val="25"/>
              </w:numPr>
              <w:ind w:left="317" w:hanging="317"/>
              <w:jc w:val="both"/>
              <w:rPr>
                <w:rFonts w:asciiTheme="majorBidi" w:hAnsiTheme="majorBidi" w:cstheme="majorBidi"/>
                <w:sz w:val="18"/>
                <w:szCs w:val="18"/>
                <w:lang w:val="id-ID"/>
              </w:rPr>
            </w:pPr>
            <w:r w:rsidRPr="00C55D6E">
              <w:rPr>
                <w:rFonts w:asciiTheme="majorBidi" w:hAnsiTheme="majorBidi" w:cstheme="majorBidi"/>
                <w:sz w:val="18"/>
                <w:szCs w:val="18"/>
                <w:lang w:val="id-ID"/>
              </w:rPr>
              <w:t xml:space="preserve">Pendidik dan peserta didik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memiliki folder </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Menyediakan platform komunikasi, interkonektivitas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dengan Google Documents,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Dropbox dan Drive</w:t>
            </w:r>
          </w:p>
          <w:p w:rsidR="00991A94" w:rsidRPr="00C55D6E" w:rsidRDefault="00991A94" w:rsidP="00991A94">
            <w:pPr>
              <w:widowControl w:val="0"/>
              <w:numPr>
                <w:ilvl w:val="0"/>
                <w:numId w:val="25"/>
              </w:numPr>
              <w:ind w:left="317" w:hanging="317"/>
              <w:rPr>
                <w:rFonts w:asciiTheme="majorBidi" w:hAnsiTheme="majorBidi" w:cstheme="majorBidi"/>
                <w:sz w:val="18"/>
                <w:szCs w:val="18"/>
                <w:lang w:val="id-ID"/>
              </w:rPr>
            </w:pPr>
            <w:r w:rsidRPr="00C55D6E">
              <w:rPr>
                <w:rFonts w:asciiTheme="majorBidi" w:hAnsiTheme="majorBidi" w:cstheme="majorBidi"/>
                <w:sz w:val="18"/>
                <w:szCs w:val="18"/>
                <w:lang w:val="id-ID"/>
              </w:rPr>
              <w:t xml:space="preserve">Lebih mudah berbagi dokumen dan file pada </w:t>
            </w:r>
          </w:p>
          <w:p w:rsidR="00991A94" w:rsidRPr="00C55D6E" w:rsidRDefault="00991A94" w:rsidP="00991A94">
            <w:pPr>
              <w:ind w:left="317"/>
              <w:rPr>
                <w:rFonts w:asciiTheme="majorBidi" w:hAnsiTheme="majorBidi" w:cstheme="majorBidi"/>
                <w:sz w:val="18"/>
                <w:szCs w:val="18"/>
                <w:lang w:val="id-ID"/>
              </w:rPr>
            </w:pPr>
            <w:r w:rsidRPr="00C55D6E">
              <w:rPr>
                <w:rFonts w:asciiTheme="majorBidi" w:hAnsiTheme="majorBidi" w:cstheme="majorBidi"/>
                <w:sz w:val="18"/>
                <w:szCs w:val="18"/>
                <w:lang w:val="id-ID"/>
              </w:rPr>
              <w:t>lingkungan google</w:t>
            </w:r>
          </w:p>
        </w:tc>
        <w:tc>
          <w:tcPr>
            <w:tcW w:w="2373" w:type="dxa"/>
          </w:tcPr>
          <w:p w:rsidR="00991A94" w:rsidRPr="00C55D6E" w:rsidRDefault="00991A94" w:rsidP="00991A94">
            <w:pPr>
              <w:widowControl w:val="0"/>
              <w:numPr>
                <w:ilvl w:val="0"/>
                <w:numId w:val="22"/>
              </w:numPr>
              <w:ind w:left="318" w:hanging="284"/>
              <w:rPr>
                <w:rFonts w:asciiTheme="majorBidi" w:hAnsiTheme="majorBidi" w:cstheme="majorBidi"/>
                <w:sz w:val="18"/>
                <w:szCs w:val="18"/>
                <w:lang w:val="id-ID"/>
              </w:rPr>
            </w:pPr>
            <w:r w:rsidRPr="00C55D6E">
              <w:rPr>
                <w:rFonts w:asciiTheme="majorBidi" w:hAnsiTheme="majorBidi" w:cstheme="majorBidi"/>
                <w:sz w:val="18"/>
                <w:szCs w:val="18"/>
                <w:lang w:val="id-ID"/>
              </w:rPr>
              <w:t xml:space="preserve">Sulit melakukan manajemen akun karena satu akun dapat digunakan untuk semua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layanan yang diberikan google</w:t>
            </w:r>
          </w:p>
          <w:p w:rsidR="00991A94" w:rsidRPr="00C55D6E" w:rsidRDefault="00991A94" w:rsidP="00991A94">
            <w:pPr>
              <w:widowControl w:val="0"/>
              <w:numPr>
                <w:ilvl w:val="0"/>
                <w:numId w:val="22"/>
              </w:numPr>
              <w:ind w:left="318" w:hanging="284"/>
              <w:rPr>
                <w:rFonts w:asciiTheme="majorBidi" w:hAnsiTheme="majorBidi" w:cstheme="majorBidi"/>
                <w:sz w:val="18"/>
                <w:szCs w:val="18"/>
                <w:lang w:val="id-ID"/>
              </w:rPr>
            </w:pPr>
            <w:r w:rsidRPr="00C55D6E">
              <w:rPr>
                <w:rFonts w:asciiTheme="majorBidi" w:hAnsiTheme="majorBidi" w:cstheme="majorBidi"/>
                <w:sz w:val="18"/>
                <w:szCs w:val="18"/>
                <w:lang w:val="id-ID"/>
              </w:rPr>
              <w:t>Sampai saat ini belum tersedia perkakas membuat kuis dan tes</w:t>
            </w:r>
          </w:p>
          <w:p w:rsidR="00991A94" w:rsidRPr="00C55D6E" w:rsidRDefault="00991A94" w:rsidP="00991A94">
            <w:pPr>
              <w:widowControl w:val="0"/>
              <w:numPr>
                <w:ilvl w:val="0"/>
                <w:numId w:val="22"/>
              </w:numPr>
              <w:ind w:left="318" w:hanging="284"/>
              <w:rPr>
                <w:rFonts w:asciiTheme="majorBidi" w:hAnsiTheme="majorBidi" w:cstheme="majorBidi"/>
                <w:sz w:val="18"/>
                <w:szCs w:val="18"/>
                <w:lang w:val="id-ID"/>
              </w:rPr>
            </w:pPr>
            <w:r w:rsidRPr="00C55D6E">
              <w:rPr>
                <w:rFonts w:asciiTheme="majorBidi" w:hAnsiTheme="majorBidi" w:cstheme="majorBidi"/>
                <w:sz w:val="18"/>
                <w:szCs w:val="18"/>
                <w:lang w:val="id-ID"/>
              </w:rPr>
              <w:t xml:space="preserve">File yang dibagikan dapat diedit oleh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penerima.</w:t>
            </w:r>
          </w:p>
          <w:p w:rsidR="00991A94" w:rsidRPr="00C55D6E" w:rsidRDefault="00991A94" w:rsidP="00991A94">
            <w:pPr>
              <w:widowControl w:val="0"/>
              <w:numPr>
                <w:ilvl w:val="0"/>
                <w:numId w:val="22"/>
              </w:numPr>
              <w:ind w:left="318" w:hanging="284"/>
              <w:rPr>
                <w:rFonts w:asciiTheme="majorBidi" w:hAnsiTheme="majorBidi" w:cstheme="majorBidi"/>
                <w:sz w:val="18"/>
                <w:szCs w:val="18"/>
                <w:lang w:val="id-ID"/>
              </w:rPr>
            </w:pPr>
            <w:r w:rsidRPr="00C55D6E">
              <w:rPr>
                <w:rFonts w:asciiTheme="majorBidi" w:hAnsiTheme="majorBidi" w:cstheme="majorBidi"/>
                <w:sz w:val="18"/>
                <w:szCs w:val="18"/>
                <w:lang w:val="id-ID"/>
              </w:rPr>
              <w:t xml:space="preserve">Sampai saat ini belum dapat dikoneksikan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dengan youtube</w:t>
            </w:r>
          </w:p>
          <w:p w:rsidR="00991A94" w:rsidRPr="00C55D6E" w:rsidRDefault="00991A94" w:rsidP="00991A94">
            <w:pPr>
              <w:widowControl w:val="0"/>
              <w:numPr>
                <w:ilvl w:val="0"/>
                <w:numId w:val="22"/>
              </w:numPr>
              <w:ind w:left="318" w:hanging="284"/>
              <w:jc w:val="both"/>
              <w:rPr>
                <w:rFonts w:asciiTheme="majorBidi" w:hAnsiTheme="majorBidi" w:cstheme="majorBidi"/>
                <w:sz w:val="18"/>
                <w:szCs w:val="18"/>
                <w:lang w:val="id-ID"/>
              </w:rPr>
            </w:pPr>
            <w:r w:rsidRPr="00C55D6E">
              <w:rPr>
                <w:rFonts w:asciiTheme="majorBidi" w:hAnsiTheme="majorBidi" w:cstheme="majorBidi"/>
                <w:sz w:val="18"/>
                <w:szCs w:val="18"/>
                <w:lang w:val="id-ID"/>
              </w:rPr>
              <w:t>Penyimpanan file masih terbatas</w:t>
            </w:r>
          </w:p>
          <w:p w:rsidR="00991A94" w:rsidRPr="00C55D6E" w:rsidRDefault="00991A94" w:rsidP="00991A94">
            <w:pPr>
              <w:widowControl w:val="0"/>
              <w:numPr>
                <w:ilvl w:val="0"/>
                <w:numId w:val="22"/>
              </w:numPr>
              <w:ind w:left="318" w:hanging="284"/>
              <w:rPr>
                <w:rFonts w:asciiTheme="majorBidi" w:hAnsiTheme="majorBidi" w:cstheme="majorBidi"/>
                <w:sz w:val="18"/>
                <w:szCs w:val="18"/>
                <w:lang w:val="id-ID"/>
              </w:rPr>
            </w:pPr>
            <w:r w:rsidRPr="00C55D6E">
              <w:rPr>
                <w:rFonts w:asciiTheme="majorBidi" w:hAnsiTheme="majorBidi" w:cstheme="majorBidi"/>
                <w:sz w:val="18"/>
                <w:szCs w:val="18"/>
                <w:lang w:val="id-ID"/>
              </w:rPr>
              <w:t xml:space="preserve">Sistem tidak dapat melakukan proses update secara otomatis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dan tidak ada perkakas pemberitahuan sehingga  peserta didik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 xml:space="preserve">harus rajin untuk selalu melakukan pemutakhiran manual agar tidakketinggalan </w:t>
            </w:r>
          </w:p>
          <w:p w:rsidR="00991A94" w:rsidRPr="00C55D6E" w:rsidRDefault="00991A94" w:rsidP="00991A94">
            <w:pPr>
              <w:ind w:left="318"/>
              <w:rPr>
                <w:rFonts w:asciiTheme="majorBidi" w:hAnsiTheme="majorBidi" w:cstheme="majorBidi"/>
                <w:sz w:val="18"/>
                <w:szCs w:val="18"/>
                <w:lang w:val="id-ID"/>
              </w:rPr>
            </w:pPr>
            <w:r w:rsidRPr="00C55D6E">
              <w:rPr>
                <w:rFonts w:asciiTheme="majorBidi" w:hAnsiTheme="majorBidi" w:cstheme="majorBidi"/>
                <w:sz w:val="18"/>
                <w:szCs w:val="18"/>
                <w:lang w:val="id-ID"/>
              </w:rPr>
              <w:t>info terbaru</w:t>
            </w:r>
          </w:p>
        </w:tc>
      </w:tr>
    </w:tbl>
    <w:p w:rsidR="00396CA7" w:rsidRPr="00A648CF" w:rsidRDefault="00396CA7" w:rsidP="00C44EA0">
      <w:pPr>
        <w:jc w:val="center"/>
        <w:rPr>
          <w:bCs/>
          <w:sz w:val="22"/>
          <w:szCs w:val="22"/>
          <w:lang w:val="id-ID"/>
        </w:rPr>
      </w:pPr>
    </w:p>
    <w:p w:rsidR="0002767D" w:rsidRPr="002E55C2" w:rsidRDefault="0002767D" w:rsidP="00E946CE">
      <w:pPr>
        <w:jc w:val="both"/>
        <w:rPr>
          <w:sz w:val="22"/>
          <w:szCs w:val="22"/>
        </w:rPr>
      </w:pPr>
    </w:p>
    <w:p w:rsidR="000C7FA7" w:rsidRDefault="009B76C2" w:rsidP="00C55D6E">
      <w:pPr>
        <w:jc w:val="center"/>
        <w:rPr>
          <w:b/>
          <w:sz w:val="22"/>
          <w:szCs w:val="22"/>
          <w:lang w:val="id-ID"/>
        </w:rPr>
      </w:pPr>
      <w:r w:rsidRPr="000C7FA7">
        <w:rPr>
          <w:b/>
          <w:sz w:val="22"/>
          <w:szCs w:val="22"/>
          <w:lang w:val="id-ID"/>
        </w:rPr>
        <w:t>3.</w:t>
      </w:r>
      <w:r w:rsidRPr="002E55C2">
        <w:rPr>
          <w:bCs/>
          <w:sz w:val="22"/>
          <w:szCs w:val="22"/>
          <w:lang w:val="id-ID"/>
        </w:rPr>
        <w:t xml:space="preserve"> </w:t>
      </w:r>
      <w:r w:rsidR="00021BF8" w:rsidRPr="00E52422">
        <w:rPr>
          <w:b/>
          <w:sz w:val="22"/>
          <w:szCs w:val="22"/>
        </w:rPr>
        <w:t>HASIL DAN PEMBAHASAN</w:t>
      </w:r>
    </w:p>
    <w:p w:rsidR="00C55D6E" w:rsidRPr="00C55D6E" w:rsidRDefault="00C55D6E" w:rsidP="00C55D6E">
      <w:pPr>
        <w:jc w:val="center"/>
        <w:rPr>
          <w:bCs/>
          <w:sz w:val="22"/>
          <w:szCs w:val="22"/>
          <w:lang w:val="id-ID"/>
        </w:rPr>
      </w:pPr>
    </w:p>
    <w:p w:rsidR="000C7FA7" w:rsidRDefault="000C7FA7" w:rsidP="000C7FA7">
      <w:pPr>
        <w:pStyle w:val="BodyText"/>
        <w:ind w:firstLine="720"/>
        <w:jc w:val="both"/>
      </w:pPr>
      <w:r w:rsidRPr="000A4231">
        <w:t xml:space="preserve">Setelah melakukan eksplorasi terhadap ke-enam </w:t>
      </w:r>
      <w:r>
        <w:t>C</w:t>
      </w:r>
      <w:r w:rsidRPr="000A4231">
        <w:t xml:space="preserve">LMS </w:t>
      </w:r>
      <w:r>
        <w:t xml:space="preserve">berbasis </w:t>
      </w:r>
      <w:r w:rsidRPr="000A4231">
        <w:t>S</w:t>
      </w:r>
      <w:r>
        <w:t>aaS</w:t>
      </w:r>
      <w:r w:rsidRPr="000A4231">
        <w:t xml:space="preserve">, kami menjumlahkan jurnal/dokumen, jumlah item fitur, jumlah item kelebihan dan kekurangan. Adapun keseluruhannya sebagaimana yang terdapat pada tabel </w:t>
      </w:r>
      <w:r>
        <w:t>4.</w:t>
      </w:r>
    </w:p>
    <w:p w:rsidR="000C7FA7" w:rsidRPr="000A4231" w:rsidRDefault="000C7FA7" w:rsidP="000C7FA7">
      <w:pPr>
        <w:pStyle w:val="BodyText"/>
        <w:jc w:val="center"/>
      </w:pPr>
      <w:r>
        <w:t>Tabel 4</w:t>
      </w:r>
      <w:r w:rsidRPr="000A4231">
        <w:t>. Jumlah item per kriteria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2065"/>
        <w:gridCol w:w="1581"/>
        <w:gridCol w:w="1211"/>
        <w:gridCol w:w="1211"/>
        <w:gridCol w:w="1211"/>
      </w:tblGrid>
      <w:tr w:rsidR="000C7FA7" w:rsidRPr="001451B3" w:rsidTr="00A32CDF">
        <w:trPr>
          <w:jc w:val="center"/>
        </w:trPr>
        <w:tc>
          <w:tcPr>
            <w:tcW w:w="519" w:type="dxa"/>
            <w:vAlign w:val="center"/>
          </w:tcPr>
          <w:p w:rsidR="000C7FA7" w:rsidRPr="001451B3" w:rsidRDefault="000C7FA7" w:rsidP="00CD6D93">
            <w:pPr>
              <w:jc w:val="center"/>
            </w:pPr>
            <w:bookmarkStart w:id="0" w:name="OLE_LINK1"/>
            <w:r w:rsidRPr="001451B3">
              <w:t>No</w:t>
            </w:r>
          </w:p>
        </w:tc>
        <w:tc>
          <w:tcPr>
            <w:tcW w:w="2065" w:type="dxa"/>
            <w:vAlign w:val="center"/>
          </w:tcPr>
          <w:p w:rsidR="000C7FA7" w:rsidRPr="001451B3" w:rsidRDefault="000C7FA7" w:rsidP="00CD6D93">
            <w:pPr>
              <w:jc w:val="center"/>
            </w:pPr>
            <w:r>
              <w:t>Nama C</w:t>
            </w:r>
            <w:r w:rsidRPr="001451B3">
              <w:t>LMS</w:t>
            </w:r>
            <w:r>
              <w:t xml:space="preserve"> berbasis SaaS</w:t>
            </w:r>
          </w:p>
        </w:tc>
        <w:tc>
          <w:tcPr>
            <w:tcW w:w="1581" w:type="dxa"/>
            <w:vAlign w:val="center"/>
          </w:tcPr>
          <w:p w:rsidR="000C7FA7" w:rsidRPr="001451B3" w:rsidRDefault="000C7FA7" w:rsidP="00CD6D93">
            <w:pPr>
              <w:jc w:val="center"/>
            </w:pPr>
            <w:r>
              <w:t>Jumlah Jurnal/Dokumen</w:t>
            </w:r>
          </w:p>
        </w:tc>
        <w:tc>
          <w:tcPr>
            <w:tcW w:w="1211" w:type="dxa"/>
          </w:tcPr>
          <w:p w:rsidR="000C7FA7" w:rsidRPr="001451B3" w:rsidRDefault="000C7FA7" w:rsidP="00CD6D93">
            <w:pPr>
              <w:jc w:val="center"/>
            </w:pPr>
            <w:r>
              <w:t>Jumlah Fitur</w:t>
            </w:r>
          </w:p>
        </w:tc>
        <w:tc>
          <w:tcPr>
            <w:tcW w:w="1211" w:type="dxa"/>
          </w:tcPr>
          <w:p w:rsidR="000C7FA7" w:rsidRDefault="000C7FA7" w:rsidP="00CD6D93">
            <w:pPr>
              <w:jc w:val="center"/>
            </w:pPr>
            <w:r>
              <w:t>Jumlah Kelebihan</w:t>
            </w:r>
          </w:p>
        </w:tc>
        <w:tc>
          <w:tcPr>
            <w:tcW w:w="1211" w:type="dxa"/>
          </w:tcPr>
          <w:p w:rsidR="000C7FA7" w:rsidRDefault="000C7FA7" w:rsidP="00CD6D93">
            <w:pPr>
              <w:jc w:val="center"/>
            </w:pPr>
            <w:r>
              <w:t>Jumlah Kekurangan</w:t>
            </w:r>
          </w:p>
        </w:tc>
      </w:tr>
      <w:tr w:rsidR="000C7FA7" w:rsidRPr="001451B3" w:rsidTr="00A32CDF">
        <w:trPr>
          <w:jc w:val="center"/>
        </w:trPr>
        <w:tc>
          <w:tcPr>
            <w:tcW w:w="519" w:type="dxa"/>
          </w:tcPr>
          <w:p w:rsidR="000C7FA7" w:rsidRPr="001451B3" w:rsidRDefault="000C7FA7" w:rsidP="00CD6D93">
            <w:pPr>
              <w:jc w:val="center"/>
            </w:pPr>
            <w:r w:rsidRPr="001451B3">
              <w:t>1</w:t>
            </w:r>
          </w:p>
        </w:tc>
        <w:tc>
          <w:tcPr>
            <w:tcW w:w="2065" w:type="dxa"/>
          </w:tcPr>
          <w:p w:rsidR="000C7FA7" w:rsidRPr="001451B3" w:rsidRDefault="000C7FA7" w:rsidP="00CD6D93">
            <w:pPr>
              <w:ind w:right="-108"/>
            </w:pPr>
            <w:r w:rsidRPr="001451B3">
              <w:t>Collaborize Classroom</w:t>
            </w:r>
          </w:p>
        </w:tc>
        <w:tc>
          <w:tcPr>
            <w:tcW w:w="1581" w:type="dxa"/>
          </w:tcPr>
          <w:p w:rsidR="000C7FA7" w:rsidRDefault="000C7FA7" w:rsidP="00CD6D93">
            <w:pPr>
              <w:jc w:val="center"/>
            </w:pPr>
            <w:r>
              <w:t>1</w:t>
            </w:r>
          </w:p>
        </w:tc>
        <w:tc>
          <w:tcPr>
            <w:tcW w:w="1211" w:type="dxa"/>
          </w:tcPr>
          <w:p w:rsidR="000C7FA7" w:rsidRDefault="000C7FA7" w:rsidP="00CD6D93">
            <w:pPr>
              <w:jc w:val="center"/>
            </w:pPr>
            <w:r>
              <w:t>9</w:t>
            </w:r>
          </w:p>
        </w:tc>
        <w:tc>
          <w:tcPr>
            <w:tcW w:w="1211" w:type="dxa"/>
          </w:tcPr>
          <w:p w:rsidR="000C7FA7" w:rsidRDefault="000C7FA7" w:rsidP="00CD6D93">
            <w:pPr>
              <w:jc w:val="center"/>
            </w:pPr>
            <w:r>
              <w:t>6</w:t>
            </w:r>
          </w:p>
        </w:tc>
        <w:tc>
          <w:tcPr>
            <w:tcW w:w="1211" w:type="dxa"/>
          </w:tcPr>
          <w:p w:rsidR="000C7FA7" w:rsidRDefault="000C7FA7" w:rsidP="00CD6D93">
            <w:pPr>
              <w:jc w:val="center"/>
            </w:pPr>
            <w:r>
              <w:t>5</w:t>
            </w:r>
          </w:p>
        </w:tc>
      </w:tr>
      <w:tr w:rsidR="000C7FA7" w:rsidRPr="001451B3" w:rsidTr="00A32CDF">
        <w:trPr>
          <w:jc w:val="center"/>
        </w:trPr>
        <w:tc>
          <w:tcPr>
            <w:tcW w:w="519" w:type="dxa"/>
          </w:tcPr>
          <w:p w:rsidR="000C7FA7" w:rsidRPr="001451B3" w:rsidRDefault="000C7FA7" w:rsidP="00CD6D93">
            <w:pPr>
              <w:jc w:val="center"/>
            </w:pPr>
            <w:r w:rsidRPr="001451B3">
              <w:t>2</w:t>
            </w:r>
          </w:p>
        </w:tc>
        <w:tc>
          <w:tcPr>
            <w:tcW w:w="2065" w:type="dxa"/>
          </w:tcPr>
          <w:p w:rsidR="000C7FA7" w:rsidRPr="001451B3" w:rsidRDefault="000C7FA7" w:rsidP="00CD6D93">
            <w:r w:rsidRPr="001451B3">
              <w:t>CourseSites</w:t>
            </w:r>
          </w:p>
        </w:tc>
        <w:tc>
          <w:tcPr>
            <w:tcW w:w="1581" w:type="dxa"/>
          </w:tcPr>
          <w:p w:rsidR="000C7FA7" w:rsidRDefault="000C7FA7" w:rsidP="00CD6D93">
            <w:pPr>
              <w:jc w:val="center"/>
            </w:pPr>
            <w:r>
              <w:t>2</w:t>
            </w:r>
          </w:p>
        </w:tc>
        <w:tc>
          <w:tcPr>
            <w:tcW w:w="1211" w:type="dxa"/>
          </w:tcPr>
          <w:p w:rsidR="000C7FA7" w:rsidRDefault="000C7FA7" w:rsidP="00CD6D93">
            <w:pPr>
              <w:jc w:val="center"/>
            </w:pPr>
            <w:r>
              <w:t>12</w:t>
            </w:r>
          </w:p>
        </w:tc>
        <w:tc>
          <w:tcPr>
            <w:tcW w:w="1211" w:type="dxa"/>
          </w:tcPr>
          <w:p w:rsidR="000C7FA7" w:rsidRDefault="000C7FA7" w:rsidP="00CD6D93">
            <w:pPr>
              <w:jc w:val="center"/>
            </w:pPr>
            <w:r>
              <w:t>9</w:t>
            </w:r>
          </w:p>
        </w:tc>
        <w:tc>
          <w:tcPr>
            <w:tcW w:w="1211" w:type="dxa"/>
          </w:tcPr>
          <w:p w:rsidR="000C7FA7" w:rsidRDefault="000C7FA7" w:rsidP="00CD6D93">
            <w:pPr>
              <w:jc w:val="center"/>
            </w:pPr>
            <w:r>
              <w:t>3</w:t>
            </w:r>
          </w:p>
        </w:tc>
      </w:tr>
      <w:tr w:rsidR="000C7FA7" w:rsidRPr="001451B3" w:rsidTr="00A32CDF">
        <w:trPr>
          <w:jc w:val="center"/>
        </w:trPr>
        <w:tc>
          <w:tcPr>
            <w:tcW w:w="519" w:type="dxa"/>
          </w:tcPr>
          <w:p w:rsidR="000C7FA7" w:rsidRPr="001451B3" w:rsidRDefault="000C7FA7" w:rsidP="00CD6D93">
            <w:pPr>
              <w:jc w:val="center"/>
            </w:pPr>
            <w:r w:rsidRPr="001451B3">
              <w:t>3</w:t>
            </w:r>
          </w:p>
        </w:tc>
        <w:tc>
          <w:tcPr>
            <w:tcW w:w="2065" w:type="dxa"/>
          </w:tcPr>
          <w:p w:rsidR="000C7FA7" w:rsidRPr="001451B3" w:rsidRDefault="000C7FA7" w:rsidP="00CD6D93">
            <w:r w:rsidRPr="001451B3">
              <w:t>Ecto</w:t>
            </w:r>
          </w:p>
        </w:tc>
        <w:tc>
          <w:tcPr>
            <w:tcW w:w="1581" w:type="dxa"/>
          </w:tcPr>
          <w:p w:rsidR="000C7FA7" w:rsidRDefault="000C7FA7" w:rsidP="00CD6D93">
            <w:pPr>
              <w:jc w:val="center"/>
              <w:rPr>
                <w:lang w:eastAsia="id-ID"/>
              </w:rPr>
            </w:pPr>
            <w:r>
              <w:rPr>
                <w:lang w:eastAsia="id-ID"/>
              </w:rPr>
              <w:t>1</w:t>
            </w:r>
          </w:p>
        </w:tc>
        <w:tc>
          <w:tcPr>
            <w:tcW w:w="1211" w:type="dxa"/>
          </w:tcPr>
          <w:p w:rsidR="000C7FA7" w:rsidRDefault="000C7FA7" w:rsidP="00CD6D93">
            <w:pPr>
              <w:jc w:val="center"/>
              <w:rPr>
                <w:lang w:eastAsia="id-ID"/>
              </w:rPr>
            </w:pPr>
            <w:r>
              <w:rPr>
                <w:lang w:eastAsia="id-ID"/>
              </w:rPr>
              <w:t>9</w:t>
            </w:r>
          </w:p>
        </w:tc>
        <w:tc>
          <w:tcPr>
            <w:tcW w:w="1211" w:type="dxa"/>
          </w:tcPr>
          <w:p w:rsidR="000C7FA7" w:rsidRDefault="000C7FA7" w:rsidP="00CD6D93">
            <w:pPr>
              <w:jc w:val="center"/>
              <w:rPr>
                <w:lang w:eastAsia="id-ID"/>
              </w:rPr>
            </w:pPr>
            <w:r>
              <w:rPr>
                <w:lang w:eastAsia="id-ID"/>
              </w:rPr>
              <w:t>6</w:t>
            </w:r>
          </w:p>
        </w:tc>
        <w:tc>
          <w:tcPr>
            <w:tcW w:w="1211" w:type="dxa"/>
          </w:tcPr>
          <w:p w:rsidR="000C7FA7" w:rsidRDefault="000C7FA7" w:rsidP="00CD6D93">
            <w:pPr>
              <w:jc w:val="center"/>
              <w:rPr>
                <w:lang w:eastAsia="id-ID"/>
              </w:rPr>
            </w:pPr>
            <w:r>
              <w:rPr>
                <w:lang w:eastAsia="id-ID"/>
              </w:rPr>
              <w:t>8</w:t>
            </w:r>
          </w:p>
        </w:tc>
      </w:tr>
      <w:tr w:rsidR="000C7FA7" w:rsidRPr="001451B3" w:rsidTr="00A32CDF">
        <w:trPr>
          <w:jc w:val="center"/>
        </w:trPr>
        <w:tc>
          <w:tcPr>
            <w:tcW w:w="519" w:type="dxa"/>
          </w:tcPr>
          <w:p w:rsidR="000C7FA7" w:rsidRPr="001451B3" w:rsidRDefault="000C7FA7" w:rsidP="00CD6D93">
            <w:pPr>
              <w:jc w:val="center"/>
            </w:pPr>
            <w:r w:rsidRPr="001451B3">
              <w:t>4</w:t>
            </w:r>
          </w:p>
        </w:tc>
        <w:tc>
          <w:tcPr>
            <w:tcW w:w="2065" w:type="dxa"/>
          </w:tcPr>
          <w:p w:rsidR="000C7FA7" w:rsidRPr="001451B3" w:rsidRDefault="000C7FA7" w:rsidP="00CD6D93">
            <w:r w:rsidRPr="001451B3">
              <w:t>Edmodo</w:t>
            </w:r>
          </w:p>
        </w:tc>
        <w:tc>
          <w:tcPr>
            <w:tcW w:w="1581" w:type="dxa"/>
          </w:tcPr>
          <w:p w:rsidR="000C7FA7" w:rsidRDefault="000C7FA7" w:rsidP="00CD6D93">
            <w:pPr>
              <w:pStyle w:val="Default"/>
              <w:jc w:val="center"/>
              <w:rPr>
                <w:rFonts w:cs="Times New Roman"/>
                <w:sz w:val="20"/>
                <w:szCs w:val="20"/>
              </w:rPr>
            </w:pPr>
            <w:r>
              <w:rPr>
                <w:rFonts w:cs="Times New Roman"/>
                <w:sz w:val="20"/>
                <w:szCs w:val="20"/>
              </w:rPr>
              <w:t>17</w:t>
            </w:r>
          </w:p>
        </w:tc>
        <w:tc>
          <w:tcPr>
            <w:tcW w:w="1211" w:type="dxa"/>
          </w:tcPr>
          <w:p w:rsidR="000C7FA7" w:rsidRDefault="000C7FA7" w:rsidP="00CD6D93">
            <w:pPr>
              <w:pStyle w:val="Default"/>
              <w:jc w:val="center"/>
              <w:rPr>
                <w:rFonts w:cs="Times New Roman"/>
                <w:sz w:val="20"/>
                <w:szCs w:val="20"/>
              </w:rPr>
            </w:pPr>
            <w:r>
              <w:rPr>
                <w:rFonts w:cs="Times New Roman"/>
                <w:sz w:val="20"/>
                <w:szCs w:val="20"/>
              </w:rPr>
              <w:t>10</w:t>
            </w:r>
          </w:p>
        </w:tc>
        <w:tc>
          <w:tcPr>
            <w:tcW w:w="1211" w:type="dxa"/>
          </w:tcPr>
          <w:p w:rsidR="000C7FA7" w:rsidRDefault="000C7FA7" w:rsidP="00CD6D93">
            <w:pPr>
              <w:pStyle w:val="Default"/>
              <w:jc w:val="center"/>
              <w:rPr>
                <w:rFonts w:cs="Times New Roman"/>
                <w:sz w:val="20"/>
                <w:szCs w:val="20"/>
              </w:rPr>
            </w:pPr>
            <w:r>
              <w:rPr>
                <w:rFonts w:cs="Times New Roman"/>
                <w:sz w:val="20"/>
                <w:szCs w:val="20"/>
              </w:rPr>
              <w:t>11</w:t>
            </w:r>
          </w:p>
        </w:tc>
        <w:tc>
          <w:tcPr>
            <w:tcW w:w="1211" w:type="dxa"/>
          </w:tcPr>
          <w:p w:rsidR="000C7FA7" w:rsidRDefault="000C7FA7" w:rsidP="00CD6D93">
            <w:pPr>
              <w:pStyle w:val="Default"/>
              <w:jc w:val="center"/>
              <w:rPr>
                <w:rFonts w:cs="Times New Roman"/>
                <w:sz w:val="20"/>
                <w:szCs w:val="20"/>
              </w:rPr>
            </w:pPr>
            <w:r>
              <w:rPr>
                <w:rFonts w:cs="Times New Roman"/>
                <w:sz w:val="20"/>
                <w:szCs w:val="20"/>
              </w:rPr>
              <w:t>5</w:t>
            </w:r>
          </w:p>
        </w:tc>
      </w:tr>
      <w:tr w:rsidR="000C7FA7" w:rsidRPr="001451B3" w:rsidTr="00A32CDF">
        <w:trPr>
          <w:jc w:val="center"/>
        </w:trPr>
        <w:tc>
          <w:tcPr>
            <w:tcW w:w="519" w:type="dxa"/>
          </w:tcPr>
          <w:p w:rsidR="000C7FA7" w:rsidRPr="001451B3" w:rsidRDefault="000C7FA7" w:rsidP="00CD6D93">
            <w:pPr>
              <w:jc w:val="center"/>
            </w:pPr>
            <w:r w:rsidRPr="001451B3">
              <w:t>5</w:t>
            </w:r>
          </w:p>
        </w:tc>
        <w:tc>
          <w:tcPr>
            <w:tcW w:w="2065" w:type="dxa"/>
          </w:tcPr>
          <w:p w:rsidR="000C7FA7" w:rsidRPr="001451B3" w:rsidRDefault="000C7FA7" w:rsidP="00CD6D93">
            <w:r w:rsidRPr="001451B3">
              <w:t>GoConqr</w:t>
            </w:r>
          </w:p>
        </w:tc>
        <w:tc>
          <w:tcPr>
            <w:tcW w:w="1581" w:type="dxa"/>
          </w:tcPr>
          <w:p w:rsidR="000C7FA7" w:rsidRDefault="000C7FA7" w:rsidP="00CD6D93">
            <w:pPr>
              <w:jc w:val="center"/>
            </w:pPr>
            <w:r>
              <w:t>2</w:t>
            </w:r>
          </w:p>
        </w:tc>
        <w:tc>
          <w:tcPr>
            <w:tcW w:w="1211" w:type="dxa"/>
          </w:tcPr>
          <w:p w:rsidR="000C7FA7" w:rsidRDefault="000C7FA7" w:rsidP="00CD6D93">
            <w:pPr>
              <w:jc w:val="center"/>
            </w:pPr>
            <w:r>
              <w:t>22</w:t>
            </w:r>
          </w:p>
        </w:tc>
        <w:tc>
          <w:tcPr>
            <w:tcW w:w="1211" w:type="dxa"/>
          </w:tcPr>
          <w:p w:rsidR="000C7FA7" w:rsidRDefault="000C7FA7" w:rsidP="00CD6D93">
            <w:pPr>
              <w:jc w:val="center"/>
            </w:pPr>
            <w:r>
              <w:t>15</w:t>
            </w:r>
          </w:p>
        </w:tc>
        <w:tc>
          <w:tcPr>
            <w:tcW w:w="1211" w:type="dxa"/>
          </w:tcPr>
          <w:p w:rsidR="000C7FA7" w:rsidRDefault="000C7FA7" w:rsidP="00CD6D93">
            <w:pPr>
              <w:jc w:val="center"/>
            </w:pPr>
            <w:r>
              <w:t>4</w:t>
            </w:r>
          </w:p>
        </w:tc>
      </w:tr>
      <w:tr w:rsidR="000C7FA7" w:rsidRPr="001451B3" w:rsidTr="00A32CDF">
        <w:trPr>
          <w:jc w:val="center"/>
        </w:trPr>
        <w:tc>
          <w:tcPr>
            <w:tcW w:w="519" w:type="dxa"/>
          </w:tcPr>
          <w:p w:rsidR="000C7FA7" w:rsidRPr="001451B3" w:rsidRDefault="000C7FA7" w:rsidP="00CD6D93">
            <w:pPr>
              <w:jc w:val="center"/>
            </w:pPr>
            <w:r w:rsidRPr="001451B3">
              <w:t>6</w:t>
            </w:r>
          </w:p>
        </w:tc>
        <w:tc>
          <w:tcPr>
            <w:tcW w:w="2065" w:type="dxa"/>
          </w:tcPr>
          <w:p w:rsidR="000C7FA7" w:rsidRPr="001451B3" w:rsidRDefault="000C7FA7" w:rsidP="00CD6D93">
            <w:r w:rsidRPr="001451B3">
              <w:t>Google Classroom</w:t>
            </w:r>
          </w:p>
        </w:tc>
        <w:tc>
          <w:tcPr>
            <w:tcW w:w="1581" w:type="dxa"/>
          </w:tcPr>
          <w:p w:rsidR="000C7FA7" w:rsidRDefault="000C7FA7" w:rsidP="00CD6D93">
            <w:pPr>
              <w:jc w:val="center"/>
              <w:rPr>
                <w:lang w:eastAsia="id-ID"/>
              </w:rPr>
            </w:pPr>
            <w:r>
              <w:rPr>
                <w:lang w:eastAsia="id-ID"/>
              </w:rPr>
              <w:t>5</w:t>
            </w:r>
          </w:p>
        </w:tc>
        <w:tc>
          <w:tcPr>
            <w:tcW w:w="1211" w:type="dxa"/>
          </w:tcPr>
          <w:p w:rsidR="000C7FA7" w:rsidRDefault="000C7FA7" w:rsidP="00CD6D93">
            <w:pPr>
              <w:jc w:val="center"/>
              <w:rPr>
                <w:lang w:eastAsia="id-ID"/>
              </w:rPr>
            </w:pPr>
            <w:r>
              <w:rPr>
                <w:lang w:eastAsia="id-ID"/>
              </w:rPr>
              <w:t>8</w:t>
            </w:r>
          </w:p>
        </w:tc>
        <w:tc>
          <w:tcPr>
            <w:tcW w:w="1211" w:type="dxa"/>
          </w:tcPr>
          <w:p w:rsidR="000C7FA7" w:rsidRDefault="000C7FA7" w:rsidP="00CD6D93">
            <w:pPr>
              <w:jc w:val="center"/>
              <w:rPr>
                <w:lang w:eastAsia="id-ID"/>
              </w:rPr>
            </w:pPr>
            <w:r>
              <w:rPr>
                <w:lang w:eastAsia="id-ID"/>
              </w:rPr>
              <w:t>7</w:t>
            </w:r>
          </w:p>
        </w:tc>
        <w:tc>
          <w:tcPr>
            <w:tcW w:w="1211" w:type="dxa"/>
          </w:tcPr>
          <w:p w:rsidR="000C7FA7" w:rsidRDefault="000C7FA7" w:rsidP="00CD6D93">
            <w:pPr>
              <w:jc w:val="center"/>
              <w:rPr>
                <w:lang w:eastAsia="id-ID"/>
              </w:rPr>
            </w:pPr>
            <w:r>
              <w:rPr>
                <w:lang w:eastAsia="id-ID"/>
              </w:rPr>
              <w:t>6</w:t>
            </w:r>
          </w:p>
        </w:tc>
      </w:tr>
      <w:bookmarkEnd w:id="0"/>
    </w:tbl>
    <w:p w:rsidR="000C7FA7" w:rsidRDefault="000C7FA7" w:rsidP="000C7FA7">
      <w:pPr>
        <w:pStyle w:val="BodyText"/>
      </w:pPr>
    </w:p>
    <w:p w:rsidR="000C7FA7" w:rsidRDefault="000C7FA7" w:rsidP="000C7FA7">
      <w:pPr>
        <w:pStyle w:val="BodyText"/>
      </w:pPr>
    </w:p>
    <w:p w:rsidR="000C7FA7" w:rsidRDefault="000C7FA7" w:rsidP="000C7FA7">
      <w:pPr>
        <w:pStyle w:val="BodyText"/>
        <w:ind w:firstLine="720"/>
        <w:jc w:val="both"/>
      </w:pPr>
      <w:r>
        <w:lastRenderedPageBreak/>
        <w:t>Berdasarkan tabel 4</w:t>
      </w:r>
      <w:r w:rsidRPr="000A4231">
        <w:t xml:space="preserve"> diatas, kami menganalisis bahwa </w:t>
      </w:r>
      <w:r w:rsidRPr="00DF2DAD">
        <w:rPr>
          <w:i/>
          <w:iCs/>
        </w:rPr>
        <w:t>Edmodo</w:t>
      </w:r>
      <w:r w:rsidRPr="000A4231">
        <w:t xml:space="preserve"> pemenang untuk kriteria jumlah jurnal/dokumen yang paling banyak di kumpulkan. Ini memberitahukan atau menginformasikan bahwa </w:t>
      </w:r>
      <w:r w:rsidRPr="00DF2DAD">
        <w:rPr>
          <w:i/>
          <w:iCs/>
        </w:rPr>
        <w:t>Edmodo</w:t>
      </w:r>
      <w:r w:rsidRPr="000A4231">
        <w:t xml:space="preserve"> merupakan CLMS berbasis SaaS yang paling banyak digunakan atau yang paling populer dibandingkan dengan kelimanya, sehingga banyak orang melakukan pembahasan, seperti membuat analisis, artikel, jurnal, review, e</w:t>
      </w:r>
      <w:r>
        <w:t>valuasi dan lainnya. Berikut di</w:t>
      </w:r>
      <w:r w:rsidRPr="000A4231">
        <w:t>tampilkan grafik persentase kriteria jumlah jurn</w:t>
      </w:r>
      <w:r>
        <w:t>al/dokumen sesuai dengan tabel 4</w:t>
      </w:r>
      <w:r w:rsidRPr="000A4231">
        <w:t xml:space="preserve"> diatas.</w:t>
      </w:r>
    </w:p>
    <w:p w:rsidR="000C7FA7" w:rsidRDefault="000C7FA7" w:rsidP="000C7FA7">
      <w:pPr>
        <w:pStyle w:val="BodyText"/>
      </w:pPr>
      <w:r>
        <w:rPr>
          <w:noProof/>
        </w:rPr>
        <w:pict>
          <v:shape id="_x0000_s1045" type="#_x0000_t202" style="position:absolute;margin-left:31.3pt;margin-top:1.95pt;width:361.1pt;height:191.95pt;z-index:251662336;mso-wrap-style:none">
            <v:textbox style="mso-next-textbox:#_x0000_s1045;mso-fit-shape-to-text:t">
              <w:txbxContent>
                <w:p w:rsidR="000C7FA7" w:rsidRDefault="000C7FA7" w:rsidP="000C7FA7">
                  <w:pPr>
                    <w:jc w:val="center"/>
                  </w:pPr>
                  <w:r>
                    <w:rPr>
                      <w:noProof/>
                      <w:sz w:val="24"/>
                      <w:szCs w:val="24"/>
                      <w:lang w:val="id-ID" w:eastAsia="id-ID"/>
                    </w:rPr>
                    <w:drawing>
                      <wp:inline distT="0" distB="0" distL="0" distR="0">
                        <wp:extent cx="4389120" cy="2339340"/>
                        <wp:effectExtent l="19050" t="0" r="0" b="0"/>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srcRect l="12791" t="4189" r="2432" b="8716"/>
                                <a:stretch>
                                  <a:fillRect/>
                                </a:stretch>
                              </pic:blipFill>
                              <pic:spPr bwMode="auto">
                                <a:xfrm>
                                  <a:off x="0" y="0"/>
                                  <a:ext cx="4389120" cy="2339340"/>
                                </a:xfrm>
                                <a:prstGeom prst="rect">
                                  <a:avLst/>
                                </a:prstGeom>
                                <a:noFill/>
                                <a:ln w="9525">
                                  <a:noFill/>
                                  <a:miter lim="800000"/>
                                  <a:headEnd/>
                                  <a:tailEnd/>
                                </a:ln>
                              </pic:spPr>
                            </pic:pic>
                          </a:graphicData>
                        </a:graphic>
                      </wp:inline>
                    </w:drawing>
                  </w:r>
                </w:p>
              </w:txbxContent>
            </v:textbox>
          </v:shape>
        </w:pict>
      </w:r>
    </w:p>
    <w:p w:rsidR="000C7FA7" w:rsidRDefault="000C7FA7" w:rsidP="000C7FA7">
      <w:pPr>
        <w:pStyle w:val="BodyText"/>
      </w:pPr>
    </w:p>
    <w:p w:rsidR="000C7FA7" w:rsidRDefault="000C7FA7" w:rsidP="000C7FA7">
      <w:pPr>
        <w:pStyle w:val="BodyText"/>
      </w:pPr>
    </w:p>
    <w:p w:rsidR="000C7FA7" w:rsidRDefault="000C7FA7" w:rsidP="000C7FA7">
      <w:pPr>
        <w:pStyle w:val="BodyText"/>
      </w:pPr>
    </w:p>
    <w:p w:rsidR="000C7FA7" w:rsidRDefault="000C7FA7" w:rsidP="000C7FA7">
      <w:pPr>
        <w:pStyle w:val="BodyText"/>
      </w:pPr>
    </w:p>
    <w:p w:rsidR="000C7FA7" w:rsidRDefault="000C7FA7" w:rsidP="000C7FA7">
      <w:pPr>
        <w:pStyle w:val="BodyText"/>
      </w:pPr>
    </w:p>
    <w:p w:rsidR="000C7FA7" w:rsidRDefault="000C7FA7" w:rsidP="000C7FA7">
      <w:pPr>
        <w:pStyle w:val="BodyText"/>
      </w:pPr>
    </w:p>
    <w:p w:rsidR="000C7FA7" w:rsidRDefault="000C7FA7" w:rsidP="000C7FA7">
      <w:pPr>
        <w:pStyle w:val="BodyText"/>
      </w:pPr>
    </w:p>
    <w:p w:rsidR="000C7FA7" w:rsidRDefault="000C7FA7" w:rsidP="000C7FA7">
      <w:pPr>
        <w:pStyle w:val="BodyText"/>
      </w:pPr>
    </w:p>
    <w:p w:rsidR="000C7FA7" w:rsidRDefault="000C7FA7" w:rsidP="000C7FA7">
      <w:pPr>
        <w:pStyle w:val="BodyText"/>
      </w:pPr>
    </w:p>
    <w:p w:rsidR="000C7FA7" w:rsidRDefault="000C7FA7" w:rsidP="000C7FA7">
      <w:pPr>
        <w:pStyle w:val="BodyText"/>
      </w:pPr>
    </w:p>
    <w:p w:rsidR="003948B8" w:rsidRDefault="003948B8" w:rsidP="000C7FA7">
      <w:pPr>
        <w:pStyle w:val="BodyText"/>
        <w:jc w:val="center"/>
      </w:pPr>
    </w:p>
    <w:p w:rsidR="000C7FA7" w:rsidRDefault="000C7FA7" w:rsidP="000C7FA7">
      <w:pPr>
        <w:pStyle w:val="BodyText"/>
        <w:jc w:val="center"/>
      </w:pPr>
      <w:r w:rsidRPr="00727B6D">
        <w:t>Gambar 2. Persentase kriteria jumlah jurnal/dokumen</w:t>
      </w:r>
    </w:p>
    <w:p w:rsidR="000C7FA7" w:rsidRDefault="000C7FA7" w:rsidP="000C7FA7">
      <w:pPr>
        <w:pStyle w:val="BodyText"/>
      </w:pPr>
    </w:p>
    <w:p w:rsidR="000C7FA7" w:rsidRDefault="000C7FA7" w:rsidP="00712277">
      <w:pPr>
        <w:pStyle w:val="BodyText"/>
        <w:ind w:firstLine="720"/>
        <w:jc w:val="both"/>
      </w:pPr>
      <w:r w:rsidRPr="00483B4E">
        <w:rPr>
          <w:i/>
          <w:iCs/>
        </w:rPr>
        <w:t>GoConqr</w:t>
      </w:r>
      <w:r w:rsidRPr="00483B4E">
        <w:t xml:space="preserve"> pemenang untuk kriteria jumlah fitur yang paling banyak atau paling lengkap dan memiliki jumlah item kelebihan yang paling banyak dibandingkan dengan jumlah item kekurangannya. Berikut ditampilkan grafik persentase kriteria jumlah fitur, jumlah item kelebihan dan </w:t>
      </w:r>
      <w:r>
        <w:t>kekurangan sesuai dengan tabel 4</w:t>
      </w:r>
      <w:r w:rsidRPr="00483B4E">
        <w:t xml:space="preserve"> diatas.</w:t>
      </w:r>
    </w:p>
    <w:p w:rsidR="000C7FA7" w:rsidRDefault="000C7FA7" w:rsidP="000C7FA7">
      <w:pPr>
        <w:pStyle w:val="BodyText"/>
        <w:rPr>
          <w:noProof/>
          <w:sz w:val="24"/>
          <w:szCs w:val="24"/>
        </w:rPr>
      </w:pPr>
      <w:r>
        <w:rPr>
          <w:noProof/>
          <w:sz w:val="24"/>
          <w:szCs w:val="24"/>
        </w:rPr>
        <w:pict>
          <v:shape id="_x0000_s1046" type="#_x0000_t202" style="position:absolute;margin-left:17.7pt;margin-top:9.3pt;width:426.8pt;height:234.25pt;z-index:251663360">
            <v:textbox>
              <w:txbxContent>
                <w:p w:rsidR="000C7FA7" w:rsidRDefault="000C7FA7" w:rsidP="000C7FA7">
                  <w:pPr>
                    <w:jc w:val="center"/>
                  </w:pPr>
                  <w:r>
                    <w:rPr>
                      <w:noProof/>
                      <w:sz w:val="24"/>
                      <w:szCs w:val="24"/>
                      <w:lang w:val="id-ID" w:eastAsia="id-ID"/>
                    </w:rPr>
                    <w:drawing>
                      <wp:inline distT="0" distB="0" distL="0" distR="0">
                        <wp:extent cx="5224386" cy="2848708"/>
                        <wp:effectExtent l="19050" t="0" r="0" b="0"/>
                        <wp:docPr id="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5"/>
                                <a:srcRect l="2673" t="2988" r="2019" b="3738"/>
                                <a:stretch>
                                  <a:fillRect/>
                                </a:stretch>
                              </pic:blipFill>
                              <pic:spPr bwMode="auto">
                                <a:xfrm>
                                  <a:off x="0" y="0"/>
                                  <a:ext cx="5227320" cy="2850308"/>
                                </a:xfrm>
                                <a:prstGeom prst="rect">
                                  <a:avLst/>
                                </a:prstGeom>
                                <a:noFill/>
                                <a:ln w="9525">
                                  <a:noFill/>
                                  <a:miter lim="800000"/>
                                  <a:headEnd/>
                                  <a:tailEnd/>
                                </a:ln>
                              </pic:spPr>
                            </pic:pic>
                          </a:graphicData>
                        </a:graphic>
                      </wp:inline>
                    </w:drawing>
                  </w:r>
                </w:p>
              </w:txbxContent>
            </v:textbox>
          </v:shape>
        </w:pict>
      </w:r>
    </w:p>
    <w:p w:rsidR="000C7FA7" w:rsidRDefault="000C7FA7" w:rsidP="000C7FA7">
      <w:pPr>
        <w:pStyle w:val="BodyText"/>
        <w:rPr>
          <w:noProof/>
          <w:sz w:val="24"/>
          <w:szCs w:val="24"/>
        </w:rPr>
      </w:pPr>
    </w:p>
    <w:p w:rsidR="000C7FA7" w:rsidRDefault="000C7FA7" w:rsidP="000C7FA7">
      <w:pPr>
        <w:pStyle w:val="BodyText"/>
        <w:rPr>
          <w:noProof/>
          <w:sz w:val="24"/>
          <w:szCs w:val="24"/>
        </w:rPr>
      </w:pPr>
    </w:p>
    <w:p w:rsidR="000C7FA7" w:rsidRDefault="000C7FA7" w:rsidP="000C7FA7">
      <w:pPr>
        <w:pStyle w:val="BodyText"/>
        <w:rPr>
          <w:noProof/>
          <w:sz w:val="24"/>
          <w:szCs w:val="24"/>
        </w:rPr>
      </w:pPr>
    </w:p>
    <w:p w:rsidR="000C7FA7" w:rsidRDefault="000C7FA7" w:rsidP="000C7FA7">
      <w:pPr>
        <w:pStyle w:val="BodyText"/>
        <w:rPr>
          <w:noProof/>
          <w:sz w:val="24"/>
          <w:szCs w:val="24"/>
        </w:rPr>
      </w:pPr>
    </w:p>
    <w:p w:rsidR="000C7FA7" w:rsidRDefault="000C7FA7" w:rsidP="000C7FA7">
      <w:pPr>
        <w:pStyle w:val="BodyText"/>
        <w:rPr>
          <w:noProof/>
          <w:sz w:val="24"/>
          <w:szCs w:val="24"/>
        </w:rPr>
      </w:pPr>
    </w:p>
    <w:p w:rsidR="000C7FA7" w:rsidRDefault="000C7FA7" w:rsidP="000C7FA7">
      <w:pPr>
        <w:pStyle w:val="BodyText"/>
        <w:rPr>
          <w:noProof/>
          <w:sz w:val="24"/>
          <w:szCs w:val="24"/>
        </w:rPr>
      </w:pPr>
    </w:p>
    <w:p w:rsidR="000C7FA7" w:rsidRDefault="000C7FA7" w:rsidP="000C7FA7">
      <w:pPr>
        <w:pStyle w:val="BodyText"/>
        <w:rPr>
          <w:noProof/>
          <w:sz w:val="24"/>
          <w:szCs w:val="24"/>
        </w:rPr>
      </w:pPr>
    </w:p>
    <w:p w:rsidR="000C7FA7" w:rsidRDefault="000C7FA7" w:rsidP="000C7FA7">
      <w:pPr>
        <w:pStyle w:val="BodyText"/>
        <w:rPr>
          <w:noProof/>
          <w:sz w:val="24"/>
          <w:szCs w:val="24"/>
        </w:rPr>
      </w:pPr>
    </w:p>
    <w:p w:rsidR="000C7FA7" w:rsidRDefault="000C7FA7" w:rsidP="000C7FA7">
      <w:pPr>
        <w:pStyle w:val="BodyText"/>
        <w:rPr>
          <w:noProof/>
          <w:sz w:val="24"/>
          <w:szCs w:val="24"/>
        </w:rPr>
      </w:pPr>
    </w:p>
    <w:p w:rsidR="000C7FA7" w:rsidRDefault="000C7FA7" w:rsidP="000C7FA7">
      <w:pPr>
        <w:pStyle w:val="BodyText"/>
        <w:rPr>
          <w:noProof/>
          <w:sz w:val="24"/>
          <w:szCs w:val="24"/>
        </w:rPr>
      </w:pPr>
    </w:p>
    <w:p w:rsidR="000C7FA7" w:rsidRDefault="000C7FA7" w:rsidP="000C7FA7">
      <w:pPr>
        <w:pStyle w:val="BodyText"/>
        <w:rPr>
          <w:noProof/>
          <w:sz w:val="24"/>
          <w:szCs w:val="24"/>
        </w:rPr>
      </w:pPr>
    </w:p>
    <w:p w:rsidR="000C7FA7" w:rsidRDefault="000C7FA7" w:rsidP="000C7FA7">
      <w:pPr>
        <w:pStyle w:val="BodyText"/>
        <w:rPr>
          <w:noProof/>
          <w:sz w:val="24"/>
          <w:szCs w:val="24"/>
        </w:rPr>
      </w:pPr>
    </w:p>
    <w:p w:rsidR="000C7FA7" w:rsidRPr="008A2552" w:rsidRDefault="000C7FA7" w:rsidP="000C7FA7">
      <w:pPr>
        <w:pStyle w:val="BodyText"/>
        <w:jc w:val="center"/>
        <w:rPr>
          <w:noProof/>
          <w:sz w:val="24"/>
          <w:szCs w:val="24"/>
        </w:rPr>
      </w:pPr>
      <w:r w:rsidRPr="008A2552">
        <w:rPr>
          <w:noProof/>
          <w:sz w:val="24"/>
          <w:szCs w:val="24"/>
        </w:rPr>
        <w:t>Gambar 3. Persentase kriteria jumlah fitur</w:t>
      </w:r>
    </w:p>
    <w:p w:rsidR="000C7FA7" w:rsidRDefault="000C7FA7" w:rsidP="000C7FA7">
      <w:pPr>
        <w:pStyle w:val="BodyText"/>
        <w:rPr>
          <w:noProof/>
          <w:szCs w:val="22"/>
        </w:rPr>
      </w:pPr>
    </w:p>
    <w:p w:rsidR="000C7FA7" w:rsidRDefault="000C7FA7" w:rsidP="000C7FA7">
      <w:pPr>
        <w:pStyle w:val="BodyText"/>
        <w:rPr>
          <w:noProof/>
          <w:szCs w:val="22"/>
        </w:rPr>
      </w:pPr>
      <w:r>
        <w:rPr>
          <w:noProof/>
          <w:szCs w:val="22"/>
        </w:rPr>
        <w:lastRenderedPageBreak/>
        <w:pict>
          <v:shape id="_x0000_s1047" type="#_x0000_t202" style="position:absolute;margin-left:17.7pt;margin-top:7.8pt;width:426.8pt;height:279.65pt;z-index:251664384">
            <v:textbox style="mso-fit-shape-to-text:t">
              <w:txbxContent>
                <w:p w:rsidR="000C7FA7" w:rsidRDefault="000C7FA7" w:rsidP="000C7FA7">
                  <w:pPr>
                    <w:jc w:val="center"/>
                  </w:pPr>
                  <w:r>
                    <w:rPr>
                      <w:noProof/>
                      <w:lang w:val="id-ID" w:eastAsia="id-ID"/>
                    </w:rPr>
                    <w:drawing>
                      <wp:inline distT="0" distB="0" distL="0" distR="0">
                        <wp:extent cx="4968240" cy="3451860"/>
                        <wp:effectExtent l="19050" t="0" r="3810" b="0"/>
                        <wp:docPr id="5"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6"/>
                                <a:srcRect l="2104" t="1958" r="1875" b="1978"/>
                                <a:stretch>
                                  <a:fillRect/>
                                </a:stretch>
                              </pic:blipFill>
                              <pic:spPr bwMode="auto">
                                <a:xfrm>
                                  <a:off x="0" y="0"/>
                                  <a:ext cx="4968240" cy="3451860"/>
                                </a:xfrm>
                                <a:prstGeom prst="rect">
                                  <a:avLst/>
                                </a:prstGeom>
                                <a:noFill/>
                                <a:ln w="9525">
                                  <a:noFill/>
                                  <a:miter lim="800000"/>
                                  <a:headEnd/>
                                  <a:tailEnd/>
                                </a:ln>
                              </pic:spPr>
                            </pic:pic>
                          </a:graphicData>
                        </a:graphic>
                      </wp:inline>
                    </w:drawing>
                  </w:r>
                </w:p>
              </w:txbxContent>
            </v:textbox>
          </v:shape>
        </w:pict>
      </w: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rPr>
          <w:noProof/>
          <w:szCs w:val="22"/>
        </w:rPr>
      </w:pPr>
    </w:p>
    <w:p w:rsidR="000C7FA7" w:rsidRDefault="000C7FA7" w:rsidP="000C7FA7">
      <w:pPr>
        <w:pStyle w:val="BodyText"/>
        <w:jc w:val="center"/>
        <w:rPr>
          <w:noProof/>
          <w:szCs w:val="22"/>
        </w:rPr>
      </w:pPr>
      <w:r w:rsidRPr="009215EC">
        <w:rPr>
          <w:noProof/>
          <w:szCs w:val="22"/>
        </w:rPr>
        <w:t>Gambar 4. Persentase kriteria jumlah kelebihan dan kekurangan</w:t>
      </w:r>
    </w:p>
    <w:p w:rsidR="000C7FA7" w:rsidRDefault="000C7FA7" w:rsidP="003948B8">
      <w:pPr>
        <w:pStyle w:val="BodyText"/>
        <w:ind w:firstLine="720"/>
        <w:jc w:val="both"/>
        <w:rPr>
          <w:noProof/>
          <w:szCs w:val="22"/>
        </w:rPr>
      </w:pPr>
      <w:r w:rsidRPr="00456A26">
        <w:rPr>
          <w:noProof/>
          <w:szCs w:val="22"/>
        </w:rPr>
        <w:t xml:space="preserve">Dari </w:t>
      </w:r>
      <w:r w:rsidR="00D10AC6">
        <w:rPr>
          <w:noProof/>
          <w:szCs w:val="22"/>
        </w:rPr>
        <w:t>tabel dan gambar grafik yang di</w:t>
      </w:r>
      <w:r w:rsidRPr="00456A26">
        <w:rPr>
          <w:noProof/>
          <w:szCs w:val="22"/>
        </w:rPr>
        <w:t xml:space="preserve">tunjukkan, dapat bermakna bahwa </w:t>
      </w:r>
      <w:r w:rsidRPr="00456A26">
        <w:rPr>
          <w:i/>
          <w:iCs/>
          <w:noProof/>
          <w:szCs w:val="22"/>
        </w:rPr>
        <w:t>GoConqr</w:t>
      </w:r>
      <w:r w:rsidR="003948B8">
        <w:rPr>
          <w:noProof/>
          <w:szCs w:val="22"/>
        </w:rPr>
        <w:t xml:space="preserve"> layak untuk di</w:t>
      </w:r>
      <w:r w:rsidRPr="00456A26">
        <w:rPr>
          <w:noProof/>
          <w:szCs w:val="22"/>
        </w:rPr>
        <w:t xml:space="preserve">gunakan dan kelihatan akan menjadi pesaing ketat </w:t>
      </w:r>
      <w:r w:rsidRPr="00BD67C8">
        <w:rPr>
          <w:i/>
          <w:iCs/>
          <w:noProof/>
          <w:szCs w:val="22"/>
        </w:rPr>
        <w:t>Edmodo</w:t>
      </w:r>
      <w:r w:rsidRPr="00456A26">
        <w:rPr>
          <w:noProof/>
          <w:szCs w:val="22"/>
        </w:rPr>
        <w:t xml:space="preserve">, meskipun usia rilis </w:t>
      </w:r>
      <w:r w:rsidRPr="00456A26">
        <w:rPr>
          <w:i/>
          <w:iCs/>
          <w:noProof/>
          <w:szCs w:val="22"/>
        </w:rPr>
        <w:t>GoConqr</w:t>
      </w:r>
      <w:r w:rsidRPr="00456A26">
        <w:rPr>
          <w:noProof/>
          <w:szCs w:val="22"/>
        </w:rPr>
        <w:t xml:space="preserve"> dipublik baru muncul sekitar 5 tahun belakangan ini.</w:t>
      </w:r>
    </w:p>
    <w:p w:rsidR="00BD67C8" w:rsidRDefault="00BD67C8" w:rsidP="00271D65">
      <w:pPr>
        <w:jc w:val="center"/>
        <w:rPr>
          <w:bCs/>
          <w:sz w:val="22"/>
          <w:szCs w:val="22"/>
          <w:lang w:val="id-ID"/>
        </w:rPr>
      </w:pPr>
    </w:p>
    <w:p w:rsidR="00904D6D" w:rsidRPr="00134CC4" w:rsidRDefault="009B76C2" w:rsidP="00271D65">
      <w:pPr>
        <w:jc w:val="center"/>
        <w:rPr>
          <w:bCs/>
          <w:sz w:val="22"/>
          <w:szCs w:val="22"/>
        </w:rPr>
      </w:pPr>
      <w:r w:rsidRPr="00D10AC6">
        <w:rPr>
          <w:b/>
          <w:sz w:val="22"/>
          <w:szCs w:val="22"/>
          <w:lang w:val="id-ID"/>
        </w:rPr>
        <w:t>4.</w:t>
      </w:r>
      <w:r w:rsidRPr="00134CC4">
        <w:rPr>
          <w:bCs/>
          <w:sz w:val="22"/>
          <w:szCs w:val="22"/>
          <w:lang w:val="id-ID"/>
        </w:rPr>
        <w:t xml:space="preserve"> </w:t>
      </w:r>
      <w:r w:rsidR="00271D65" w:rsidRPr="00D10AC6">
        <w:rPr>
          <w:b/>
          <w:sz w:val="22"/>
          <w:szCs w:val="22"/>
        </w:rPr>
        <w:t>KESIMPULAN</w:t>
      </w:r>
    </w:p>
    <w:p w:rsidR="00271D65" w:rsidRPr="00134CC4" w:rsidRDefault="00271D65" w:rsidP="00271D65">
      <w:pPr>
        <w:jc w:val="center"/>
        <w:rPr>
          <w:bCs/>
          <w:sz w:val="22"/>
          <w:szCs w:val="22"/>
        </w:rPr>
      </w:pPr>
    </w:p>
    <w:p w:rsidR="00817710" w:rsidRDefault="00817710" w:rsidP="00817710">
      <w:pPr>
        <w:ind w:firstLine="720"/>
        <w:jc w:val="both"/>
        <w:rPr>
          <w:sz w:val="22"/>
          <w:szCs w:val="22"/>
          <w:lang w:val="id-ID"/>
        </w:rPr>
      </w:pPr>
      <w:r w:rsidRPr="00817710">
        <w:rPr>
          <w:sz w:val="22"/>
          <w:szCs w:val="22"/>
          <w:lang w:val="id-ID"/>
        </w:rPr>
        <w:t xml:space="preserve">Keyakinan kami terhadap CLMS berbasis SaaS, dimasa depan akan semakin berkembang sangat pesat. Indikator pertama bahwa seiring dengan kemajuan teknologi komunikasi pita lebar yang saat ini sudah pada kondisi jaringan global 5G [61]. Kedua adalah ada pergeseran paradigma yang terjadi dipasar e-learning yang secara radikal akan mengubah masa depan bagaimana institusi pendidikan secara leluasa diberi sumber daya, diberi infrastruktur dan lainnya dalam melaksanakan pembelajaran termasuk pelatihan dan praktikum [62]. Ketiga adalah kompetisi yang semakin ketat terjadi pada penyedia layanan SaaS akan menguntungkan disemua bidang seiring meningkatnya kualitas layanan yang diberikan dan harga yang semakin murah. [19]. </w:t>
      </w:r>
    </w:p>
    <w:p w:rsidR="00817710" w:rsidRDefault="00817710" w:rsidP="00817710">
      <w:pPr>
        <w:ind w:firstLine="720"/>
        <w:jc w:val="both"/>
        <w:rPr>
          <w:sz w:val="22"/>
          <w:szCs w:val="22"/>
          <w:lang w:val="id-ID"/>
        </w:rPr>
      </w:pPr>
      <w:r w:rsidRPr="00817710">
        <w:rPr>
          <w:sz w:val="22"/>
          <w:szCs w:val="22"/>
          <w:lang w:val="id-ID"/>
        </w:rPr>
        <w:t xml:space="preserve">Keempat adalah hasil penelitian yang dilakukan oleh eLearning Industry Tahun 2015 mengungkapkan bahwa sekitar 87% organisasi memilih menggunakannya. Ini membuktikan masa depan sistem tersebut menunjukkan prospek yang sangat bagus [63]. Kelima bahwa kami percaya semua perusahaan yang bergerak dibidang TIK, khususnya teknologi komputasi awan akan terus melakukan riset dan penyempurnaan terhadap IaaS, Platform as a Service (PaaS) dan SaaS sehingga kedepannya pengguna dapat dengan mudah dan cepat untuk melakukan penambahan fungsi, fitur dan perkakas sesuai dengan kebutuhan tanpa harus menyiapkan infrastruktur fisik dan melakukan proses instalasi. </w:t>
      </w:r>
    </w:p>
    <w:p w:rsidR="00817710" w:rsidRPr="00817710" w:rsidRDefault="00817710" w:rsidP="00817710">
      <w:pPr>
        <w:ind w:firstLine="720"/>
        <w:jc w:val="both"/>
        <w:rPr>
          <w:sz w:val="22"/>
          <w:szCs w:val="22"/>
          <w:lang w:val="id-ID"/>
        </w:rPr>
      </w:pPr>
      <w:r w:rsidRPr="00817710">
        <w:rPr>
          <w:sz w:val="22"/>
          <w:szCs w:val="22"/>
          <w:lang w:val="id-ID"/>
        </w:rPr>
        <w:t xml:space="preserve">Prediksi kami bahwa ditahun 2025 yang akan datang negara-negara maju seperti Amerika, Inggeris, Australia dan beberapa negara Asia yakni Korea Selatan, Jepang dan Singapura, sudah tidak ada lagi yang mau membeli dan menggunakan program paket aplikasi dengan cara menginstal. Semua perangkat lunak, bahkan sistem operasi sudah dapat dikerjakan secara virtual dan online real time system dengan teknologi komputasi awan melalui suatu </w:t>
      </w:r>
      <w:r w:rsidRPr="00817710">
        <w:rPr>
          <w:sz w:val="22"/>
          <w:szCs w:val="22"/>
          <w:lang w:val="id-ID"/>
        </w:rPr>
        <w:lastRenderedPageBreak/>
        <w:t xml:space="preserve">jaringan lokal (LAN, MAN, WAN) dengan antar muka yang beragam, sedangkan untuk jaringan global (internet) dengan antar muka yang berbasis web service.    </w:t>
      </w:r>
    </w:p>
    <w:p w:rsidR="007027BB" w:rsidRPr="00817710" w:rsidRDefault="00817710" w:rsidP="00817710">
      <w:pPr>
        <w:ind w:firstLine="720"/>
        <w:jc w:val="both"/>
        <w:rPr>
          <w:sz w:val="22"/>
          <w:szCs w:val="22"/>
          <w:lang w:val="id-ID"/>
        </w:rPr>
      </w:pPr>
      <w:r w:rsidRPr="00817710">
        <w:rPr>
          <w:sz w:val="22"/>
          <w:szCs w:val="22"/>
          <w:lang w:val="id-ID"/>
        </w:rPr>
        <w:t>Dari pemaparan yang telah kami lakukan bahwa masing-masingnya memiliki popularitas yang berbeda, karakteristik fitur dan jumlah item kelebihan ataupun kekurangan yang berbeda. Namun untuk menentukan satu yang terbaik diantara Collaborize Classroom, CourseSites, Ecto, Edmodo, GoConqr dan Google Classroom, kami pikir itu tergantung pada apa yang dibutuhkan, itulah yang terbaik. Pemilihan penggunaan suatu aplikasi e-learning untuk kebutuhan pribadi pendidik yang disesuaikan dengan kebutuhan peserta didik, kurikulum, konten dan karakteristik mata kuliah akan berbeda dengan</w:t>
      </w:r>
      <w:r w:rsidR="00CD4485">
        <w:rPr>
          <w:sz w:val="22"/>
          <w:szCs w:val="22"/>
          <w:lang w:val="id-ID"/>
        </w:rPr>
        <w:t xml:space="preserve"> kebutuhan dari suatu institusi</w:t>
      </w:r>
      <w:r w:rsidR="003F08C2" w:rsidRPr="00134CC4">
        <w:rPr>
          <w:sz w:val="22"/>
          <w:szCs w:val="22"/>
          <w:lang w:val="id-ID"/>
        </w:rPr>
        <w:t>.</w:t>
      </w:r>
    </w:p>
    <w:p w:rsidR="0076561F" w:rsidRPr="00817710" w:rsidRDefault="0076561F" w:rsidP="0076561F">
      <w:pPr>
        <w:jc w:val="both"/>
        <w:rPr>
          <w:sz w:val="22"/>
          <w:szCs w:val="22"/>
          <w:lang w:val="id-ID"/>
        </w:rPr>
      </w:pPr>
    </w:p>
    <w:p w:rsidR="00113CE6" w:rsidRPr="00817710" w:rsidRDefault="00113CE6" w:rsidP="0076561F">
      <w:pPr>
        <w:jc w:val="both"/>
        <w:rPr>
          <w:sz w:val="22"/>
          <w:szCs w:val="22"/>
          <w:lang w:val="id-ID"/>
        </w:rPr>
      </w:pPr>
    </w:p>
    <w:p w:rsidR="0076561F" w:rsidRPr="00CA34EE" w:rsidRDefault="0076561F" w:rsidP="0076561F">
      <w:pPr>
        <w:jc w:val="center"/>
        <w:rPr>
          <w:b/>
          <w:bCs/>
          <w:sz w:val="22"/>
          <w:szCs w:val="22"/>
        </w:rPr>
      </w:pPr>
      <w:r w:rsidRPr="00CA34EE">
        <w:rPr>
          <w:b/>
          <w:bCs/>
          <w:sz w:val="22"/>
          <w:szCs w:val="22"/>
        </w:rPr>
        <w:t>5. SARAN</w:t>
      </w:r>
    </w:p>
    <w:p w:rsidR="0076561F" w:rsidRPr="00134CC4" w:rsidRDefault="0076561F" w:rsidP="0076561F">
      <w:pPr>
        <w:jc w:val="center"/>
        <w:rPr>
          <w:sz w:val="22"/>
          <w:szCs w:val="22"/>
        </w:rPr>
      </w:pPr>
    </w:p>
    <w:p w:rsidR="00D10AC6" w:rsidRPr="00456A26" w:rsidRDefault="00D10AC6" w:rsidP="00D10AC6">
      <w:pPr>
        <w:autoSpaceDE w:val="0"/>
        <w:autoSpaceDN w:val="0"/>
        <w:adjustRightInd w:val="0"/>
        <w:ind w:firstLine="720"/>
        <w:jc w:val="both"/>
        <w:rPr>
          <w:lang w:eastAsia="id-ID"/>
        </w:rPr>
      </w:pPr>
      <w:r w:rsidRPr="00456A26">
        <w:rPr>
          <w:lang w:eastAsia="id-ID"/>
        </w:rPr>
        <w:t xml:space="preserve">Kami berpandangan bahwa bagi pendidik yang lebih mengutamakan kolaborasi, jejak pendapat dan forum dalam pembelajaran dapat memilih </w:t>
      </w:r>
      <w:r w:rsidRPr="00456A26">
        <w:rPr>
          <w:i/>
          <w:iCs/>
          <w:lang w:eastAsia="id-ID"/>
        </w:rPr>
        <w:t>Collaborize Classroom</w:t>
      </w:r>
      <w:r w:rsidRPr="00456A26">
        <w:rPr>
          <w:lang w:eastAsia="id-ID"/>
        </w:rPr>
        <w:t xml:space="preserve">. Pendidik yang telah terbiasa mengajar dengan bantuan berbagai </w:t>
      </w:r>
      <w:r w:rsidRPr="00456A26">
        <w:rPr>
          <w:i/>
          <w:iCs/>
          <w:lang w:eastAsia="id-ID"/>
        </w:rPr>
        <w:t xml:space="preserve">e-learning, </w:t>
      </w:r>
      <w:r w:rsidRPr="00456A26">
        <w:rPr>
          <w:lang w:eastAsia="id-ID"/>
        </w:rPr>
        <w:t xml:space="preserve">lebih mementingkan hasil dan mementingkan aspek teknis dalam pembelajaran dapat memilih </w:t>
      </w:r>
      <w:r w:rsidRPr="00456A26">
        <w:rPr>
          <w:i/>
          <w:iCs/>
          <w:lang w:eastAsia="id-ID"/>
        </w:rPr>
        <w:t>CourseSite</w:t>
      </w:r>
      <w:r w:rsidRPr="00456A26">
        <w:rPr>
          <w:lang w:eastAsia="id-ID"/>
        </w:rPr>
        <w:t xml:space="preserve">. Pendidik dengan latar belakang ilmu kependidikan dan menyukai aspek kehadiran, kerajinan, keuletan, kegigihan dan lebih mengutamakan proses dari pada hasil, dapat membantunya dengan mudah mengunggah bahan ajar layaknya menggunakan </w:t>
      </w:r>
      <w:r w:rsidRPr="00456A26">
        <w:rPr>
          <w:i/>
          <w:iCs/>
          <w:lang w:eastAsia="id-ID"/>
        </w:rPr>
        <w:t>blog</w:t>
      </w:r>
      <w:r w:rsidRPr="00456A26">
        <w:rPr>
          <w:lang w:eastAsia="id-ID"/>
        </w:rPr>
        <w:t xml:space="preserve"> atau </w:t>
      </w:r>
      <w:r w:rsidRPr="00456A26">
        <w:rPr>
          <w:i/>
          <w:iCs/>
          <w:lang w:eastAsia="id-ID"/>
        </w:rPr>
        <w:t>wordpress</w:t>
      </w:r>
      <w:r w:rsidRPr="00456A26">
        <w:rPr>
          <w:lang w:eastAsia="id-ID"/>
        </w:rPr>
        <w:t xml:space="preserve"> mungkin saja memilih menggunakan </w:t>
      </w:r>
      <w:r w:rsidRPr="00456A26">
        <w:rPr>
          <w:i/>
          <w:iCs/>
          <w:lang w:eastAsia="id-ID"/>
        </w:rPr>
        <w:t>Ecto</w:t>
      </w:r>
      <w:r w:rsidRPr="00456A26">
        <w:rPr>
          <w:lang w:eastAsia="id-ID"/>
        </w:rPr>
        <w:t xml:space="preserve">. Pendidik yang terbiasa mengajar dengan pendekatan </w:t>
      </w:r>
      <w:r w:rsidRPr="00456A26">
        <w:rPr>
          <w:i/>
          <w:iCs/>
          <w:lang w:eastAsia="id-ID"/>
        </w:rPr>
        <w:t xml:space="preserve">student center, </w:t>
      </w:r>
      <w:r w:rsidRPr="00456A26">
        <w:rPr>
          <w:lang w:eastAsia="id-ID"/>
        </w:rPr>
        <w:t xml:space="preserve">berkolaborasi dengan pihak </w:t>
      </w:r>
      <w:r w:rsidRPr="00456A26">
        <w:rPr>
          <w:i/>
          <w:iCs/>
          <w:lang w:eastAsia="id-ID"/>
        </w:rPr>
        <w:t>stake holder</w:t>
      </w:r>
      <w:r w:rsidRPr="00456A26">
        <w:rPr>
          <w:lang w:eastAsia="id-ID"/>
        </w:rPr>
        <w:t xml:space="preserve"> misalkan orang tua siswa dan banyak memberikan tugas dapat saja memilih </w:t>
      </w:r>
      <w:r w:rsidRPr="00456A26">
        <w:rPr>
          <w:i/>
          <w:iCs/>
          <w:lang w:eastAsia="id-ID"/>
        </w:rPr>
        <w:t>Edmodo</w:t>
      </w:r>
      <w:r w:rsidRPr="00456A26">
        <w:rPr>
          <w:lang w:eastAsia="id-ID"/>
        </w:rPr>
        <w:t xml:space="preserve">. Pendidik dengan karakteristik ingin meningkatkan keterampilan mengajar berbantuan </w:t>
      </w:r>
      <w:r w:rsidRPr="00456A26">
        <w:rPr>
          <w:i/>
          <w:iCs/>
          <w:lang w:eastAsia="id-ID"/>
        </w:rPr>
        <w:t xml:space="preserve">e-learning, </w:t>
      </w:r>
      <w:r w:rsidRPr="00456A26">
        <w:rPr>
          <w:lang w:eastAsia="id-ID"/>
        </w:rPr>
        <w:t xml:space="preserve">lebih mengutamakan aspek kelengkapan fitur dan telah terbiasa dengan tampilan </w:t>
      </w:r>
      <w:r w:rsidRPr="00456A26">
        <w:rPr>
          <w:i/>
          <w:iCs/>
          <w:lang w:eastAsia="id-ID"/>
        </w:rPr>
        <w:t>facebook</w:t>
      </w:r>
      <w:r w:rsidRPr="00456A26">
        <w:rPr>
          <w:lang w:eastAsia="id-ID"/>
        </w:rPr>
        <w:t xml:space="preserve"> atau </w:t>
      </w:r>
      <w:r w:rsidRPr="00456A26">
        <w:rPr>
          <w:i/>
          <w:iCs/>
          <w:lang w:eastAsia="id-ID"/>
        </w:rPr>
        <w:t>twitter</w:t>
      </w:r>
      <w:r w:rsidRPr="00456A26">
        <w:rPr>
          <w:lang w:eastAsia="id-ID"/>
        </w:rPr>
        <w:t xml:space="preserve"> dapat memilih </w:t>
      </w:r>
      <w:r w:rsidRPr="00456A26">
        <w:rPr>
          <w:i/>
          <w:iCs/>
          <w:lang w:eastAsia="id-ID"/>
        </w:rPr>
        <w:t>GoConqr</w:t>
      </w:r>
      <w:r w:rsidRPr="00456A26">
        <w:rPr>
          <w:lang w:eastAsia="id-ID"/>
        </w:rPr>
        <w:t xml:space="preserve">. Pendidik yang telah terbiasa dengan lingkungan aplikasi </w:t>
      </w:r>
      <w:r w:rsidRPr="00456A26">
        <w:rPr>
          <w:i/>
          <w:iCs/>
          <w:lang w:eastAsia="id-ID"/>
        </w:rPr>
        <w:t>google</w:t>
      </w:r>
      <w:r w:rsidRPr="00456A26">
        <w:rPr>
          <w:lang w:eastAsia="id-ID"/>
        </w:rPr>
        <w:t xml:space="preserve"> dapat saja menjatuhkan pilihan menggunakan </w:t>
      </w:r>
      <w:r w:rsidRPr="00456A26">
        <w:rPr>
          <w:i/>
          <w:iCs/>
          <w:lang w:eastAsia="id-ID"/>
        </w:rPr>
        <w:t>google classroom</w:t>
      </w:r>
      <w:r w:rsidRPr="00456A26">
        <w:rPr>
          <w:lang w:eastAsia="id-ID"/>
        </w:rPr>
        <w:t>.</w:t>
      </w:r>
    </w:p>
    <w:p w:rsidR="00D10AC6" w:rsidRPr="00456A26" w:rsidRDefault="00D10AC6" w:rsidP="00D10AC6">
      <w:pPr>
        <w:autoSpaceDE w:val="0"/>
        <w:autoSpaceDN w:val="0"/>
        <w:adjustRightInd w:val="0"/>
        <w:ind w:firstLine="720"/>
        <w:jc w:val="both"/>
        <w:rPr>
          <w:lang w:eastAsia="id-ID"/>
        </w:rPr>
      </w:pPr>
      <w:r w:rsidRPr="00456A26">
        <w:rPr>
          <w:i/>
          <w:iCs/>
          <w:lang w:eastAsia="id-ID"/>
        </w:rPr>
        <w:t>Collaborize Classroom</w:t>
      </w:r>
      <w:r w:rsidRPr="00456A26">
        <w:rPr>
          <w:lang w:eastAsia="id-ID"/>
        </w:rPr>
        <w:t xml:space="preserve"> memiliki fitur yang lengkap untuk membuat soal dan kuiz yang dapat dipakai dengan mudah</w:t>
      </w:r>
      <w:r w:rsidRPr="00456A26">
        <w:rPr>
          <w:i/>
          <w:iCs/>
          <w:lang w:eastAsia="id-ID"/>
        </w:rPr>
        <w:t>. CourseSite</w:t>
      </w:r>
      <w:r w:rsidRPr="00456A26">
        <w:rPr>
          <w:lang w:eastAsia="id-ID"/>
        </w:rPr>
        <w:t xml:space="preserve"> memiliki fitur </w:t>
      </w:r>
      <w:r w:rsidRPr="00456A26">
        <w:rPr>
          <w:i/>
          <w:iCs/>
        </w:rPr>
        <w:t>SafeAssign</w:t>
      </w:r>
      <w:r w:rsidRPr="00456A26">
        <w:rPr>
          <w:i/>
          <w:iCs/>
          <w:lang w:eastAsia="id-ID"/>
        </w:rPr>
        <w:t xml:space="preserve"> </w:t>
      </w:r>
      <w:r w:rsidRPr="00456A26">
        <w:rPr>
          <w:lang w:eastAsia="id-ID"/>
        </w:rPr>
        <w:t xml:space="preserve">yang dapat dipakai untuk memeriksa keaslian tugas-tugas dan pekerjaan peserta didik, tidak melakukan plagiat. </w:t>
      </w:r>
      <w:r w:rsidRPr="00456A26">
        <w:rPr>
          <w:i/>
          <w:iCs/>
          <w:lang w:eastAsia="id-ID"/>
        </w:rPr>
        <w:t>Ecto</w:t>
      </w:r>
      <w:r w:rsidRPr="00456A26">
        <w:rPr>
          <w:lang w:eastAsia="id-ID"/>
        </w:rPr>
        <w:t xml:space="preserve"> memiliki fitur kehadiran yang mudah digunakan dan dengan baik melakukan pelacakan keaktivan peserta didik. Dari keenam pilihan, </w:t>
      </w:r>
      <w:r w:rsidRPr="00456A26">
        <w:rPr>
          <w:i/>
          <w:iCs/>
          <w:lang w:eastAsia="id-ID"/>
        </w:rPr>
        <w:t>Edmodo</w:t>
      </w:r>
      <w:r w:rsidRPr="00456A26">
        <w:rPr>
          <w:lang w:eastAsia="id-ID"/>
        </w:rPr>
        <w:t xml:space="preserve"> yang paling banyak dibahas, berdasarkan pada jurnal yang diperoleh dari mesin pencari </w:t>
      </w:r>
      <w:r w:rsidRPr="00456A26">
        <w:rPr>
          <w:i/>
          <w:iCs/>
          <w:lang w:eastAsia="id-ID"/>
        </w:rPr>
        <w:t>google</w:t>
      </w:r>
      <w:r w:rsidRPr="00456A26">
        <w:rPr>
          <w:lang w:eastAsia="id-ID"/>
        </w:rPr>
        <w:t>. Edmodo juga memiliki fitur yang sangat baik untuk melakukan komunikasi asinkron atau berdiskusi secara publik atau melakukan percakapan (</w:t>
      </w:r>
      <w:r w:rsidRPr="00456A26">
        <w:rPr>
          <w:i/>
          <w:iCs/>
          <w:lang w:eastAsia="id-ID"/>
        </w:rPr>
        <w:t>chat</w:t>
      </w:r>
      <w:r w:rsidRPr="00456A26">
        <w:rPr>
          <w:lang w:eastAsia="id-ID"/>
        </w:rPr>
        <w:t xml:space="preserve">). </w:t>
      </w:r>
      <w:r w:rsidRPr="00456A26">
        <w:rPr>
          <w:i/>
          <w:iCs/>
          <w:lang w:eastAsia="id-ID"/>
        </w:rPr>
        <w:t>GoConqr</w:t>
      </w:r>
      <w:r w:rsidRPr="00456A26">
        <w:rPr>
          <w:lang w:eastAsia="id-ID"/>
        </w:rPr>
        <w:t xml:space="preserve"> memiliki fitur peta konsep (</w:t>
      </w:r>
      <w:r w:rsidRPr="00456A26">
        <w:rPr>
          <w:i/>
          <w:iCs/>
          <w:lang w:eastAsia="id-ID"/>
        </w:rPr>
        <w:t>mind maps</w:t>
      </w:r>
      <w:r w:rsidRPr="00456A26">
        <w:rPr>
          <w:lang w:eastAsia="id-ID"/>
        </w:rPr>
        <w:t>) dan diagram alir (</w:t>
      </w:r>
      <w:r w:rsidRPr="00456A26">
        <w:rPr>
          <w:i/>
          <w:iCs/>
          <w:lang w:eastAsia="id-ID"/>
        </w:rPr>
        <w:t>flow chart</w:t>
      </w:r>
      <w:r w:rsidRPr="00456A26">
        <w:rPr>
          <w:lang w:eastAsia="id-ID"/>
        </w:rPr>
        <w:t xml:space="preserve">) yang mudah digunakan. </w:t>
      </w:r>
      <w:r w:rsidRPr="00456A26">
        <w:rPr>
          <w:i/>
          <w:iCs/>
          <w:lang w:eastAsia="id-ID"/>
        </w:rPr>
        <w:t xml:space="preserve">Google Classroom </w:t>
      </w:r>
      <w:r w:rsidRPr="00456A26">
        <w:rPr>
          <w:lang w:eastAsia="id-ID"/>
        </w:rPr>
        <w:t xml:space="preserve">memiliki fitur </w:t>
      </w:r>
      <w:r w:rsidRPr="00456A26">
        <w:rPr>
          <w:i/>
          <w:iCs/>
          <w:lang w:eastAsia="id-ID"/>
        </w:rPr>
        <w:t xml:space="preserve">google apps </w:t>
      </w:r>
      <w:r w:rsidRPr="00456A26">
        <w:rPr>
          <w:lang w:eastAsia="id-ID"/>
        </w:rPr>
        <w:t xml:space="preserve">dan </w:t>
      </w:r>
      <w:r w:rsidRPr="00456A26">
        <w:rPr>
          <w:i/>
          <w:iCs/>
          <w:lang w:eastAsia="id-ID"/>
        </w:rPr>
        <w:t>drive</w:t>
      </w:r>
      <w:r w:rsidRPr="00456A26">
        <w:rPr>
          <w:lang w:eastAsia="id-ID"/>
        </w:rPr>
        <w:t xml:space="preserve"> yang mudah digunakan dan terintegrasikan dengan sangat baik, ditambah lagi kinerja server pada </w:t>
      </w:r>
      <w:r w:rsidRPr="00456A26">
        <w:rPr>
          <w:i/>
          <w:iCs/>
          <w:lang w:eastAsia="id-ID"/>
        </w:rPr>
        <w:t>hosted</w:t>
      </w:r>
      <w:r w:rsidRPr="00456A26">
        <w:rPr>
          <w:lang w:eastAsia="id-ID"/>
        </w:rPr>
        <w:t xml:space="preserve"> jarang sekali mengalami penurunan. </w:t>
      </w:r>
    </w:p>
    <w:p w:rsidR="00904D6D" w:rsidRPr="00134CC4" w:rsidRDefault="00D10AC6" w:rsidP="00D10AC6">
      <w:pPr>
        <w:ind w:firstLine="709"/>
        <w:jc w:val="both"/>
        <w:rPr>
          <w:sz w:val="22"/>
          <w:szCs w:val="22"/>
          <w:lang w:eastAsia="id-ID"/>
        </w:rPr>
      </w:pPr>
      <w:r w:rsidRPr="00456A26">
        <w:rPr>
          <w:lang w:eastAsia="id-ID"/>
        </w:rPr>
        <w:t xml:space="preserve">Pada kesempatan ini, kami juga merekomendasikan kepada para pendidik untuk melakukan suatu analisis kebutuhan. Kemudian kami juga mengusulkan untuk menggunakan suatu perangkat lunak berupa </w:t>
      </w:r>
      <w:r w:rsidRPr="00456A26">
        <w:rPr>
          <w:i/>
          <w:iCs/>
          <w:lang w:eastAsia="id-ID"/>
        </w:rPr>
        <w:t>tools</w:t>
      </w:r>
      <w:r w:rsidRPr="00456A26">
        <w:rPr>
          <w:lang w:eastAsia="id-ID"/>
        </w:rPr>
        <w:t xml:space="preserve"> aplikasi pemilihan seperti sistem pendukung keputusan evaluasi </w:t>
      </w:r>
      <w:r w:rsidRPr="00456A26">
        <w:rPr>
          <w:i/>
          <w:iCs/>
          <w:lang w:eastAsia="id-ID"/>
        </w:rPr>
        <w:t>EW-LMS</w:t>
      </w:r>
      <w:r w:rsidRPr="00456A26">
        <w:rPr>
          <w:lang w:eastAsia="id-ID"/>
        </w:rPr>
        <w:t xml:space="preserve"> oleh Cavus dan sistem pendukung keputusan berbasis kepakaran (</w:t>
      </w:r>
      <w:r w:rsidRPr="00456A26">
        <w:rPr>
          <w:i/>
          <w:iCs/>
          <w:lang w:eastAsia="id-ID"/>
        </w:rPr>
        <w:t>DEX Shell System</w:t>
      </w:r>
      <w:r w:rsidRPr="00456A26">
        <w:rPr>
          <w:lang w:eastAsia="id-ID"/>
        </w:rPr>
        <w:t xml:space="preserve"> oleh Arh &amp; Blazic. Teknik lain yang dapat membantu dalam melakukan seleksi adalah </w:t>
      </w:r>
      <w:r w:rsidRPr="00456A26">
        <w:rPr>
          <w:i/>
          <w:iCs/>
          <w:lang w:eastAsia="id-ID"/>
        </w:rPr>
        <w:t>Analytic Hierarchy Process</w:t>
      </w:r>
      <w:r w:rsidRPr="00456A26">
        <w:rPr>
          <w:lang w:eastAsia="id-ID"/>
        </w:rPr>
        <w:t xml:space="preserve">/AHP dan </w:t>
      </w:r>
      <w:r w:rsidRPr="00456A26">
        <w:rPr>
          <w:i/>
          <w:iCs/>
          <w:lang w:eastAsia="id-ID"/>
        </w:rPr>
        <w:t>Technique for Order of Preferences by Similarity to Ideal Solution</w:t>
      </w:r>
      <w:r w:rsidRPr="00456A26">
        <w:rPr>
          <w:lang w:eastAsia="id-ID"/>
        </w:rPr>
        <w:t xml:space="preserve">/TOPSIS </w:t>
      </w:r>
      <w:r w:rsidRPr="00456A26">
        <w:rPr>
          <w:lang w:eastAsia="id-ID"/>
        </w:rPr>
        <w:fldChar w:fldCharType="begin" w:fldLock="1"/>
      </w:r>
      <w:r w:rsidRPr="00456A26">
        <w:rPr>
          <w:lang w:eastAsia="id-ID"/>
        </w:rPr>
        <w:instrText>ADDIN CSL_CITATION { "citationItems" : [ { "id" : "ITEM-1", "itemData" : { "DOI" : "10.1016/j.jbi.2014.11.012", "ISSN" : "1532-0464", "author" : [ { "dropping-particle" : "", "family" : "Zaidan", "given" : "A A", "non-dropping-particle" : "", "parse-names" : false, "suffix" : "" }, { "dropping-particle" : "", "family" : "Zaidan", "given" : "B B", "non-dropping-particle" : "", "parse-names" : false, "suffix" : "" }, { "dropping-particle" : "", "family" : "Al-haiqi", "given" : "Ahmed", "non-dropping-particle" : "", "parse-names" : false, "suffix" : "" }, { "dropping-particle" : "", "family" : "Kiah", "given" : "M L M", "non-dropping-particle" : "", "parse-names" : false, "suffix" : "" }, { "dropping-particle" : "", "family" : "Hussain", "given" : "Muzammil", "non-dropping-particle" : "", "parse-names" : false, "suffix" : "" }, { "dropping-particle" : "", "family" : "Abdulnabi", "given" : "Mohamed", "non-dropping-particle" : "", "parse-names" : false, "suffix" : "" } ], "container-title" : "JOURNAL OF BIOMEDICAL INFORMATICS", "id" : "ITEM-1", "issued" : { "date-parts" : [ [ "2014" ] ] }, "publisher" : "Elsevier Inc.", "title" : "Evaluation and selection of open-source EMR software packages based on integrated AHP and TOPSIS", "type" : "article-journal" }, "uris" : [ "http://www.mendeley.com/documents/?uuid=c64c778c-5a94-40a4-b1ef-fdb3e52fa889" ] }, { "id" : "ITEM-2", "itemData" : { "author" : [ { "dropping-particle" : "", "family" : "Kutlu", "given" : "Birgul", "non-dropping-particle" : "", "parse-names" : false, "suffix" : "" }, { "dropping-particle" : "", "family" : "Bozanta", "given" : "Aysun", "non-dropping-particle" : "", "parse-names" : false, "suffix" : "" }, { "dropping-particle" : "", "family" : "Ates", "given" : "Esra", "non-dropping-particle" : "", "parse-names" : false, "suffix" : "" }, { "dropping-particle" : "", "family" : "Erdogan", "given" : "Serpil", "non-dropping-particle" : "", "parse-names" : false, "suffix" : "" }, { "dropping-particle" : "", "family" : "Gokay", "given" : "Oya", "non-dropping-particle" : "", "parse-names" : false, "suffix" : "" }, { "dropping-particle" : "", "family" : "Kan", "given" : "Nurcan", "non-dropping-particle" : "", "parse-names" : false, "suffix" : "" } ], "id" : "ITEM-2", "issue" : "6", "issued" : { "date-parts" : [ [ "2014" ] ] }, "page" : "113-119", "title" : "Project Management Software Selection Using Analytic Hierarchy Process Method", "type" : "article-journal", "volume" : "4" }, "uris" : [ "http://www.mendeley.com/documents/?uuid=e3dae24d-50c3-4d93-8706-9922d931460d" ] } ], "mendeley" : { "formattedCitation" : "[55], [56]", "manualFormatting" : "[56], [57]", "plainTextFormattedCitation" : "[55], [56]", "previouslyFormattedCitation" : "[55], [56]" }, "properties" : { "noteIndex" : 0 }, "schema" : "https://github.com/citation-style-language/schema/raw/master/csl-citation.json" }</w:instrText>
      </w:r>
      <w:r w:rsidRPr="00456A26">
        <w:rPr>
          <w:lang w:eastAsia="id-ID"/>
        </w:rPr>
        <w:fldChar w:fldCharType="separate"/>
      </w:r>
      <w:r w:rsidRPr="00456A26">
        <w:rPr>
          <w:noProof/>
          <w:lang w:eastAsia="id-ID"/>
        </w:rPr>
        <w:t>[56], [57]</w:t>
      </w:r>
      <w:r w:rsidRPr="00456A26">
        <w:rPr>
          <w:lang w:eastAsia="id-ID"/>
        </w:rPr>
        <w:fldChar w:fldCharType="end"/>
      </w:r>
      <w:r w:rsidRPr="00456A26">
        <w:rPr>
          <w:lang w:eastAsia="id-ID"/>
        </w:rPr>
        <w:t xml:space="preserve">, </w:t>
      </w:r>
      <w:r w:rsidRPr="00456A26">
        <w:rPr>
          <w:i/>
          <w:iCs/>
          <w:lang w:eastAsia="id-ID"/>
        </w:rPr>
        <w:t>Analytic Network Process</w:t>
      </w:r>
      <w:r w:rsidRPr="00456A26">
        <w:rPr>
          <w:lang w:eastAsia="id-ID"/>
        </w:rPr>
        <w:t xml:space="preserve">/ANP </w:t>
      </w:r>
      <w:r w:rsidRPr="00456A26">
        <w:rPr>
          <w:lang w:eastAsia="id-ID"/>
        </w:rPr>
        <w:fldChar w:fldCharType="begin" w:fldLock="1"/>
      </w:r>
      <w:r w:rsidRPr="00456A26">
        <w:rPr>
          <w:lang w:eastAsia="id-ID"/>
        </w:rPr>
        <w:instrText>ADDIN CSL_CITATION { "citationItems" : [ { "id" : "ITEM-1", "itemData" : { "author" : [ { "dropping-particle" : "", "family" : "Vayvay", "given" : "Ozalp", "non-dropping-particle" : "", "parse-names" : false, "suffix" : "" }, { "dropping-particle" : "", "family" : "Ozcan", "given" : "Yigit", "non-dropping-particle" : "", "parse-names" : false, "suffix" : "" }, { "dropping-particle" : "", "family" : "Cruz-cunha", "given" : "Maria Manuela", "non-dropping-particle" : "", "parse-names" : false, "suffix" : "" } ], "id" : "ITEM-1", "issue" : "3", "issued" : { "date-parts" : [ [ "2012" ] ] }, "page" : "106-117", "title" : "ERP consultant selection problem using AHP , fuzzy AHP and ANP : A case study in Turkey", "type" : "article-journal", "volume" : "3" }, "uris" : [ "http://www.mendeley.com/documents/?uuid=9ea6bc70-8255-4a85-ae40-54a93552754d" ] } ], "mendeley" : { "formattedCitation" : "[57]", "manualFormatting" : "[58]", "plainTextFormattedCitation" : "[57]", "previouslyFormattedCitation" : "[57]" }, "properties" : { "noteIndex" : 0 }, "schema" : "https://github.com/citation-style-language/schema/raw/master/csl-citation.json" }</w:instrText>
      </w:r>
      <w:r w:rsidRPr="00456A26">
        <w:rPr>
          <w:lang w:eastAsia="id-ID"/>
        </w:rPr>
        <w:fldChar w:fldCharType="separate"/>
      </w:r>
      <w:r w:rsidRPr="00456A26">
        <w:rPr>
          <w:noProof/>
          <w:lang w:eastAsia="id-ID"/>
        </w:rPr>
        <w:t>[58]</w:t>
      </w:r>
      <w:r w:rsidRPr="00456A26">
        <w:rPr>
          <w:lang w:eastAsia="id-ID"/>
        </w:rPr>
        <w:fldChar w:fldCharType="end"/>
      </w:r>
      <w:r w:rsidRPr="00456A26">
        <w:rPr>
          <w:lang w:eastAsia="id-ID"/>
        </w:rPr>
        <w:t xml:space="preserve">, Fuzzy </w:t>
      </w:r>
      <w:r w:rsidRPr="00456A26">
        <w:rPr>
          <w:lang w:eastAsia="id-ID"/>
        </w:rPr>
        <w:fldChar w:fldCharType="begin" w:fldLock="1"/>
      </w:r>
      <w:r w:rsidRPr="00456A26">
        <w:rPr>
          <w:lang w:eastAsia="id-ID"/>
        </w:rPr>
        <w:instrText>ADDIN CSL_CITATION { "citationItems" : [ { "id" : "ITEM-1", "itemData" : { "DOI" : "10.1016/j.eswa.2006.01.031", "author" : [ { "dropping-particle" : "", "family" : "Lin", "given" : "Hua-yang", "non-dropping-particle" : "", "parse-names" : false, "suffix" : "" } ], "id" : "ITEM-1", "issued" : { "date-parts" : [ [ "2007" ] ] }, "page" : "939-953", "title" : "A fuzzy-based decision-making procedure for data warehouse system selection", "type" : "article-journal", "volume" : "32" }, "uris" : [ "http://www.mendeley.com/documents/?uuid=b89649da-f70a-4174-9e43-e1ac5832a3f9" ] } ], "mendeley" : { "formattedCitation" : "[58]", "manualFormatting" : "[59]", "plainTextFormattedCitation" : "[58]", "previouslyFormattedCitation" : "[58]" }, "properties" : { "noteIndex" : 0 }, "schema" : "https://github.com/citation-style-language/schema/raw/master/csl-citation.json" }</w:instrText>
      </w:r>
      <w:r w:rsidRPr="00456A26">
        <w:rPr>
          <w:lang w:eastAsia="id-ID"/>
        </w:rPr>
        <w:fldChar w:fldCharType="separate"/>
      </w:r>
      <w:r w:rsidRPr="00456A26">
        <w:rPr>
          <w:noProof/>
          <w:lang w:eastAsia="id-ID"/>
        </w:rPr>
        <w:t>[59]</w:t>
      </w:r>
      <w:r w:rsidRPr="00456A26">
        <w:rPr>
          <w:lang w:eastAsia="id-ID"/>
        </w:rPr>
        <w:fldChar w:fldCharType="end"/>
      </w:r>
      <w:r w:rsidRPr="00456A26">
        <w:rPr>
          <w:lang w:eastAsia="id-ID"/>
        </w:rPr>
        <w:t xml:space="preserve">, </w:t>
      </w:r>
      <w:r w:rsidRPr="00456A26">
        <w:rPr>
          <w:i/>
          <w:iCs/>
          <w:lang w:eastAsia="id-ID"/>
        </w:rPr>
        <w:t>Preference Selection Index</w:t>
      </w:r>
      <w:r w:rsidRPr="00456A26">
        <w:rPr>
          <w:lang w:eastAsia="id-ID"/>
        </w:rPr>
        <w:t xml:space="preserve">/PSI </w:t>
      </w:r>
      <w:r w:rsidRPr="00456A26">
        <w:rPr>
          <w:lang w:eastAsia="id-ID"/>
        </w:rPr>
        <w:fldChar w:fldCharType="begin" w:fldLock="1"/>
      </w:r>
      <w:r w:rsidRPr="00456A26">
        <w:rPr>
          <w:lang w:eastAsia="id-ID"/>
        </w:rPr>
        <w:instrText>ADDIN CSL_CITATION { "citationItems" : [ { "id" : "ITEM-1", "itemData" : { "DOI" : "10.1016/j.procs.2015.08.447", "ISSN" : "1877-0509", "author" : [ { "dropping-particle" : "", "family" : "Alomair", "given" : "Yasmeen", "non-dropping-particle" : "", "parse-names" : false, "suffix" : "" }, { "dropping-particle" : "", "family" : "Ahmad", "given" : "Iftikhar", "non-dropping-particle" : "", "parse-names" : false, "suffix" : "" }, { "dropping-particle" : "", "family" : "Alghamdi", "given" : "Abdullah", "non-dropping-particle" : "", "parse-names" : false, "suffix" : "" } ], "container-title" : "Procedia - Procedia Computer Science", "id" : "ITEM-1", "issue" : "Scse", "issued" : { "date-parts" : [ [ "2015" ] ] }, "page" : "249-256", "publisher" : "Elsevier Masson SAS", "title" : "A Review of Evaluation Methods and Techniques for Simulation Packages", "type" : "article-journal", "volume" : "62" }, "uris" : [ "http://www.mendeley.com/documents/?uuid=6aea6846-1fec-44d5-8cac-7d9ed964455f" ] } ], "mendeley" : { "formattedCitation" : "[59]", "manualFormatting" : "[60]", "plainTextFormattedCitation" : "[59]", "previouslyFormattedCitation" : "[59]" }, "properties" : { "noteIndex" : 0 }, "schema" : "https://github.com/citation-style-language/schema/raw/master/csl-citation.json" }</w:instrText>
      </w:r>
      <w:r w:rsidRPr="00456A26">
        <w:rPr>
          <w:lang w:eastAsia="id-ID"/>
        </w:rPr>
        <w:fldChar w:fldCharType="separate"/>
      </w:r>
      <w:r w:rsidRPr="00456A26">
        <w:rPr>
          <w:noProof/>
          <w:lang w:eastAsia="id-ID"/>
        </w:rPr>
        <w:t>[60]</w:t>
      </w:r>
      <w:r w:rsidRPr="00456A26">
        <w:rPr>
          <w:lang w:eastAsia="id-ID"/>
        </w:rPr>
        <w:fldChar w:fldCharType="end"/>
      </w:r>
      <w:r w:rsidRPr="00456A26">
        <w:rPr>
          <w:lang w:eastAsia="id-ID"/>
        </w:rPr>
        <w:t xml:space="preserve"> dan pemberian skor/</w:t>
      </w:r>
      <w:r w:rsidRPr="00456A26">
        <w:rPr>
          <w:i/>
          <w:iCs/>
          <w:lang w:eastAsia="id-ID"/>
        </w:rPr>
        <w:t>The Scoring</w:t>
      </w:r>
      <w:r w:rsidRPr="00456A26">
        <w:rPr>
          <w:lang w:eastAsia="id-ID"/>
        </w:rPr>
        <w:t xml:space="preserve"> </w:t>
      </w:r>
      <w:r w:rsidRPr="00456A26">
        <w:rPr>
          <w:lang w:eastAsia="id-ID"/>
        </w:rPr>
        <w:fldChar w:fldCharType="begin" w:fldLock="1"/>
      </w:r>
      <w:r w:rsidRPr="00456A26">
        <w:rPr>
          <w:lang w:eastAsia="id-ID"/>
        </w:rPr>
        <w:instrText>ADDIN CSL_CITATION { "citationItems" : [ { "id" : "ITEM-1", "itemData" : { "abstract" : "Since the Mid 1980\u2019s, an increasing number of project management software packages (PMSP) has appeared in the market to support project management organizations. Despite the wide spread of PMSP, projects based organizations are left unguided as to how they should select the most appropriate software tool for their intended business use. The aim of this research was to apply a scoring model developed using ISO/IEC 14,000 software evaluation criteria to evaluate the effectiveness of two software packages in terms of functionality and price, and produce a summary of the evaluation records. To achieve research objective, a questionnaire survey method was used to investigate the two different project management software packages. One questionnaire was circulated among software users in various locations and another was targeting the software vendors. The findings of this study revealed differences between the two packages under investigation and highlighted the strength and weakness of each package. The author was able to assess the efficiency of each software package and provided a score for each attribute which helps the user to understand how the software package performs. This investigation revealed that the software user is not concerned with the most sophisticated package, or the package that has more advanced tools and features. What is more important for the user is their need to produce simple time charts, simple resource and cost analysis and basic reports.", "author" : [ { "dropping-particle" : "", "family" : "Gharaibeh", "given" : "Hani", "non-dropping-particle" : "", "parse-names" : false, "suffix" : "" } ], "id" : "ITEM-1", "issue" : "June", "issued" : { "date-parts" : [ [ "2014" ] ] }, "page" : "541-554", "title" : "Evaluating Project Management Software Packages Using a Scoring Model \u2014 A Comparison between MS Project and Primavera", "type" : "article-journal" }, "uris" : [ "http://www.mendeley.com/documents/?uuid=650c8030-035e-4e28-92b6-85b47f37f327" ] } ], "mendeley" : { "formattedCitation" : "[60]", "manualFormatting" : "[61]", "plainTextFormattedCitation" : "[60]", "previouslyFormattedCitation" : "[60]" }, "properties" : { "noteIndex" : 0 }, "schema" : "https://github.com/citation-style-language/schema/raw/master/csl-citation.json" }</w:instrText>
      </w:r>
      <w:r w:rsidRPr="00456A26">
        <w:rPr>
          <w:lang w:eastAsia="id-ID"/>
        </w:rPr>
        <w:fldChar w:fldCharType="separate"/>
      </w:r>
      <w:r w:rsidRPr="00456A26">
        <w:rPr>
          <w:noProof/>
          <w:lang w:eastAsia="id-ID"/>
        </w:rPr>
        <w:t>[61]</w:t>
      </w:r>
      <w:r w:rsidRPr="00456A26">
        <w:rPr>
          <w:lang w:eastAsia="id-ID"/>
        </w:rPr>
        <w:fldChar w:fldCharType="end"/>
      </w:r>
      <w:r w:rsidR="00194280" w:rsidRPr="00134CC4">
        <w:rPr>
          <w:sz w:val="22"/>
          <w:szCs w:val="22"/>
          <w:lang w:eastAsia="id-ID"/>
        </w:rPr>
        <w:t>.</w:t>
      </w:r>
    </w:p>
    <w:p w:rsidR="00A656B3" w:rsidRPr="00134CC4" w:rsidRDefault="00A656B3" w:rsidP="00A656B3">
      <w:pPr>
        <w:jc w:val="both"/>
        <w:rPr>
          <w:sz w:val="22"/>
          <w:szCs w:val="22"/>
          <w:lang w:eastAsia="id-ID"/>
        </w:rPr>
      </w:pPr>
    </w:p>
    <w:p w:rsidR="00113CE6" w:rsidRPr="00134CC4" w:rsidRDefault="00113CE6" w:rsidP="00A656B3">
      <w:pPr>
        <w:jc w:val="both"/>
        <w:rPr>
          <w:sz w:val="22"/>
          <w:szCs w:val="22"/>
          <w:lang w:eastAsia="id-ID"/>
        </w:rPr>
      </w:pPr>
    </w:p>
    <w:p w:rsidR="00A656B3" w:rsidRPr="00CA34EE" w:rsidRDefault="00A656B3" w:rsidP="00A656B3">
      <w:pPr>
        <w:pStyle w:val="Heading1"/>
        <w:spacing w:line="240" w:lineRule="auto"/>
        <w:rPr>
          <w:bCs w:val="0"/>
          <w:sz w:val="22"/>
          <w:szCs w:val="22"/>
        </w:rPr>
      </w:pPr>
      <w:r w:rsidRPr="00CA34EE">
        <w:rPr>
          <w:bCs w:val="0"/>
          <w:sz w:val="22"/>
          <w:szCs w:val="22"/>
        </w:rPr>
        <w:t>UCAPAN TERIMA KASIH</w:t>
      </w:r>
    </w:p>
    <w:p w:rsidR="00A656B3" w:rsidRPr="00134CC4" w:rsidRDefault="00A656B3" w:rsidP="00A656B3">
      <w:pPr>
        <w:rPr>
          <w:sz w:val="22"/>
          <w:szCs w:val="22"/>
        </w:rPr>
      </w:pPr>
    </w:p>
    <w:p w:rsidR="00DE7ADC" w:rsidRPr="00763AC7" w:rsidRDefault="00A656B3" w:rsidP="00763AC7">
      <w:pPr>
        <w:ind w:firstLine="709"/>
        <w:jc w:val="both"/>
        <w:rPr>
          <w:sz w:val="22"/>
          <w:szCs w:val="22"/>
          <w:lang w:val="id-ID" w:eastAsia="id-ID"/>
        </w:rPr>
      </w:pPr>
      <w:r w:rsidRPr="00134CC4">
        <w:rPr>
          <w:sz w:val="22"/>
          <w:szCs w:val="22"/>
          <w:lang w:eastAsia="id-ID"/>
        </w:rPr>
        <w:t>Penulis</w:t>
      </w:r>
      <w:r w:rsidR="00BD67C8">
        <w:rPr>
          <w:sz w:val="22"/>
          <w:szCs w:val="22"/>
          <w:lang w:val="id-ID" w:eastAsia="id-ID"/>
        </w:rPr>
        <w:t xml:space="preserve"> </w:t>
      </w:r>
      <w:r w:rsidRPr="00134CC4">
        <w:rPr>
          <w:sz w:val="22"/>
          <w:szCs w:val="22"/>
          <w:lang w:eastAsia="id-ID"/>
        </w:rPr>
        <w:t>mengucapkan</w:t>
      </w:r>
      <w:r w:rsidR="00BD67C8">
        <w:rPr>
          <w:sz w:val="22"/>
          <w:szCs w:val="22"/>
          <w:lang w:val="id-ID" w:eastAsia="id-ID"/>
        </w:rPr>
        <w:t xml:space="preserve"> </w:t>
      </w:r>
      <w:r w:rsidRPr="00134CC4">
        <w:rPr>
          <w:sz w:val="22"/>
          <w:szCs w:val="22"/>
          <w:lang w:eastAsia="id-ID"/>
        </w:rPr>
        <w:t>terima</w:t>
      </w:r>
      <w:r w:rsidR="00BD67C8">
        <w:rPr>
          <w:sz w:val="22"/>
          <w:szCs w:val="22"/>
          <w:lang w:val="id-ID" w:eastAsia="id-ID"/>
        </w:rPr>
        <w:t xml:space="preserve"> </w:t>
      </w:r>
      <w:r w:rsidRPr="00134CC4">
        <w:rPr>
          <w:sz w:val="22"/>
          <w:szCs w:val="22"/>
          <w:lang w:eastAsia="id-ID"/>
        </w:rPr>
        <w:t>kasih</w:t>
      </w:r>
      <w:r w:rsidR="00BD67C8">
        <w:rPr>
          <w:sz w:val="22"/>
          <w:szCs w:val="22"/>
          <w:lang w:val="id-ID" w:eastAsia="id-ID"/>
        </w:rPr>
        <w:t xml:space="preserve"> </w:t>
      </w:r>
      <w:r w:rsidRPr="00134CC4">
        <w:rPr>
          <w:sz w:val="22"/>
          <w:szCs w:val="22"/>
          <w:lang w:eastAsia="id-ID"/>
        </w:rPr>
        <w:t xml:space="preserve">kepada </w:t>
      </w:r>
      <w:r w:rsidR="00BD67C8">
        <w:rPr>
          <w:sz w:val="22"/>
          <w:szCs w:val="22"/>
          <w:lang w:val="id-ID" w:eastAsia="id-ID"/>
        </w:rPr>
        <w:t>promotor dan rekan-rekan yang ikut berpartisipasi dalam memberikan dukungan</w:t>
      </w:r>
      <w:r w:rsidR="00763AC7">
        <w:rPr>
          <w:sz w:val="22"/>
          <w:szCs w:val="22"/>
          <w:lang w:val="id-ID" w:eastAsia="id-ID"/>
        </w:rPr>
        <w:t xml:space="preserve"> </w:t>
      </w:r>
      <w:r w:rsidR="00BD67C8">
        <w:rPr>
          <w:sz w:val="22"/>
          <w:szCs w:val="22"/>
          <w:lang w:val="id-ID" w:eastAsia="id-ID"/>
        </w:rPr>
        <w:t>terhadap artikel ini</w:t>
      </w:r>
      <w:r w:rsidRPr="00134CC4">
        <w:rPr>
          <w:sz w:val="22"/>
          <w:szCs w:val="22"/>
          <w:lang w:eastAsia="id-ID"/>
        </w:rPr>
        <w:t>.</w:t>
      </w:r>
      <w:r w:rsidR="00763AC7">
        <w:rPr>
          <w:sz w:val="22"/>
          <w:szCs w:val="22"/>
          <w:lang w:val="id-ID" w:eastAsia="id-ID"/>
        </w:rPr>
        <w:t xml:space="preserve"> Tidak lupa penulis juga mengucapkan terima kasih kepada Program Pendidikan Teknologi dan Kejuruan, Fakultas Teknik Universitas Negeri Padang</w:t>
      </w:r>
      <w:r w:rsidR="00CA34EE">
        <w:rPr>
          <w:sz w:val="22"/>
          <w:szCs w:val="22"/>
          <w:lang w:val="id-ID" w:eastAsia="id-ID"/>
        </w:rPr>
        <w:t xml:space="preserve"> dan Universitas Islam Negeri Sumatera Utara Medan</w:t>
      </w:r>
      <w:r w:rsidR="00763AC7">
        <w:rPr>
          <w:sz w:val="22"/>
          <w:szCs w:val="22"/>
          <w:lang w:val="id-ID" w:eastAsia="id-ID"/>
        </w:rPr>
        <w:t xml:space="preserve">. </w:t>
      </w:r>
    </w:p>
    <w:p w:rsidR="00DE7ADC" w:rsidRPr="00134CC4" w:rsidRDefault="00DE7ADC" w:rsidP="00DE7ADC">
      <w:pPr>
        <w:jc w:val="both"/>
        <w:rPr>
          <w:sz w:val="22"/>
          <w:szCs w:val="22"/>
          <w:lang w:eastAsia="id-ID"/>
        </w:rPr>
      </w:pPr>
    </w:p>
    <w:p w:rsidR="00CE14DE" w:rsidRDefault="00CE14DE" w:rsidP="00DE7ADC">
      <w:pPr>
        <w:jc w:val="both"/>
        <w:rPr>
          <w:sz w:val="22"/>
          <w:szCs w:val="22"/>
          <w:lang w:val="id-ID" w:eastAsia="id-ID"/>
        </w:rPr>
      </w:pPr>
    </w:p>
    <w:p w:rsidR="00AD20CF" w:rsidRDefault="00AD20CF" w:rsidP="00DE7ADC">
      <w:pPr>
        <w:jc w:val="both"/>
        <w:rPr>
          <w:sz w:val="22"/>
          <w:szCs w:val="22"/>
          <w:lang w:val="id-ID" w:eastAsia="id-ID"/>
        </w:rPr>
      </w:pPr>
    </w:p>
    <w:p w:rsidR="00AD20CF" w:rsidRDefault="00AD20CF" w:rsidP="00DE7ADC">
      <w:pPr>
        <w:jc w:val="both"/>
        <w:rPr>
          <w:sz w:val="22"/>
          <w:szCs w:val="22"/>
          <w:lang w:val="id-ID" w:eastAsia="id-ID"/>
        </w:rPr>
      </w:pPr>
    </w:p>
    <w:p w:rsidR="00AD20CF" w:rsidRPr="00AD20CF" w:rsidRDefault="00AD20CF" w:rsidP="00DE7ADC">
      <w:pPr>
        <w:jc w:val="both"/>
        <w:rPr>
          <w:sz w:val="22"/>
          <w:szCs w:val="22"/>
          <w:lang w:val="id-ID" w:eastAsia="id-ID"/>
        </w:rPr>
      </w:pPr>
    </w:p>
    <w:p w:rsidR="00DE7ADC" w:rsidRPr="00CA34EE" w:rsidRDefault="00DE7ADC" w:rsidP="00DE7ADC">
      <w:pPr>
        <w:jc w:val="center"/>
        <w:rPr>
          <w:b/>
          <w:bCs/>
          <w:sz w:val="22"/>
          <w:szCs w:val="22"/>
        </w:rPr>
      </w:pPr>
      <w:r w:rsidRPr="00CA34EE">
        <w:rPr>
          <w:b/>
          <w:bCs/>
          <w:sz w:val="22"/>
          <w:szCs w:val="22"/>
        </w:rPr>
        <w:lastRenderedPageBreak/>
        <w:t>DAFTAR PUSTAKA</w:t>
      </w:r>
    </w:p>
    <w:p w:rsidR="00DE6175" w:rsidRPr="002E55C2" w:rsidRDefault="00DE6175" w:rsidP="00DE6175">
      <w:pPr>
        <w:ind w:firstLine="709"/>
        <w:jc w:val="both"/>
        <w:rPr>
          <w:sz w:val="22"/>
          <w:szCs w:val="22"/>
        </w:rPr>
      </w:pPr>
    </w:p>
    <w:p w:rsidR="000732A2" w:rsidRPr="00F3103A" w:rsidRDefault="000732A2" w:rsidP="000732A2">
      <w:pPr>
        <w:widowControl w:val="0"/>
        <w:autoSpaceDE w:val="0"/>
        <w:autoSpaceDN w:val="0"/>
        <w:adjustRightInd w:val="0"/>
        <w:ind w:left="640" w:hanging="640"/>
        <w:jc w:val="both"/>
        <w:rPr>
          <w:noProof/>
        </w:rPr>
      </w:pPr>
      <w:r w:rsidRPr="00B930CC">
        <w:rPr>
          <w:lang w:eastAsia="id-ID"/>
        </w:rPr>
        <w:fldChar w:fldCharType="begin" w:fldLock="1"/>
      </w:r>
      <w:r w:rsidRPr="00F3103A">
        <w:rPr>
          <w:lang w:eastAsia="id-ID"/>
        </w:rPr>
        <w:instrText xml:space="preserve">ADDIN Mendeley Bibliography CSL_BIBLIOGRAPHY </w:instrText>
      </w:r>
      <w:r w:rsidRPr="00B930CC">
        <w:rPr>
          <w:lang w:eastAsia="id-ID"/>
        </w:rPr>
        <w:fldChar w:fldCharType="separate"/>
      </w:r>
      <w:r w:rsidRPr="00F3103A">
        <w:rPr>
          <w:noProof/>
        </w:rPr>
        <w:t>[1]</w:t>
      </w:r>
      <w:r w:rsidRPr="00F3103A">
        <w:rPr>
          <w:noProof/>
        </w:rPr>
        <w:tab/>
        <w:t>B. D. A. Falvo and B. F. Johnson, “The Use of Learning Management Systems in the United States,” vol. 51, no. 2, pp. 40–45, 2007.</w:t>
      </w:r>
    </w:p>
    <w:p w:rsidR="000732A2" w:rsidRPr="00F3103A" w:rsidRDefault="000732A2" w:rsidP="000732A2">
      <w:pPr>
        <w:widowControl w:val="0"/>
        <w:autoSpaceDE w:val="0"/>
        <w:autoSpaceDN w:val="0"/>
        <w:adjustRightInd w:val="0"/>
        <w:ind w:left="640" w:hanging="640"/>
        <w:jc w:val="both"/>
        <w:rPr>
          <w:noProof/>
        </w:rPr>
      </w:pPr>
      <w:r w:rsidRPr="00F3103A">
        <w:rPr>
          <w:noProof/>
        </w:rPr>
        <w:t>[2]</w:t>
      </w:r>
      <w:r w:rsidRPr="00F3103A">
        <w:rPr>
          <w:noProof/>
        </w:rPr>
        <w:tab/>
        <w:t>M. Ketel, “E-Ieaming in a Cloud Computing Environment,” pp. 0–1, 2014.</w:t>
      </w:r>
    </w:p>
    <w:p w:rsidR="000732A2" w:rsidRPr="00F3103A" w:rsidRDefault="000732A2" w:rsidP="000732A2">
      <w:pPr>
        <w:widowControl w:val="0"/>
        <w:autoSpaceDE w:val="0"/>
        <w:autoSpaceDN w:val="0"/>
        <w:adjustRightInd w:val="0"/>
        <w:ind w:left="640" w:hanging="640"/>
        <w:jc w:val="both"/>
        <w:rPr>
          <w:noProof/>
        </w:rPr>
      </w:pPr>
      <w:r w:rsidRPr="00F3103A">
        <w:rPr>
          <w:noProof/>
        </w:rPr>
        <w:t>[3]</w:t>
      </w:r>
      <w:r w:rsidRPr="00F3103A">
        <w:rPr>
          <w:noProof/>
        </w:rPr>
        <w:tab/>
        <w:t>A. G. R. F. Shereen, “Application Of Cloud Computing Based On E-Learning Teaching Tool,” pp. 2319–2321, 2016.</w:t>
      </w:r>
    </w:p>
    <w:p w:rsidR="000732A2" w:rsidRPr="00F3103A" w:rsidRDefault="000732A2" w:rsidP="000732A2">
      <w:pPr>
        <w:widowControl w:val="0"/>
        <w:autoSpaceDE w:val="0"/>
        <w:autoSpaceDN w:val="0"/>
        <w:adjustRightInd w:val="0"/>
        <w:ind w:left="640" w:hanging="640"/>
        <w:jc w:val="both"/>
        <w:rPr>
          <w:noProof/>
        </w:rPr>
      </w:pPr>
      <w:r w:rsidRPr="00F3103A">
        <w:rPr>
          <w:noProof/>
        </w:rPr>
        <w:t>[4]</w:t>
      </w:r>
      <w:r w:rsidRPr="00F3103A">
        <w:rPr>
          <w:noProof/>
        </w:rPr>
        <w:tab/>
        <w:t>R. Rq, R. D. Q. G. Qjlqhhulqj, O. Vwhpv, E. Rq, L. Hiilflhqw, V. Phfkdqlvp, F. D. Q. Ohw, F. Ri, O. V Vwhp, E. H. Hqwuxvwhg, W. R. Vxssolhuv, D. Q. G. Surylgh, D. Q. H. Z. Prgh, and I. R. U. Ohduqlqj, “( ohduqlqj 6\vwhpv edvhg rq &amp;orxg &amp;rpsxwlqj $ 5hylhz,” vol. 62, no. Scse, pp. 352–359, 2015.</w:t>
      </w:r>
    </w:p>
    <w:p w:rsidR="000732A2" w:rsidRPr="00F3103A" w:rsidRDefault="000732A2" w:rsidP="000732A2">
      <w:pPr>
        <w:widowControl w:val="0"/>
        <w:autoSpaceDE w:val="0"/>
        <w:autoSpaceDN w:val="0"/>
        <w:adjustRightInd w:val="0"/>
        <w:ind w:left="640" w:hanging="640"/>
        <w:jc w:val="both"/>
        <w:rPr>
          <w:noProof/>
        </w:rPr>
      </w:pPr>
      <w:r w:rsidRPr="00F3103A">
        <w:rPr>
          <w:noProof/>
        </w:rPr>
        <w:t>[5]</w:t>
      </w:r>
      <w:r w:rsidRPr="00F3103A">
        <w:rPr>
          <w:noProof/>
        </w:rPr>
        <w:tab/>
        <w:t>S. Mohammadi and Y. Emdadi, “E-Learning Based on Cloud Computing,” vol. 3, no. 11, pp. 793–802, 2014.</w:t>
      </w:r>
    </w:p>
    <w:p w:rsidR="000732A2" w:rsidRPr="00F3103A" w:rsidRDefault="000732A2" w:rsidP="000732A2">
      <w:pPr>
        <w:widowControl w:val="0"/>
        <w:autoSpaceDE w:val="0"/>
        <w:autoSpaceDN w:val="0"/>
        <w:adjustRightInd w:val="0"/>
        <w:ind w:left="640" w:hanging="640"/>
        <w:jc w:val="both"/>
        <w:rPr>
          <w:noProof/>
        </w:rPr>
      </w:pPr>
      <w:r w:rsidRPr="00F3103A">
        <w:rPr>
          <w:noProof/>
        </w:rPr>
        <w:t>[6]</w:t>
      </w:r>
      <w:r w:rsidRPr="00F3103A">
        <w:rPr>
          <w:noProof/>
        </w:rPr>
        <w:tab/>
        <w:t>E. Leloglu, “A Review of Cloud Deployment Models for E-Learning Systems,” pp. 4–5, 2013.</w:t>
      </w:r>
    </w:p>
    <w:p w:rsidR="000732A2" w:rsidRPr="00F3103A" w:rsidRDefault="000732A2" w:rsidP="000732A2">
      <w:pPr>
        <w:widowControl w:val="0"/>
        <w:autoSpaceDE w:val="0"/>
        <w:autoSpaceDN w:val="0"/>
        <w:adjustRightInd w:val="0"/>
        <w:ind w:left="640" w:hanging="640"/>
        <w:jc w:val="both"/>
        <w:rPr>
          <w:noProof/>
        </w:rPr>
      </w:pPr>
      <w:r w:rsidRPr="00F3103A">
        <w:rPr>
          <w:noProof/>
        </w:rPr>
        <w:t>[7]</w:t>
      </w:r>
      <w:r w:rsidRPr="00F3103A">
        <w:rPr>
          <w:noProof/>
        </w:rPr>
        <w:tab/>
        <w:t>C. Patel, M. Gadhavi, and A. Patel, “A survey paper on e-learning based learning management Systems (LMS),” vol. 4, no. 6, pp. 171–177, 2013.</w:t>
      </w:r>
    </w:p>
    <w:p w:rsidR="000732A2" w:rsidRPr="00F3103A" w:rsidRDefault="000732A2" w:rsidP="000732A2">
      <w:pPr>
        <w:widowControl w:val="0"/>
        <w:autoSpaceDE w:val="0"/>
        <w:autoSpaceDN w:val="0"/>
        <w:adjustRightInd w:val="0"/>
        <w:ind w:left="640" w:hanging="640"/>
        <w:jc w:val="both"/>
        <w:rPr>
          <w:noProof/>
        </w:rPr>
      </w:pPr>
      <w:r w:rsidRPr="00F3103A">
        <w:rPr>
          <w:noProof/>
        </w:rPr>
        <w:t>[8]</w:t>
      </w:r>
      <w:r w:rsidRPr="00F3103A">
        <w:rPr>
          <w:noProof/>
        </w:rPr>
        <w:tab/>
        <w:t xml:space="preserve">N. Cavus and T. Zabadi, “A Comparison of Open Source Learning Management Systems,” </w:t>
      </w:r>
      <w:r w:rsidRPr="00F3103A">
        <w:rPr>
          <w:i/>
          <w:iCs/>
          <w:noProof/>
        </w:rPr>
        <w:t>Procedia - Soc. Behav. Sci.</w:t>
      </w:r>
      <w:r w:rsidRPr="00F3103A">
        <w:rPr>
          <w:noProof/>
        </w:rPr>
        <w:t>, vol. 143, pp. 521–526, 2014.</w:t>
      </w:r>
    </w:p>
    <w:p w:rsidR="000732A2" w:rsidRPr="00F3103A" w:rsidRDefault="000732A2" w:rsidP="000732A2">
      <w:pPr>
        <w:widowControl w:val="0"/>
        <w:autoSpaceDE w:val="0"/>
        <w:autoSpaceDN w:val="0"/>
        <w:adjustRightInd w:val="0"/>
        <w:ind w:left="640" w:hanging="640"/>
        <w:jc w:val="both"/>
        <w:rPr>
          <w:noProof/>
        </w:rPr>
      </w:pPr>
      <w:r w:rsidRPr="00F3103A">
        <w:rPr>
          <w:noProof/>
        </w:rPr>
        <w:t>[9]</w:t>
      </w:r>
      <w:r w:rsidRPr="00F3103A">
        <w:rPr>
          <w:noProof/>
        </w:rPr>
        <w:tab/>
        <w:t xml:space="preserve">I. Dobre, “Learning Management Systems for higher education - an overview of available options for Higher Education Organizations,” </w:t>
      </w:r>
      <w:r w:rsidRPr="00F3103A">
        <w:rPr>
          <w:i/>
          <w:iCs/>
          <w:noProof/>
        </w:rPr>
        <w:t>Procedia - Soc. Behav. Sci.</w:t>
      </w:r>
      <w:r w:rsidRPr="00F3103A">
        <w:rPr>
          <w:noProof/>
        </w:rPr>
        <w:t>, vol. 180, no. November 2014, pp. 313–320, 2015.</w:t>
      </w:r>
    </w:p>
    <w:p w:rsidR="000732A2" w:rsidRPr="00F3103A" w:rsidRDefault="000732A2" w:rsidP="000732A2">
      <w:pPr>
        <w:widowControl w:val="0"/>
        <w:autoSpaceDE w:val="0"/>
        <w:autoSpaceDN w:val="0"/>
        <w:adjustRightInd w:val="0"/>
        <w:ind w:left="640" w:hanging="640"/>
        <w:jc w:val="both"/>
        <w:rPr>
          <w:noProof/>
        </w:rPr>
      </w:pPr>
      <w:r w:rsidRPr="00F3103A">
        <w:rPr>
          <w:noProof/>
        </w:rPr>
        <w:t>[10]</w:t>
      </w:r>
      <w:r w:rsidRPr="00F3103A">
        <w:rPr>
          <w:noProof/>
        </w:rPr>
        <w:tab/>
        <w:t>N. R. Reyes, P. V. Candeas, S. G. Galán, R. Viciana, F. Cañadas, and P. J. Reche, “Comparing open-source e-learning platforms from adaptivity point of view,” 2009.</w:t>
      </w:r>
    </w:p>
    <w:p w:rsidR="000732A2" w:rsidRPr="00F3103A" w:rsidRDefault="000732A2" w:rsidP="000732A2">
      <w:pPr>
        <w:widowControl w:val="0"/>
        <w:autoSpaceDE w:val="0"/>
        <w:autoSpaceDN w:val="0"/>
        <w:adjustRightInd w:val="0"/>
        <w:ind w:left="640" w:hanging="640"/>
        <w:jc w:val="both"/>
        <w:rPr>
          <w:noProof/>
        </w:rPr>
      </w:pPr>
      <w:r w:rsidRPr="00F3103A">
        <w:rPr>
          <w:noProof/>
        </w:rPr>
        <w:t>[11]</w:t>
      </w:r>
      <w:r w:rsidRPr="00F3103A">
        <w:rPr>
          <w:noProof/>
        </w:rPr>
        <w:tab/>
        <w:t>J. Liu, H. Men, and J. Han, “Management Platform,” 2009.</w:t>
      </w:r>
    </w:p>
    <w:p w:rsidR="000732A2" w:rsidRPr="00F3103A" w:rsidRDefault="000732A2" w:rsidP="000732A2">
      <w:pPr>
        <w:widowControl w:val="0"/>
        <w:autoSpaceDE w:val="0"/>
        <w:autoSpaceDN w:val="0"/>
        <w:adjustRightInd w:val="0"/>
        <w:ind w:left="640" w:hanging="640"/>
        <w:jc w:val="both"/>
        <w:rPr>
          <w:noProof/>
        </w:rPr>
      </w:pPr>
      <w:r w:rsidRPr="00F3103A">
        <w:rPr>
          <w:noProof/>
        </w:rPr>
        <w:t>[12]</w:t>
      </w:r>
      <w:r w:rsidRPr="00F3103A">
        <w:rPr>
          <w:noProof/>
        </w:rPr>
        <w:tab/>
        <w:t>S. Sarkar, “The Role of Information and Communication Technology ( ICT ) in Higher Education for the 21st Century,” vol. 1, no. 1, pp. 30–41, 2012.</w:t>
      </w:r>
    </w:p>
    <w:p w:rsidR="000732A2" w:rsidRPr="00F3103A" w:rsidRDefault="000732A2" w:rsidP="000732A2">
      <w:pPr>
        <w:widowControl w:val="0"/>
        <w:autoSpaceDE w:val="0"/>
        <w:autoSpaceDN w:val="0"/>
        <w:adjustRightInd w:val="0"/>
        <w:ind w:left="640" w:hanging="640"/>
        <w:jc w:val="both"/>
        <w:rPr>
          <w:noProof/>
        </w:rPr>
      </w:pPr>
      <w:r w:rsidRPr="00F3103A">
        <w:rPr>
          <w:noProof/>
        </w:rPr>
        <w:t>[13]</w:t>
      </w:r>
      <w:r w:rsidRPr="00F3103A">
        <w:rPr>
          <w:noProof/>
        </w:rPr>
        <w:tab/>
        <w:t>A. I. O. N. Academy and E. Studies, “Compared Analysis of Representative Learning and Content Management Systems used in Education,” vol. 16, no. 1, pp. 123–131, 2012.</w:t>
      </w:r>
    </w:p>
    <w:p w:rsidR="000732A2" w:rsidRPr="00F3103A" w:rsidRDefault="000732A2" w:rsidP="000732A2">
      <w:pPr>
        <w:widowControl w:val="0"/>
        <w:autoSpaceDE w:val="0"/>
        <w:autoSpaceDN w:val="0"/>
        <w:adjustRightInd w:val="0"/>
        <w:ind w:left="640" w:hanging="640"/>
        <w:jc w:val="both"/>
        <w:rPr>
          <w:noProof/>
        </w:rPr>
      </w:pPr>
      <w:r w:rsidRPr="00F3103A">
        <w:rPr>
          <w:noProof/>
        </w:rPr>
        <w:t>[14]</w:t>
      </w:r>
      <w:r w:rsidRPr="00F3103A">
        <w:rPr>
          <w:noProof/>
        </w:rPr>
        <w:tab/>
        <w:t>E. Requirements, “Choosing the Right Extended Enterprise Learning Management System,” pp. 1–8.</w:t>
      </w:r>
    </w:p>
    <w:p w:rsidR="000732A2" w:rsidRPr="00F3103A" w:rsidRDefault="000732A2" w:rsidP="000732A2">
      <w:pPr>
        <w:widowControl w:val="0"/>
        <w:autoSpaceDE w:val="0"/>
        <w:autoSpaceDN w:val="0"/>
        <w:adjustRightInd w:val="0"/>
        <w:ind w:left="640" w:hanging="640"/>
        <w:jc w:val="both"/>
        <w:rPr>
          <w:noProof/>
        </w:rPr>
      </w:pPr>
      <w:r w:rsidRPr="00F3103A">
        <w:rPr>
          <w:noProof/>
        </w:rPr>
        <w:t>[15]</w:t>
      </w:r>
      <w:r w:rsidRPr="00F3103A">
        <w:rPr>
          <w:noProof/>
        </w:rPr>
        <w:tab/>
        <w:t xml:space="preserve">B. N. Abdullateef, N. F. Elias, H. Mohamed, A. A. Zaidan, and B. B. Zaidan, “An evaluation and selection problems of OSS </w:t>
      </w:r>
      <w:r w:rsidRPr="00F3103A">
        <w:rPr>
          <w:rFonts w:eastAsia="MS Mincho" w:hint="eastAsia"/>
          <w:noProof/>
        </w:rPr>
        <w:t>‑</w:t>
      </w:r>
      <w:r w:rsidRPr="00F3103A">
        <w:rPr>
          <w:noProof/>
        </w:rPr>
        <w:t xml:space="preserve"> LMS packages,” </w:t>
      </w:r>
      <w:r w:rsidRPr="00F3103A">
        <w:rPr>
          <w:i/>
          <w:iCs/>
          <w:noProof/>
        </w:rPr>
        <w:t>Springerplus</w:t>
      </w:r>
      <w:r w:rsidRPr="00F3103A">
        <w:rPr>
          <w:noProof/>
        </w:rPr>
        <w:t>, 2016.</w:t>
      </w:r>
    </w:p>
    <w:p w:rsidR="000732A2" w:rsidRPr="00F3103A" w:rsidRDefault="000732A2" w:rsidP="000732A2">
      <w:pPr>
        <w:widowControl w:val="0"/>
        <w:autoSpaceDE w:val="0"/>
        <w:autoSpaceDN w:val="0"/>
        <w:adjustRightInd w:val="0"/>
        <w:ind w:left="640" w:hanging="640"/>
        <w:jc w:val="both"/>
        <w:rPr>
          <w:noProof/>
        </w:rPr>
      </w:pPr>
      <w:r w:rsidRPr="00F3103A">
        <w:rPr>
          <w:noProof/>
        </w:rPr>
        <w:t>[16]</w:t>
      </w:r>
      <w:r w:rsidRPr="00F3103A">
        <w:rPr>
          <w:noProof/>
        </w:rPr>
        <w:tab/>
        <w:t>P. Mell, T. Grance, and T. Grance, “The NIST Definition of Cloud Computing Recommendations of the National Institute of Standards and Technology.”</w:t>
      </w:r>
    </w:p>
    <w:p w:rsidR="000732A2" w:rsidRPr="00F3103A" w:rsidRDefault="000732A2" w:rsidP="000732A2">
      <w:pPr>
        <w:widowControl w:val="0"/>
        <w:autoSpaceDE w:val="0"/>
        <w:autoSpaceDN w:val="0"/>
        <w:adjustRightInd w:val="0"/>
        <w:ind w:left="640" w:hanging="640"/>
        <w:jc w:val="both"/>
        <w:rPr>
          <w:noProof/>
        </w:rPr>
      </w:pPr>
      <w:r w:rsidRPr="00F3103A">
        <w:rPr>
          <w:noProof/>
        </w:rPr>
        <w:t>[17]</w:t>
      </w:r>
      <w:r w:rsidRPr="00F3103A">
        <w:rPr>
          <w:noProof/>
        </w:rPr>
        <w:tab/>
        <w:t>Q. Duan, Y. Yan, and A. V Vasilakos, “A Survey on Service-Oriented Network Virtualization Toward Convergence of Networking and Cloud Computing,” vol. 9, no. 4, pp. 373–392, 2012.</w:t>
      </w:r>
    </w:p>
    <w:p w:rsidR="000732A2" w:rsidRPr="00F3103A" w:rsidRDefault="000732A2" w:rsidP="000732A2">
      <w:pPr>
        <w:widowControl w:val="0"/>
        <w:autoSpaceDE w:val="0"/>
        <w:autoSpaceDN w:val="0"/>
        <w:adjustRightInd w:val="0"/>
        <w:ind w:left="640" w:hanging="640"/>
        <w:jc w:val="both"/>
        <w:rPr>
          <w:noProof/>
        </w:rPr>
      </w:pPr>
      <w:r w:rsidRPr="00F3103A">
        <w:rPr>
          <w:noProof/>
        </w:rPr>
        <w:t>[18]</w:t>
      </w:r>
      <w:r w:rsidRPr="00F3103A">
        <w:rPr>
          <w:noProof/>
        </w:rPr>
        <w:tab/>
        <w:t>C. Tan, K. Liu, and L. Sun, “A design of evaluation method for SaaS in cloud computing Informatics Research Centre , University of Reading ( United Kingdom ) School of Systems Engineering , University of Reading ( United Kingdom ) Abstract : Purpose : This paper aims to design an evaluation method that enables an organization to,” vol. 6, no. 1, pp. 50–72, 2013.</w:t>
      </w:r>
    </w:p>
    <w:p w:rsidR="000732A2" w:rsidRPr="00F3103A" w:rsidRDefault="000732A2" w:rsidP="000732A2">
      <w:pPr>
        <w:widowControl w:val="0"/>
        <w:autoSpaceDE w:val="0"/>
        <w:autoSpaceDN w:val="0"/>
        <w:adjustRightInd w:val="0"/>
        <w:ind w:left="640" w:hanging="640"/>
        <w:jc w:val="both"/>
        <w:rPr>
          <w:noProof/>
        </w:rPr>
      </w:pPr>
      <w:r w:rsidRPr="00F3103A">
        <w:rPr>
          <w:noProof/>
        </w:rPr>
        <w:t>[19]</w:t>
      </w:r>
      <w:r w:rsidRPr="00F3103A">
        <w:rPr>
          <w:noProof/>
        </w:rPr>
        <w:tab/>
        <w:t>D. Ma and R. J. Kauffman, “Competition Between Software-as-a-Service Vendors,” vol. 61, no. 4, pp. 717–729, 2014.</w:t>
      </w:r>
    </w:p>
    <w:p w:rsidR="000732A2" w:rsidRPr="00F3103A" w:rsidRDefault="000732A2" w:rsidP="000732A2">
      <w:pPr>
        <w:widowControl w:val="0"/>
        <w:autoSpaceDE w:val="0"/>
        <w:autoSpaceDN w:val="0"/>
        <w:adjustRightInd w:val="0"/>
        <w:ind w:left="640" w:hanging="640"/>
        <w:jc w:val="both"/>
        <w:rPr>
          <w:noProof/>
        </w:rPr>
      </w:pPr>
      <w:r w:rsidRPr="00F3103A">
        <w:rPr>
          <w:noProof/>
        </w:rPr>
        <w:t>[20]</w:t>
      </w:r>
      <w:r w:rsidRPr="00F3103A">
        <w:rPr>
          <w:noProof/>
        </w:rPr>
        <w:tab/>
        <w:t xml:space="preserve">T. Martín-blas and A. Serrano-fernández, “Computers &amp; Education The role of new technologies in the learning process : Moodle as a teaching tool in Physics,” </w:t>
      </w:r>
      <w:r w:rsidRPr="00F3103A">
        <w:rPr>
          <w:i/>
          <w:iCs/>
          <w:noProof/>
        </w:rPr>
        <w:t>Comput. Educ.</w:t>
      </w:r>
      <w:r w:rsidRPr="00F3103A">
        <w:rPr>
          <w:noProof/>
        </w:rPr>
        <w:t>, vol. 52, no. 1, pp. 35–44, 2009.</w:t>
      </w:r>
    </w:p>
    <w:p w:rsidR="000732A2" w:rsidRPr="00F3103A" w:rsidRDefault="000732A2" w:rsidP="000732A2">
      <w:pPr>
        <w:widowControl w:val="0"/>
        <w:autoSpaceDE w:val="0"/>
        <w:autoSpaceDN w:val="0"/>
        <w:adjustRightInd w:val="0"/>
        <w:ind w:left="640" w:hanging="640"/>
        <w:jc w:val="both"/>
        <w:rPr>
          <w:noProof/>
        </w:rPr>
      </w:pPr>
      <w:r w:rsidRPr="00F3103A">
        <w:rPr>
          <w:noProof/>
        </w:rPr>
        <w:t>[21]</w:t>
      </w:r>
      <w:r w:rsidRPr="00F3103A">
        <w:rPr>
          <w:noProof/>
        </w:rPr>
        <w:tab/>
        <w:t>K. Fertalj, N. H. Božić, and H. Jerković, “The Integration of Learning Object Repositories and Learning Management Systems.”</w:t>
      </w:r>
    </w:p>
    <w:p w:rsidR="000732A2" w:rsidRPr="00F3103A" w:rsidRDefault="000732A2" w:rsidP="000732A2">
      <w:pPr>
        <w:widowControl w:val="0"/>
        <w:autoSpaceDE w:val="0"/>
        <w:autoSpaceDN w:val="0"/>
        <w:adjustRightInd w:val="0"/>
        <w:ind w:left="640" w:hanging="640"/>
        <w:jc w:val="both"/>
        <w:rPr>
          <w:noProof/>
        </w:rPr>
      </w:pPr>
      <w:r w:rsidRPr="00F3103A">
        <w:rPr>
          <w:noProof/>
        </w:rPr>
        <w:t>[22]</w:t>
      </w:r>
      <w:r w:rsidRPr="00F3103A">
        <w:rPr>
          <w:noProof/>
        </w:rPr>
        <w:tab/>
        <w:t>N. Cavus, “Selecting a learning management system ( LMS ) in developing countries : instructors ’ evaluation,” no. October, pp. 37–41, 2013.</w:t>
      </w:r>
    </w:p>
    <w:p w:rsidR="000732A2" w:rsidRPr="00F3103A" w:rsidRDefault="000732A2" w:rsidP="000732A2">
      <w:pPr>
        <w:widowControl w:val="0"/>
        <w:autoSpaceDE w:val="0"/>
        <w:autoSpaceDN w:val="0"/>
        <w:adjustRightInd w:val="0"/>
        <w:ind w:left="640" w:hanging="640"/>
        <w:jc w:val="both"/>
        <w:rPr>
          <w:noProof/>
        </w:rPr>
      </w:pPr>
      <w:r w:rsidRPr="00F3103A">
        <w:rPr>
          <w:noProof/>
        </w:rPr>
        <w:t>[23]</w:t>
      </w:r>
      <w:r w:rsidRPr="00F3103A">
        <w:rPr>
          <w:noProof/>
        </w:rPr>
        <w:tab/>
        <w:t>W. R. Watson, S. L. Watson, W. R. Watson, S. Lee, and W. An, “An argument for clarity : what are learning management systems , what are they not , and what should they become ? and What Should They Become ?,” 2012.</w:t>
      </w:r>
    </w:p>
    <w:p w:rsidR="000732A2" w:rsidRPr="00F3103A" w:rsidRDefault="000732A2" w:rsidP="000732A2">
      <w:pPr>
        <w:widowControl w:val="0"/>
        <w:autoSpaceDE w:val="0"/>
        <w:autoSpaceDN w:val="0"/>
        <w:adjustRightInd w:val="0"/>
        <w:ind w:left="640" w:hanging="640"/>
        <w:jc w:val="both"/>
        <w:rPr>
          <w:noProof/>
        </w:rPr>
      </w:pPr>
      <w:r w:rsidRPr="00F3103A">
        <w:rPr>
          <w:noProof/>
        </w:rPr>
        <w:t>[24]</w:t>
      </w:r>
      <w:r w:rsidRPr="00F3103A">
        <w:rPr>
          <w:noProof/>
        </w:rPr>
        <w:tab/>
        <w:t>A. Distributed and L. Adl, “Choosing a Learning Management System,” no. May, 2013.</w:t>
      </w:r>
    </w:p>
    <w:p w:rsidR="000732A2" w:rsidRPr="00F3103A" w:rsidRDefault="000732A2" w:rsidP="000732A2">
      <w:pPr>
        <w:widowControl w:val="0"/>
        <w:autoSpaceDE w:val="0"/>
        <w:autoSpaceDN w:val="0"/>
        <w:adjustRightInd w:val="0"/>
        <w:ind w:left="640" w:hanging="640"/>
        <w:jc w:val="both"/>
        <w:rPr>
          <w:noProof/>
        </w:rPr>
      </w:pPr>
      <w:r w:rsidRPr="00F3103A">
        <w:rPr>
          <w:noProof/>
        </w:rPr>
        <w:t>[25]</w:t>
      </w:r>
      <w:r w:rsidRPr="00F3103A">
        <w:rPr>
          <w:noProof/>
        </w:rPr>
        <w:tab/>
        <w:t>N. M. Rao, “Cloud Computing Through Mobile-Learning.”</w:t>
      </w:r>
    </w:p>
    <w:p w:rsidR="000732A2" w:rsidRPr="00F3103A" w:rsidRDefault="000732A2" w:rsidP="000732A2">
      <w:pPr>
        <w:widowControl w:val="0"/>
        <w:autoSpaceDE w:val="0"/>
        <w:autoSpaceDN w:val="0"/>
        <w:adjustRightInd w:val="0"/>
        <w:ind w:left="640" w:hanging="640"/>
        <w:jc w:val="both"/>
        <w:rPr>
          <w:noProof/>
        </w:rPr>
      </w:pPr>
      <w:r w:rsidRPr="00F3103A">
        <w:rPr>
          <w:noProof/>
        </w:rPr>
        <w:t>[26]</w:t>
      </w:r>
      <w:r w:rsidRPr="00F3103A">
        <w:rPr>
          <w:noProof/>
        </w:rPr>
        <w:tab/>
        <w:t>P. Pocatilu, F. Alecu, and M. Vetrici, “Measuring the Efficiency of Cloud Computing for E-learning Systems 2 Cloud Computing,” vol. 9, no. 1, pp. 42–51, 2010.</w:t>
      </w:r>
    </w:p>
    <w:p w:rsidR="000732A2" w:rsidRPr="00F3103A" w:rsidRDefault="000732A2" w:rsidP="000732A2">
      <w:pPr>
        <w:widowControl w:val="0"/>
        <w:autoSpaceDE w:val="0"/>
        <w:autoSpaceDN w:val="0"/>
        <w:adjustRightInd w:val="0"/>
        <w:ind w:left="640" w:hanging="640"/>
        <w:jc w:val="both"/>
        <w:rPr>
          <w:noProof/>
        </w:rPr>
      </w:pPr>
      <w:r w:rsidRPr="00F3103A">
        <w:rPr>
          <w:noProof/>
        </w:rPr>
        <w:t>[27]</w:t>
      </w:r>
      <w:r w:rsidRPr="00F3103A">
        <w:rPr>
          <w:noProof/>
        </w:rPr>
        <w:tab/>
        <w:t>O. Towards, L. From, and Y. In, “Moving towards Virtual Learning Clouds from Traditional Learning : Higher Educational Systems in India,” pp. 70–76.</w:t>
      </w:r>
    </w:p>
    <w:p w:rsidR="000732A2" w:rsidRPr="00F3103A" w:rsidRDefault="000732A2" w:rsidP="000732A2">
      <w:pPr>
        <w:widowControl w:val="0"/>
        <w:autoSpaceDE w:val="0"/>
        <w:autoSpaceDN w:val="0"/>
        <w:adjustRightInd w:val="0"/>
        <w:ind w:left="640" w:hanging="640"/>
        <w:jc w:val="both"/>
        <w:rPr>
          <w:noProof/>
        </w:rPr>
      </w:pPr>
      <w:r w:rsidRPr="00F3103A">
        <w:rPr>
          <w:noProof/>
        </w:rPr>
        <w:lastRenderedPageBreak/>
        <w:t>[28]</w:t>
      </w:r>
      <w:r w:rsidRPr="00F3103A">
        <w:rPr>
          <w:noProof/>
        </w:rPr>
        <w:tab/>
        <w:t>B. D. Mcintosh, D. Ph, and U. Mar, “Vendors of Learning Management and eLearning Products For Trimeritus eLearning Solutions Inc . Vendors of Learning Management and E-learning Products,” no. 2016, 2017.</w:t>
      </w:r>
    </w:p>
    <w:p w:rsidR="000732A2" w:rsidRPr="00F3103A" w:rsidRDefault="000732A2" w:rsidP="000732A2">
      <w:pPr>
        <w:widowControl w:val="0"/>
        <w:autoSpaceDE w:val="0"/>
        <w:autoSpaceDN w:val="0"/>
        <w:adjustRightInd w:val="0"/>
        <w:ind w:left="640" w:hanging="640"/>
        <w:jc w:val="both"/>
        <w:rPr>
          <w:noProof/>
        </w:rPr>
      </w:pPr>
      <w:r w:rsidRPr="00F3103A">
        <w:rPr>
          <w:noProof/>
        </w:rPr>
        <w:t>[29]</w:t>
      </w:r>
      <w:r w:rsidRPr="00F3103A">
        <w:rPr>
          <w:noProof/>
        </w:rPr>
        <w:tab/>
        <w:t>W. Paper, B. Catlin, and T. December, “Teaching to Common Core State Standards with Collaborize Classroom,” pp. 1–16.</w:t>
      </w:r>
    </w:p>
    <w:p w:rsidR="000732A2" w:rsidRPr="00F3103A" w:rsidRDefault="000732A2" w:rsidP="000732A2">
      <w:pPr>
        <w:widowControl w:val="0"/>
        <w:autoSpaceDE w:val="0"/>
        <w:autoSpaceDN w:val="0"/>
        <w:adjustRightInd w:val="0"/>
        <w:ind w:left="640" w:hanging="640"/>
        <w:jc w:val="both"/>
        <w:rPr>
          <w:noProof/>
        </w:rPr>
      </w:pPr>
      <w:r w:rsidRPr="00F3103A">
        <w:rPr>
          <w:noProof/>
        </w:rPr>
        <w:t>[30]</w:t>
      </w:r>
      <w:r w:rsidRPr="00F3103A">
        <w:rPr>
          <w:noProof/>
        </w:rPr>
        <w:tab/>
        <w:t>“for the CourseSites Learning Management System.”</w:t>
      </w:r>
    </w:p>
    <w:p w:rsidR="000732A2" w:rsidRPr="00F3103A" w:rsidRDefault="000732A2" w:rsidP="000732A2">
      <w:pPr>
        <w:widowControl w:val="0"/>
        <w:autoSpaceDE w:val="0"/>
        <w:autoSpaceDN w:val="0"/>
        <w:adjustRightInd w:val="0"/>
        <w:ind w:left="640" w:hanging="640"/>
        <w:jc w:val="both"/>
        <w:rPr>
          <w:noProof/>
        </w:rPr>
      </w:pPr>
      <w:r w:rsidRPr="00F3103A">
        <w:rPr>
          <w:noProof/>
        </w:rPr>
        <w:t>[31]</w:t>
      </w:r>
      <w:r w:rsidRPr="00F3103A">
        <w:rPr>
          <w:noProof/>
        </w:rPr>
        <w:tab/>
        <w:t>L. L. C. Whitepaper, S. W. Becker, D. Ph, and T. K. Henriksen, “In search of the next generation online learning environment In search of the next generation online learning environment,” 2006.</w:t>
      </w:r>
    </w:p>
    <w:p w:rsidR="000732A2" w:rsidRPr="00F3103A" w:rsidRDefault="000732A2" w:rsidP="000732A2">
      <w:pPr>
        <w:widowControl w:val="0"/>
        <w:autoSpaceDE w:val="0"/>
        <w:autoSpaceDN w:val="0"/>
        <w:adjustRightInd w:val="0"/>
        <w:ind w:left="640" w:hanging="640"/>
        <w:jc w:val="both"/>
        <w:rPr>
          <w:noProof/>
        </w:rPr>
      </w:pPr>
      <w:r w:rsidRPr="00F3103A">
        <w:rPr>
          <w:noProof/>
        </w:rPr>
        <w:t>[32]</w:t>
      </w:r>
      <w:r w:rsidRPr="00F3103A">
        <w:rPr>
          <w:noProof/>
        </w:rPr>
        <w:tab/>
        <w:t>C. Kongchan, “How a Non-Digital-Native Teacher Makes Use of Edmodo,” 2008.</w:t>
      </w:r>
    </w:p>
    <w:p w:rsidR="000732A2" w:rsidRPr="00F3103A" w:rsidRDefault="000732A2" w:rsidP="000732A2">
      <w:pPr>
        <w:widowControl w:val="0"/>
        <w:autoSpaceDE w:val="0"/>
        <w:autoSpaceDN w:val="0"/>
        <w:adjustRightInd w:val="0"/>
        <w:ind w:left="640" w:hanging="640"/>
        <w:jc w:val="both"/>
        <w:rPr>
          <w:noProof/>
        </w:rPr>
      </w:pPr>
      <w:r w:rsidRPr="00F3103A">
        <w:rPr>
          <w:noProof/>
        </w:rPr>
        <w:t>[33]</w:t>
      </w:r>
      <w:r w:rsidRPr="00F3103A">
        <w:rPr>
          <w:noProof/>
        </w:rPr>
        <w:tab/>
        <w:t>M. A. S. Enriquez, “Students ’ Perceptions on the Effectiveness of the Use of Edmodo as a Supplementary Tool for Learning,” pp. 6–11, 2014.</w:t>
      </w:r>
    </w:p>
    <w:p w:rsidR="000732A2" w:rsidRPr="00F3103A" w:rsidRDefault="000732A2" w:rsidP="000732A2">
      <w:pPr>
        <w:widowControl w:val="0"/>
        <w:autoSpaceDE w:val="0"/>
        <w:autoSpaceDN w:val="0"/>
        <w:adjustRightInd w:val="0"/>
        <w:ind w:left="640" w:hanging="640"/>
        <w:jc w:val="both"/>
        <w:rPr>
          <w:noProof/>
        </w:rPr>
      </w:pPr>
      <w:r w:rsidRPr="00F3103A">
        <w:rPr>
          <w:noProof/>
        </w:rPr>
        <w:t>[34]</w:t>
      </w:r>
      <w:r w:rsidRPr="00F3103A">
        <w:rPr>
          <w:noProof/>
        </w:rPr>
        <w:tab/>
        <w:t>C. Education, “Studen ts ’ Attitude Towards Edmodo as a Supplementary Tool f or Higher Education Erman Uzun *,” pp. 78–83, 2015.</w:t>
      </w:r>
    </w:p>
    <w:p w:rsidR="000732A2" w:rsidRPr="00F3103A" w:rsidRDefault="000732A2" w:rsidP="000732A2">
      <w:pPr>
        <w:widowControl w:val="0"/>
        <w:autoSpaceDE w:val="0"/>
        <w:autoSpaceDN w:val="0"/>
        <w:adjustRightInd w:val="0"/>
        <w:ind w:left="640" w:hanging="640"/>
        <w:jc w:val="both"/>
        <w:rPr>
          <w:noProof/>
        </w:rPr>
      </w:pPr>
      <w:r w:rsidRPr="00F3103A">
        <w:rPr>
          <w:noProof/>
        </w:rPr>
        <w:t>[35]</w:t>
      </w:r>
      <w:r w:rsidRPr="00F3103A">
        <w:rPr>
          <w:noProof/>
        </w:rPr>
        <w:tab/>
        <w:t>F. Al-kathiri, “Beyond the Classroom Walls : Edmodo in Saudi Secondary School EFL Instruction , Attitudes and Challenges,” vol. 8, no. 1, 2015.</w:t>
      </w:r>
    </w:p>
    <w:p w:rsidR="000732A2" w:rsidRPr="00F3103A" w:rsidRDefault="000732A2" w:rsidP="000732A2">
      <w:pPr>
        <w:widowControl w:val="0"/>
        <w:autoSpaceDE w:val="0"/>
        <w:autoSpaceDN w:val="0"/>
        <w:adjustRightInd w:val="0"/>
        <w:ind w:left="640" w:hanging="640"/>
        <w:jc w:val="both"/>
        <w:rPr>
          <w:noProof/>
        </w:rPr>
      </w:pPr>
      <w:r w:rsidRPr="00F3103A">
        <w:rPr>
          <w:noProof/>
        </w:rPr>
        <w:t>[36]</w:t>
      </w:r>
      <w:r w:rsidRPr="00F3103A">
        <w:rPr>
          <w:noProof/>
        </w:rPr>
        <w:tab/>
        <w:t>A. Ain, “One Size Does Not Fit All: Students’ Perceptions about Edmodo at Al Ain University of Science &amp; Technology Mohammad Bassam Mustafa,” vol. 13, no. 2, pp. 135–160, 2015.</w:t>
      </w:r>
    </w:p>
    <w:p w:rsidR="000732A2" w:rsidRPr="00F3103A" w:rsidRDefault="000732A2" w:rsidP="000732A2">
      <w:pPr>
        <w:widowControl w:val="0"/>
        <w:autoSpaceDE w:val="0"/>
        <w:autoSpaceDN w:val="0"/>
        <w:adjustRightInd w:val="0"/>
        <w:ind w:left="640" w:hanging="640"/>
        <w:jc w:val="both"/>
        <w:rPr>
          <w:noProof/>
        </w:rPr>
      </w:pPr>
      <w:r w:rsidRPr="00F3103A">
        <w:rPr>
          <w:noProof/>
        </w:rPr>
        <w:t>[37]</w:t>
      </w:r>
      <w:r w:rsidRPr="00F3103A">
        <w:rPr>
          <w:noProof/>
        </w:rPr>
        <w:tab/>
        <w:t>B. B. Shams-abadi, S. D. Ahmadi, and A. G. Mehrdad, “The Effect of Edmodo on EFL Learners ’ Writing Performance,” vol. 2, no. 2, pp. 88–97, 2015.</w:t>
      </w:r>
    </w:p>
    <w:p w:rsidR="000732A2" w:rsidRPr="00F3103A" w:rsidRDefault="000732A2" w:rsidP="000732A2">
      <w:pPr>
        <w:widowControl w:val="0"/>
        <w:autoSpaceDE w:val="0"/>
        <w:autoSpaceDN w:val="0"/>
        <w:adjustRightInd w:val="0"/>
        <w:ind w:left="640" w:hanging="640"/>
        <w:jc w:val="both"/>
        <w:rPr>
          <w:noProof/>
        </w:rPr>
      </w:pPr>
      <w:r w:rsidRPr="00F3103A">
        <w:rPr>
          <w:noProof/>
        </w:rPr>
        <w:t>[38]</w:t>
      </w:r>
      <w:r w:rsidRPr="00F3103A">
        <w:rPr>
          <w:noProof/>
        </w:rPr>
        <w:tab/>
        <w:t>F. A. Mokhtar and H. Dzakiria, “Illuminating the Potential of Edmodo as an Interactive Virtual Learning Platform for English Language Learning and Teaching,” vol. 17, no. 1, pp. 83–98, 2015.</w:t>
      </w:r>
    </w:p>
    <w:p w:rsidR="000732A2" w:rsidRPr="00F3103A" w:rsidRDefault="000732A2" w:rsidP="000732A2">
      <w:pPr>
        <w:widowControl w:val="0"/>
        <w:autoSpaceDE w:val="0"/>
        <w:autoSpaceDN w:val="0"/>
        <w:adjustRightInd w:val="0"/>
        <w:ind w:left="640" w:hanging="640"/>
        <w:jc w:val="both"/>
        <w:rPr>
          <w:noProof/>
        </w:rPr>
      </w:pPr>
      <w:r w:rsidRPr="00F3103A">
        <w:rPr>
          <w:noProof/>
        </w:rPr>
        <w:t>[39]</w:t>
      </w:r>
      <w:r w:rsidRPr="00F3103A">
        <w:rPr>
          <w:noProof/>
        </w:rPr>
        <w:tab/>
        <w:t>D. Edmodo, “Prosiding Seminar Nasional 9 Mei 2015 Memanfaatkan Edmodo Sebagai Media Pembelajaran Akuntansi Laksmi Mahendrati Dwiharja,” pp. 332–344, 2015.</w:t>
      </w:r>
    </w:p>
    <w:p w:rsidR="000732A2" w:rsidRPr="00F3103A" w:rsidRDefault="000732A2" w:rsidP="000732A2">
      <w:pPr>
        <w:widowControl w:val="0"/>
        <w:autoSpaceDE w:val="0"/>
        <w:autoSpaceDN w:val="0"/>
        <w:adjustRightInd w:val="0"/>
        <w:ind w:left="640" w:hanging="640"/>
        <w:jc w:val="both"/>
        <w:rPr>
          <w:noProof/>
        </w:rPr>
      </w:pPr>
      <w:r w:rsidRPr="00F3103A">
        <w:rPr>
          <w:noProof/>
        </w:rPr>
        <w:t>[40]</w:t>
      </w:r>
      <w:r w:rsidRPr="00F3103A">
        <w:rPr>
          <w:noProof/>
        </w:rPr>
        <w:tab/>
        <w:t>H. Bicen, “The Role of Social Learning Networks in Mobile Assisted Language Learning : Edmodo as a Case Study,” vol. 21, no. 10, pp. 1297–1306, 2015.</w:t>
      </w:r>
    </w:p>
    <w:p w:rsidR="000732A2" w:rsidRPr="00F3103A" w:rsidRDefault="000732A2" w:rsidP="000732A2">
      <w:pPr>
        <w:widowControl w:val="0"/>
        <w:autoSpaceDE w:val="0"/>
        <w:autoSpaceDN w:val="0"/>
        <w:adjustRightInd w:val="0"/>
        <w:ind w:left="640" w:hanging="640"/>
        <w:jc w:val="both"/>
        <w:rPr>
          <w:noProof/>
        </w:rPr>
      </w:pPr>
      <w:r w:rsidRPr="00F3103A">
        <w:rPr>
          <w:noProof/>
        </w:rPr>
        <w:t>[41]</w:t>
      </w:r>
      <w:r w:rsidRPr="00F3103A">
        <w:rPr>
          <w:noProof/>
        </w:rPr>
        <w:tab/>
        <w:t>C. Mcclain, “Characterization Personified : Using Edmodo to Strengthen Student Interaction with Literature Alan Brown,” vol. 18, pp. 1–19, 2015.</w:t>
      </w:r>
    </w:p>
    <w:p w:rsidR="000732A2" w:rsidRPr="00F3103A" w:rsidRDefault="000732A2" w:rsidP="000732A2">
      <w:pPr>
        <w:widowControl w:val="0"/>
        <w:autoSpaceDE w:val="0"/>
        <w:autoSpaceDN w:val="0"/>
        <w:adjustRightInd w:val="0"/>
        <w:ind w:left="640" w:hanging="640"/>
        <w:jc w:val="both"/>
        <w:rPr>
          <w:noProof/>
        </w:rPr>
      </w:pPr>
      <w:r w:rsidRPr="00F3103A">
        <w:rPr>
          <w:noProof/>
        </w:rPr>
        <w:t>[42]</w:t>
      </w:r>
      <w:r w:rsidRPr="00F3103A">
        <w:rPr>
          <w:noProof/>
        </w:rPr>
        <w:tab/>
        <w:t>H. U. Qingqing, “Research on Flipped Classroom Design and Implication Based on Edmodo Platform,” pp. 528–532, 2016.</w:t>
      </w:r>
    </w:p>
    <w:p w:rsidR="000732A2" w:rsidRPr="00F3103A" w:rsidRDefault="000732A2" w:rsidP="000732A2">
      <w:pPr>
        <w:widowControl w:val="0"/>
        <w:autoSpaceDE w:val="0"/>
        <w:autoSpaceDN w:val="0"/>
        <w:adjustRightInd w:val="0"/>
        <w:ind w:left="640" w:hanging="640"/>
        <w:jc w:val="both"/>
        <w:rPr>
          <w:noProof/>
        </w:rPr>
      </w:pPr>
      <w:r w:rsidRPr="00F3103A">
        <w:rPr>
          <w:noProof/>
        </w:rPr>
        <w:t>[43]</w:t>
      </w:r>
      <w:r w:rsidRPr="00F3103A">
        <w:rPr>
          <w:noProof/>
        </w:rPr>
        <w:tab/>
        <w:t>R. Gitonga, M. Muuro, and G. Onyango, “Technology Integration in the Classroom : A Case of Students Experiences in Using Edmodo to Support Learning in a Blended Classroom in a Kenyan University,” pp. 1–8, 2016.</w:t>
      </w:r>
    </w:p>
    <w:p w:rsidR="000732A2" w:rsidRPr="00F3103A" w:rsidRDefault="000732A2" w:rsidP="000732A2">
      <w:pPr>
        <w:widowControl w:val="0"/>
        <w:autoSpaceDE w:val="0"/>
        <w:autoSpaceDN w:val="0"/>
        <w:adjustRightInd w:val="0"/>
        <w:ind w:left="640" w:hanging="640"/>
        <w:jc w:val="both"/>
        <w:rPr>
          <w:noProof/>
        </w:rPr>
      </w:pPr>
      <w:r w:rsidRPr="00F3103A">
        <w:rPr>
          <w:noProof/>
        </w:rPr>
        <w:t>[44]</w:t>
      </w:r>
      <w:r w:rsidRPr="00F3103A">
        <w:rPr>
          <w:noProof/>
        </w:rPr>
        <w:tab/>
        <w:t>P. Purnawarman and W. Sundayana, “The Use Of Edmodo In Teaching Writing In A Blended Learning Setting,” pp. 242–252, 2016.</w:t>
      </w:r>
    </w:p>
    <w:p w:rsidR="000732A2" w:rsidRPr="00F3103A" w:rsidRDefault="000732A2" w:rsidP="000732A2">
      <w:pPr>
        <w:widowControl w:val="0"/>
        <w:autoSpaceDE w:val="0"/>
        <w:autoSpaceDN w:val="0"/>
        <w:adjustRightInd w:val="0"/>
        <w:ind w:left="640" w:hanging="640"/>
        <w:jc w:val="both"/>
        <w:rPr>
          <w:noProof/>
        </w:rPr>
      </w:pPr>
      <w:r w:rsidRPr="00F3103A">
        <w:rPr>
          <w:noProof/>
        </w:rPr>
        <w:t>[45]</w:t>
      </w:r>
      <w:r w:rsidRPr="00F3103A">
        <w:rPr>
          <w:noProof/>
        </w:rPr>
        <w:tab/>
        <w:t>K. Bayburtsyan, “The Use Of Edmodo , Virtual Learning Management Platform , In The Context Of Promoting Mobile,” vol. 4, no. 535, pp. 75–84, 2016.</w:t>
      </w:r>
    </w:p>
    <w:p w:rsidR="000732A2" w:rsidRPr="00F3103A" w:rsidRDefault="000732A2" w:rsidP="000732A2">
      <w:pPr>
        <w:widowControl w:val="0"/>
        <w:autoSpaceDE w:val="0"/>
        <w:autoSpaceDN w:val="0"/>
        <w:adjustRightInd w:val="0"/>
        <w:ind w:left="640" w:hanging="640"/>
        <w:jc w:val="both"/>
        <w:rPr>
          <w:noProof/>
        </w:rPr>
      </w:pPr>
      <w:r w:rsidRPr="00F3103A">
        <w:rPr>
          <w:noProof/>
        </w:rPr>
        <w:t>[46]</w:t>
      </w:r>
      <w:r w:rsidRPr="00F3103A">
        <w:rPr>
          <w:noProof/>
        </w:rPr>
        <w:tab/>
        <w:t>S. Charoenwet and A. Christensen, “The Effect of Edmodo Learning Network on Students ’ Perception , Self-Regulated Learning Behaviors and Learning Performance,” no. Imsci, pp. 297–300, 2016.</w:t>
      </w:r>
    </w:p>
    <w:p w:rsidR="000732A2" w:rsidRPr="00F3103A" w:rsidRDefault="000732A2" w:rsidP="000732A2">
      <w:pPr>
        <w:widowControl w:val="0"/>
        <w:autoSpaceDE w:val="0"/>
        <w:autoSpaceDN w:val="0"/>
        <w:adjustRightInd w:val="0"/>
        <w:ind w:left="640" w:hanging="640"/>
        <w:jc w:val="both"/>
        <w:rPr>
          <w:noProof/>
        </w:rPr>
      </w:pPr>
      <w:r w:rsidRPr="00F3103A">
        <w:rPr>
          <w:noProof/>
        </w:rPr>
        <w:t>[47]</w:t>
      </w:r>
      <w:r w:rsidRPr="00F3103A">
        <w:rPr>
          <w:noProof/>
        </w:rPr>
        <w:tab/>
        <w:t>T. Hastomo and S. Pd, “The Effectiveness Of Edmodo To Teach Writing Viewed From Students ’ Motivation,” vol. 1, pp. 580–585, 2016.</w:t>
      </w:r>
    </w:p>
    <w:p w:rsidR="000732A2" w:rsidRPr="00F3103A" w:rsidRDefault="000732A2" w:rsidP="000732A2">
      <w:pPr>
        <w:widowControl w:val="0"/>
        <w:autoSpaceDE w:val="0"/>
        <w:autoSpaceDN w:val="0"/>
        <w:adjustRightInd w:val="0"/>
        <w:ind w:left="640" w:hanging="640"/>
        <w:jc w:val="both"/>
        <w:rPr>
          <w:noProof/>
        </w:rPr>
      </w:pPr>
      <w:r w:rsidRPr="00F3103A">
        <w:rPr>
          <w:noProof/>
        </w:rPr>
        <w:t>[48]</w:t>
      </w:r>
      <w:r w:rsidRPr="00F3103A">
        <w:rPr>
          <w:noProof/>
        </w:rPr>
        <w:tab/>
        <w:t>W. Goconqr, “Pedagogical Assessment of : Modern Tool Rating : 4 Website : www.goconqr.com,” pp. 14–16.</w:t>
      </w:r>
    </w:p>
    <w:p w:rsidR="000732A2" w:rsidRPr="00F3103A" w:rsidRDefault="000732A2" w:rsidP="000732A2">
      <w:pPr>
        <w:widowControl w:val="0"/>
        <w:autoSpaceDE w:val="0"/>
        <w:autoSpaceDN w:val="0"/>
        <w:adjustRightInd w:val="0"/>
        <w:ind w:left="640" w:hanging="640"/>
        <w:jc w:val="both"/>
        <w:rPr>
          <w:noProof/>
        </w:rPr>
      </w:pPr>
      <w:r w:rsidRPr="00F3103A">
        <w:rPr>
          <w:noProof/>
        </w:rPr>
        <w:t>[49]</w:t>
      </w:r>
      <w:r w:rsidRPr="00F3103A">
        <w:rPr>
          <w:noProof/>
        </w:rPr>
        <w:tab/>
        <w:t>W. Podcast, E. D. T. Links, L. Plans, and A. Me, “GoConqr ( Formerly ExamTime ): Create , Organize , and Study for Free (... Page 1 of 5 GoConqr ( Formerly ExamTime ): Create , Organize , and Study for Free (... Page 2 of 5,” pp. 1–5, 2017.</w:t>
      </w:r>
    </w:p>
    <w:p w:rsidR="000732A2" w:rsidRPr="00F3103A" w:rsidRDefault="000732A2" w:rsidP="000732A2">
      <w:pPr>
        <w:widowControl w:val="0"/>
        <w:autoSpaceDE w:val="0"/>
        <w:autoSpaceDN w:val="0"/>
        <w:adjustRightInd w:val="0"/>
        <w:ind w:left="640" w:hanging="640"/>
        <w:jc w:val="both"/>
        <w:rPr>
          <w:noProof/>
        </w:rPr>
      </w:pPr>
      <w:r w:rsidRPr="00F3103A">
        <w:rPr>
          <w:noProof/>
        </w:rPr>
        <w:t>[50]</w:t>
      </w:r>
      <w:r w:rsidRPr="00F3103A">
        <w:rPr>
          <w:noProof/>
        </w:rPr>
        <w:tab/>
        <w:t>M. A. Forment, M. J. Casañ, J. P. Poch, N. Galanis, E. Mayol, M. A. Conde, and F. G. Peñalvo, “Integration of Google Docs as a collaborative activity within the LMS using IMS BasicLTI,” pp. 677–683, 2013.</w:t>
      </w:r>
    </w:p>
    <w:p w:rsidR="000732A2" w:rsidRPr="00F3103A" w:rsidRDefault="000732A2" w:rsidP="000732A2">
      <w:pPr>
        <w:widowControl w:val="0"/>
        <w:autoSpaceDE w:val="0"/>
        <w:autoSpaceDN w:val="0"/>
        <w:adjustRightInd w:val="0"/>
        <w:ind w:left="640" w:hanging="640"/>
        <w:jc w:val="both"/>
        <w:rPr>
          <w:noProof/>
        </w:rPr>
      </w:pPr>
      <w:r w:rsidRPr="00F3103A">
        <w:rPr>
          <w:noProof/>
        </w:rPr>
        <w:t>[51]</w:t>
      </w:r>
      <w:r w:rsidRPr="00F3103A">
        <w:rPr>
          <w:noProof/>
        </w:rPr>
        <w:tab/>
        <w:t>J. Manuel and M. Ferreira, “Flipped classrooms : From concept to reality using Google Apps,” no. February, pp. 204–208, 2014.</w:t>
      </w:r>
    </w:p>
    <w:p w:rsidR="000732A2" w:rsidRPr="00F3103A" w:rsidRDefault="000732A2" w:rsidP="000732A2">
      <w:pPr>
        <w:widowControl w:val="0"/>
        <w:autoSpaceDE w:val="0"/>
        <w:autoSpaceDN w:val="0"/>
        <w:adjustRightInd w:val="0"/>
        <w:ind w:left="640" w:hanging="640"/>
        <w:jc w:val="both"/>
        <w:rPr>
          <w:noProof/>
        </w:rPr>
      </w:pPr>
      <w:r w:rsidRPr="00F3103A">
        <w:rPr>
          <w:noProof/>
        </w:rPr>
        <w:t>[52]</w:t>
      </w:r>
      <w:r w:rsidRPr="00F3103A">
        <w:rPr>
          <w:noProof/>
        </w:rPr>
        <w:tab/>
        <w:t>I. Nizal, M. Shaharanee, J. M. Jamil, S. Syamimi, and M. Rodzi, “The Application of Google Classroom as a Tool for Teaching and Learning,” vol. 8, no. 10, pp. 8–11, 1843.</w:t>
      </w:r>
    </w:p>
    <w:p w:rsidR="000732A2" w:rsidRPr="00F3103A" w:rsidRDefault="000732A2" w:rsidP="000732A2">
      <w:pPr>
        <w:widowControl w:val="0"/>
        <w:autoSpaceDE w:val="0"/>
        <w:autoSpaceDN w:val="0"/>
        <w:adjustRightInd w:val="0"/>
        <w:ind w:left="640" w:hanging="640"/>
        <w:jc w:val="both"/>
        <w:rPr>
          <w:noProof/>
        </w:rPr>
      </w:pPr>
      <w:r w:rsidRPr="00F3103A">
        <w:rPr>
          <w:noProof/>
        </w:rPr>
        <w:t>[53]</w:t>
      </w:r>
      <w:r w:rsidRPr="00F3103A">
        <w:rPr>
          <w:noProof/>
        </w:rPr>
        <w:tab/>
        <w:t>S. Iftakhar, “Google classroom: what works and how?,” vol. 3, pp. 12–18, 2016.</w:t>
      </w:r>
    </w:p>
    <w:p w:rsidR="000732A2" w:rsidRPr="00F3103A" w:rsidRDefault="000732A2" w:rsidP="000732A2">
      <w:pPr>
        <w:widowControl w:val="0"/>
        <w:autoSpaceDE w:val="0"/>
        <w:autoSpaceDN w:val="0"/>
        <w:adjustRightInd w:val="0"/>
        <w:ind w:left="640" w:hanging="640"/>
        <w:jc w:val="both"/>
        <w:rPr>
          <w:noProof/>
        </w:rPr>
      </w:pPr>
      <w:r w:rsidRPr="00F3103A">
        <w:rPr>
          <w:noProof/>
        </w:rPr>
        <w:t>[54]</w:t>
      </w:r>
      <w:r w:rsidRPr="00F3103A">
        <w:rPr>
          <w:noProof/>
        </w:rPr>
        <w:tab/>
        <w:t>P. Jakkaew, “The Use of UTAUT2 Model for Understanding Student Perceptions Using Google Classroom : A Case Study of Introduction to Information Technology Course,” 2017.</w:t>
      </w:r>
    </w:p>
    <w:p w:rsidR="000732A2" w:rsidRPr="00F3103A" w:rsidRDefault="000732A2" w:rsidP="000732A2">
      <w:pPr>
        <w:widowControl w:val="0"/>
        <w:autoSpaceDE w:val="0"/>
        <w:autoSpaceDN w:val="0"/>
        <w:adjustRightInd w:val="0"/>
        <w:ind w:left="640" w:hanging="640"/>
        <w:jc w:val="both"/>
        <w:rPr>
          <w:noProof/>
        </w:rPr>
      </w:pPr>
      <w:r w:rsidRPr="00F3103A">
        <w:rPr>
          <w:noProof/>
        </w:rPr>
        <w:t>[55]</w:t>
      </w:r>
      <w:r w:rsidRPr="00F3103A">
        <w:rPr>
          <w:noProof/>
        </w:rPr>
        <w:tab/>
        <w:t xml:space="preserve">A. A. Zaidan, B. B. Zaidan, A. Al-haiqi, M. L. M. Kiah, M. Hussain, and M. Abdulnabi, “Evaluation and selection of open-source EMR software packages based on integrated AHP and </w:t>
      </w:r>
      <w:r w:rsidRPr="00F3103A">
        <w:rPr>
          <w:noProof/>
        </w:rPr>
        <w:lastRenderedPageBreak/>
        <w:t xml:space="preserve">TOPSIS,” </w:t>
      </w:r>
      <w:r w:rsidRPr="00F3103A">
        <w:rPr>
          <w:i/>
          <w:iCs/>
          <w:noProof/>
        </w:rPr>
        <w:t>J. Biomed. Inform.</w:t>
      </w:r>
      <w:r w:rsidRPr="00F3103A">
        <w:rPr>
          <w:noProof/>
        </w:rPr>
        <w:t>, 2014.</w:t>
      </w:r>
    </w:p>
    <w:p w:rsidR="000732A2" w:rsidRPr="00F3103A" w:rsidRDefault="000732A2" w:rsidP="000732A2">
      <w:pPr>
        <w:widowControl w:val="0"/>
        <w:autoSpaceDE w:val="0"/>
        <w:autoSpaceDN w:val="0"/>
        <w:adjustRightInd w:val="0"/>
        <w:ind w:left="640" w:hanging="640"/>
        <w:jc w:val="both"/>
        <w:rPr>
          <w:noProof/>
        </w:rPr>
      </w:pPr>
      <w:r w:rsidRPr="00F3103A">
        <w:rPr>
          <w:noProof/>
        </w:rPr>
        <w:t>[56]</w:t>
      </w:r>
      <w:r w:rsidRPr="00F3103A">
        <w:rPr>
          <w:noProof/>
        </w:rPr>
        <w:tab/>
        <w:t>B. Kutlu, A. Bozanta, E. Ates, S. Erdogan, O. Gokay, and N. Kan, “Project Management Software Selection Using Analytic Hierarchy Process Method,” vol. 4, no. 6, pp. 113–119, 2014.</w:t>
      </w:r>
    </w:p>
    <w:p w:rsidR="000732A2" w:rsidRPr="00F3103A" w:rsidRDefault="000732A2" w:rsidP="000732A2">
      <w:pPr>
        <w:widowControl w:val="0"/>
        <w:autoSpaceDE w:val="0"/>
        <w:autoSpaceDN w:val="0"/>
        <w:adjustRightInd w:val="0"/>
        <w:ind w:left="640" w:hanging="640"/>
        <w:jc w:val="both"/>
        <w:rPr>
          <w:noProof/>
        </w:rPr>
      </w:pPr>
      <w:r w:rsidRPr="00F3103A">
        <w:rPr>
          <w:noProof/>
        </w:rPr>
        <w:t>[57]</w:t>
      </w:r>
      <w:r w:rsidRPr="00F3103A">
        <w:rPr>
          <w:noProof/>
        </w:rPr>
        <w:tab/>
        <w:t>O. Vayvay, Y. Ozcan, and M. M. Cruz-cunha, “ERP consultant selection problem using AHP , fuzzy AHP and ANP : A case study in Turkey,” vol. 3, no. 3, pp. 106–117, 2012.</w:t>
      </w:r>
    </w:p>
    <w:p w:rsidR="000732A2" w:rsidRPr="00F3103A" w:rsidRDefault="000732A2" w:rsidP="000732A2">
      <w:pPr>
        <w:widowControl w:val="0"/>
        <w:autoSpaceDE w:val="0"/>
        <w:autoSpaceDN w:val="0"/>
        <w:adjustRightInd w:val="0"/>
        <w:ind w:left="640" w:hanging="640"/>
        <w:jc w:val="both"/>
        <w:rPr>
          <w:noProof/>
        </w:rPr>
      </w:pPr>
      <w:r w:rsidRPr="00F3103A">
        <w:rPr>
          <w:noProof/>
        </w:rPr>
        <w:t>[58]</w:t>
      </w:r>
      <w:r w:rsidRPr="00F3103A">
        <w:rPr>
          <w:noProof/>
        </w:rPr>
        <w:tab/>
        <w:t>H. Lin, “A fuzzy-based decision-making procedure for data warehouse system selection,” vol. 32, pp. 939–953, 2007.</w:t>
      </w:r>
    </w:p>
    <w:p w:rsidR="000732A2" w:rsidRPr="00F3103A" w:rsidRDefault="000732A2" w:rsidP="000732A2">
      <w:pPr>
        <w:widowControl w:val="0"/>
        <w:autoSpaceDE w:val="0"/>
        <w:autoSpaceDN w:val="0"/>
        <w:adjustRightInd w:val="0"/>
        <w:ind w:left="640" w:hanging="640"/>
        <w:jc w:val="both"/>
        <w:rPr>
          <w:noProof/>
        </w:rPr>
      </w:pPr>
      <w:r w:rsidRPr="00F3103A">
        <w:rPr>
          <w:noProof/>
        </w:rPr>
        <w:t>[59]</w:t>
      </w:r>
      <w:r w:rsidRPr="00F3103A">
        <w:rPr>
          <w:noProof/>
        </w:rPr>
        <w:tab/>
        <w:t xml:space="preserve">Y. Alomair, I. Ahmad, and A. Alghamdi, “A Review of Evaluation Methods and Techniques for Simulation Packages,” </w:t>
      </w:r>
      <w:r w:rsidRPr="00F3103A">
        <w:rPr>
          <w:i/>
          <w:iCs/>
          <w:noProof/>
        </w:rPr>
        <w:t>Procedia - Procedia Comput. Sci.</w:t>
      </w:r>
      <w:r w:rsidRPr="00F3103A">
        <w:rPr>
          <w:noProof/>
        </w:rPr>
        <w:t>, vol. 62, no. Scse, pp. 249–256, 2015.</w:t>
      </w:r>
    </w:p>
    <w:p w:rsidR="000732A2" w:rsidRPr="00F3103A" w:rsidRDefault="000732A2" w:rsidP="000732A2">
      <w:pPr>
        <w:widowControl w:val="0"/>
        <w:autoSpaceDE w:val="0"/>
        <w:autoSpaceDN w:val="0"/>
        <w:adjustRightInd w:val="0"/>
        <w:ind w:left="640" w:hanging="640"/>
        <w:jc w:val="both"/>
        <w:rPr>
          <w:noProof/>
        </w:rPr>
      </w:pPr>
      <w:r w:rsidRPr="00F3103A">
        <w:rPr>
          <w:noProof/>
        </w:rPr>
        <w:t>[60]</w:t>
      </w:r>
      <w:r w:rsidRPr="00F3103A">
        <w:rPr>
          <w:noProof/>
        </w:rPr>
        <w:tab/>
        <w:t>H. Gharaibeh, “Evaluating Project Management Software Packages Using a Scoring Model — A Comparison between MS Project and Primavera,” no. June, pp. 541–554, 2014.</w:t>
      </w:r>
    </w:p>
    <w:p w:rsidR="000732A2" w:rsidRPr="00F3103A" w:rsidRDefault="000732A2" w:rsidP="000732A2">
      <w:pPr>
        <w:widowControl w:val="0"/>
        <w:autoSpaceDE w:val="0"/>
        <w:autoSpaceDN w:val="0"/>
        <w:adjustRightInd w:val="0"/>
        <w:ind w:left="640" w:hanging="640"/>
        <w:jc w:val="both"/>
        <w:rPr>
          <w:noProof/>
        </w:rPr>
      </w:pPr>
      <w:r w:rsidRPr="00F3103A">
        <w:rPr>
          <w:noProof/>
        </w:rPr>
        <w:t>[61]</w:t>
      </w:r>
      <w:r w:rsidRPr="00F3103A">
        <w:rPr>
          <w:noProof/>
        </w:rPr>
        <w:tab/>
        <w:t>M. Ruffini and S. Member, “Multidimensional Convergence in Future 5G Networks,” vol. 35, no. 3, pp. 535–549, 2017.</w:t>
      </w:r>
    </w:p>
    <w:p w:rsidR="000732A2" w:rsidRPr="00F3103A" w:rsidRDefault="000732A2" w:rsidP="000732A2">
      <w:pPr>
        <w:widowControl w:val="0"/>
        <w:autoSpaceDE w:val="0"/>
        <w:autoSpaceDN w:val="0"/>
        <w:adjustRightInd w:val="0"/>
        <w:ind w:left="640" w:hanging="640"/>
        <w:jc w:val="both"/>
        <w:rPr>
          <w:noProof/>
        </w:rPr>
      </w:pPr>
      <w:r w:rsidRPr="00F3103A">
        <w:rPr>
          <w:noProof/>
        </w:rPr>
        <w:t>[62]</w:t>
      </w:r>
      <w:r w:rsidRPr="00F3103A">
        <w:rPr>
          <w:noProof/>
        </w:rPr>
        <w:tab/>
        <w:t>I. Capital, “Global e-Learning Investment Review,” no. January, 2013.</w:t>
      </w:r>
    </w:p>
    <w:p w:rsidR="000732A2" w:rsidRPr="00F3103A" w:rsidRDefault="000732A2" w:rsidP="000732A2">
      <w:pPr>
        <w:widowControl w:val="0"/>
        <w:autoSpaceDE w:val="0"/>
        <w:autoSpaceDN w:val="0"/>
        <w:adjustRightInd w:val="0"/>
        <w:ind w:left="640" w:hanging="640"/>
        <w:jc w:val="both"/>
        <w:rPr>
          <w:noProof/>
        </w:rPr>
      </w:pPr>
      <w:r w:rsidRPr="00F3103A">
        <w:rPr>
          <w:noProof/>
        </w:rPr>
        <w:t>[63]</w:t>
      </w:r>
      <w:r w:rsidRPr="00F3103A">
        <w:rPr>
          <w:noProof/>
        </w:rPr>
        <w:tab/>
        <w:t>R. Article, “Saas Explosion Leading To A New Phase Of A Learning Management System,” vol. 7, no. 22, pp. 62–66, 2015.</w:t>
      </w:r>
    </w:p>
    <w:p w:rsidR="000732A2" w:rsidRPr="00F3103A" w:rsidRDefault="000732A2" w:rsidP="000732A2">
      <w:pPr>
        <w:pStyle w:val="BodyText"/>
      </w:pPr>
      <w:r w:rsidRPr="00F3103A">
        <w:fldChar w:fldCharType="end"/>
      </w:r>
    </w:p>
    <w:p w:rsidR="000732A2" w:rsidRPr="00F3103A" w:rsidRDefault="000732A2" w:rsidP="000732A2">
      <w:pPr>
        <w:widowControl w:val="0"/>
        <w:autoSpaceDE w:val="0"/>
        <w:autoSpaceDN w:val="0"/>
        <w:adjustRightInd w:val="0"/>
        <w:ind w:left="640" w:hanging="640"/>
        <w:rPr>
          <w:color w:val="000000" w:themeColor="text1"/>
          <w:lang w:val="id-ID" w:eastAsia="id-ID"/>
        </w:rPr>
      </w:pPr>
      <w:hyperlink r:id="rId17" w:history="1">
        <w:r w:rsidRPr="00F3103A">
          <w:rPr>
            <w:rStyle w:val="Hyperlink"/>
            <w:color w:val="000000" w:themeColor="text1"/>
            <w:lang w:val="id-ID" w:eastAsia="id-ID"/>
          </w:rPr>
          <w:t>http://romisatriawahono.net/2008/01/24/memilih-sistem-e-learning-berbasis-open-source/</w:t>
        </w:r>
      </w:hyperlink>
      <w:r w:rsidRPr="00F3103A">
        <w:rPr>
          <w:color w:val="000000" w:themeColor="text1"/>
          <w:lang w:val="id-ID" w:eastAsia="id-ID"/>
        </w:rPr>
        <w:t xml:space="preserve"> </w:t>
      </w:r>
    </w:p>
    <w:p w:rsidR="000732A2" w:rsidRPr="00F3103A" w:rsidRDefault="000732A2" w:rsidP="000732A2">
      <w:pPr>
        <w:autoSpaceDE w:val="0"/>
        <w:autoSpaceDN w:val="0"/>
        <w:adjustRightInd w:val="0"/>
        <w:ind w:left="567" w:hanging="567"/>
        <w:jc w:val="both"/>
        <w:rPr>
          <w:color w:val="000000" w:themeColor="text1"/>
          <w:lang w:val="id-ID" w:eastAsia="id-ID"/>
        </w:rPr>
      </w:pPr>
      <w:hyperlink r:id="rId18" w:history="1">
        <w:r w:rsidRPr="00F3103A">
          <w:rPr>
            <w:rStyle w:val="Hyperlink"/>
            <w:color w:val="000000" w:themeColor="text1"/>
            <w:lang w:val="id-ID" w:eastAsia="id-ID"/>
          </w:rPr>
          <w:t>http://www.destinationcrm.com/Articles/Columns-Departments/The-Tipping-Point/Are-You-Ready-for-SaaS---47138.aspx</w:t>
        </w:r>
      </w:hyperlink>
      <w:r w:rsidRPr="00F3103A">
        <w:rPr>
          <w:color w:val="000000" w:themeColor="text1"/>
          <w:lang w:val="id-ID" w:eastAsia="id-ID"/>
        </w:rPr>
        <w:t xml:space="preserve"> </w:t>
      </w:r>
    </w:p>
    <w:p w:rsidR="000732A2" w:rsidRPr="00F3103A" w:rsidRDefault="000732A2" w:rsidP="000732A2">
      <w:pPr>
        <w:autoSpaceDE w:val="0"/>
        <w:autoSpaceDN w:val="0"/>
        <w:adjustRightInd w:val="0"/>
        <w:jc w:val="both"/>
        <w:rPr>
          <w:color w:val="000000" w:themeColor="text1"/>
          <w:lang w:val="id-ID" w:eastAsia="id-ID"/>
        </w:rPr>
      </w:pPr>
      <w:hyperlink r:id="rId19" w:history="1">
        <w:r w:rsidRPr="00F3103A">
          <w:rPr>
            <w:rStyle w:val="Hyperlink"/>
            <w:color w:val="000000" w:themeColor="text1"/>
            <w:lang w:val="id-ID"/>
          </w:rPr>
          <w:t>http://c4lpt.co.uk/top100tools/top-200-tools-for-learning/</w:t>
        </w:r>
      </w:hyperlink>
    </w:p>
    <w:p w:rsidR="000732A2" w:rsidRPr="00F3103A" w:rsidRDefault="000732A2" w:rsidP="000732A2">
      <w:pPr>
        <w:autoSpaceDE w:val="0"/>
        <w:autoSpaceDN w:val="0"/>
        <w:adjustRightInd w:val="0"/>
        <w:jc w:val="both"/>
        <w:rPr>
          <w:color w:val="000000" w:themeColor="text1"/>
          <w:lang w:val="id-ID" w:eastAsia="id-ID"/>
        </w:rPr>
      </w:pPr>
      <w:hyperlink r:id="rId20" w:history="1">
        <w:r w:rsidRPr="00F3103A">
          <w:rPr>
            <w:rStyle w:val="Hyperlink"/>
            <w:color w:val="000000" w:themeColor="text1"/>
            <w:lang w:val="id-ID" w:eastAsia="id-ID"/>
          </w:rPr>
          <w:t>http://www.edtechroundup.org/reviews/examtime-create-organize-and-study-for-free</w:t>
        </w:r>
      </w:hyperlink>
      <w:r w:rsidRPr="00F3103A">
        <w:rPr>
          <w:color w:val="000000" w:themeColor="text1"/>
          <w:lang w:val="id-ID" w:eastAsia="id-ID"/>
        </w:rPr>
        <w:t xml:space="preserve"> </w:t>
      </w:r>
    </w:p>
    <w:p w:rsidR="000732A2" w:rsidRPr="00F3103A" w:rsidRDefault="000732A2" w:rsidP="000732A2">
      <w:pPr>
        <w:autoSpaceDE w:val="0"/>
        <w:autoSpaceDN w:val="0"/>
        <w:adjustRightInd w:val="0"/>
        <w:jc w:val="both"/>
        <w:rPr>
          <w:color w:val="000000" w:themeColor="text1"/>
          <w:lang w:val="id-ID" w:eastAsia="id-ID"/>
        </w:rPr>
      </w:pPr>
      <w:hyperlink r:id="rId21" w:history="1">
        <w:r w:rsidRPr="00F3103A">
          <w:rPr>
            <w:rStyle w:val="Hyperlink"/>
            <w:color w:val="000000" w:themeColor="text1"/>
            <w:lang w:val="id-ID" w:eastAsia="id-ID"/>
          </w:rPr>
          <w:t>https://reviews.financesonline.com/p/collaborize-classroom/</w:t>
        </w:r>
      </w:hyperlink>
    </w:p>
    <w:p w:rsidR="000732A2" w:rsidRPr="00F3103A" w:rsidRDefault="000732A2" w:rsidP="000732A2">
      <w:pPr>
        <w:autoSpaceDE w:val="0"/>
        <w:autoSpaceDN w:val="0"/>
        <w:adjustRightInd w:val="0"/>
        <w:jc w:val="both"/>
        <w:rPr>
          <w:color w:val="000000" w:themeColor="text1"/>
          <w:lang w:val="id-ID" w:eastAsia="id-ID"/>
        </w:rPr>
      </w:pPr>
      <w:hyperlink r:id="rId22" w:history="1">
        <w:r w:rsidRPr="00F3103A">
          <w:rPr>
            <w:rStyle w:val="Hyperlink"/>
            <w:color w:val="000000" w:themeColor="text1"/>
            <w:lang w:val="id-ID" w:eastAsia="id-ID"/>
          </w:rPr>
          <w:t>http://edtechreview.in/reviews</w:t>
        </w:r>
      </w:hyperlink>
    </w:p>
    <w:p w:rsidR="000732A2" w:rsidRPr="00F3103A" w:rsidRDefault="000732A2" w:rsidP="000732A2">
      <w:pPr>
        <w:autoSpaceDE w:val="0"/>
        <w:autoSpaceDN w:val="0"/>
        <w:adjustRightInd w:val="0"/>
        <w:jc w:val="both"/>
        <w:rPr>
          <w:color w:val="000000" w:themeColor="text1"/>
          <w:lang w:val="id-ID" w:eastAsia="id-ID"/>
        </w:rPr>
      </w:pPr>
      <w:hyperlink r:id="rId23" w:history="1">
        <w:r w:rsidRPr="00F3103A">
          <w:rPr>
            <w:rStyle w:val="Hyperlink"/>
            <w:color w:val="000000" w:themeColor="text1"/>
            <w:lang w:val="id-ID" w:eastAsia="id-ID"/>
          </w:rPr>
          <w:t>http://www.teachersfirst.com/single.cfm?id=12746</w:t>
        </w:r>
      </w:hyperlink>
    </w:p>
    <w:p w:rsidR="000732A2" w:rsidRPr="00F3103A" w:rsidRDefault="000732A2" w:rsidP="000732A2">
      <w:pPr>
        <w:autoSpaceDE w:val="0"/>
        <w:autoSpaceDN w:val="0"/>
        <w:adjustRightInd w:val="0"/>
        <w:jc w:val="both"/>
        <w:rPr>
          <w:color w:val="000000" w:themeColor="text1"/>
          <w:lang w:val="id-ID" w:eastAsia="id-ID"/>
        </w:rPr>
      </w:pPr>
      <w:hyperlink r:id="rId24" w:history="1">
        <w:r w:rsidRPr="00F3103A">
          <w:rPr>
            <w:rStyle w:val="Hyperlink"/>
            <w:color w:val="000000" w:themeColor="text1"/>
            <w:lang w:val="id-ID" w:eastAsia="id-ID"/>
          </w:rPr>
          <w:t>http://lms.softwareinsider.com/l/328/Collaborize-Classroom</w:t>
        </w:r>
      </w:hyperlink>
    </w:p>
    <w:p w:rsidR="000732A2" w:rsidRPr="00F3103A" w:rsidRDefault="000732A2" w:rsidP="000732A2">
      <w:pPr>
        <w:autoSpaceDE w:val="0"/>
        <w:autoSpaceDN w:val="0"/>
        <w:adjustRightInd w:val="0"/>
        <w:jc w:val="both"/>
        <w:rPr>
          <w:color w:val="000000" w:themeColor="text1"/>
          <w:lang w:val="id-ID" w:eastAsia="id-ID"/>
        </w:rPr>
      </w:pPr>
      <w:hyperlink r:id="rId25" w:history="1">
        <w:r w:rsidRPr="00F3103A">
          <w:rPr>
            <w:rStyle w:val="Hyperlink"/>
            <w:color w:val="000000" w:themeColor="text1"/>
            <w:lang w:val="id-ID" w:eastAsia="id-ID"/>
          </w:rPr>
          <w:t>https://edlab.tc.columbia.edu/blog/6862-EdLab-Review-Collaborize-Classroom</w:t>
        </w:r>
      </w:hyperlink>
    </w:p>
    <w:p w:rsidR="000732A2" w:rsidRPr="00F3103A" w:rsidRDefault="000732A2" w:rsidP="000732A2">
      <w:pPr>
        <w:autoSpaceDE w:val="0"/>
        <w:autoSpaceDN w:val="0"/>
        <w:adjustRightInd w:val="0"/>
        <w:jc w:val="both"/>
        <w:rPr>
          <w:color w:val="000000" w:themeColor="text1"/>
          <w:lang w:val="id-ID" w:eastAsia="id-ID"/>
        </w:rPr>
      </w:pPr>
      <w:hyperlink r:id="rId26" w:history="1">
        <w:r w:rsidRPr="00F3103A">
          <w:rPr>
            <w:rStyle w:val="Hyperlink"/>
            <w:color w:val="000000" w:themeColor="text1"/>
            <w:lang w:val="id-ID" w:eastAsia="id-ID"/>
          </w:rPr>
          <w:t>https://edshelf.com/tool</w:t>
        </w:r>
      </w:hyperlink>
    </w:p>
    <w:p w:rsidR="000732A2" w:rsidRPr="00F3103A" w:rsidRDefault="000732A2" w:rsidP="000732A2">
      <w:pPr>
        <w:autoSpaceDE w:val="0"/>
        <w:autoSpaceDN w:val="0"/>
        <w:adjustRightInd w:val="0"/>
        <w:jc w:val="both"/>
        <w:rPr>
          <w:color w:val="000000" w:themeColor="text1"/>
          <w:lang w:val="id-ID" w:eastAsia="id-ID"/>
        </w:rPr>
      </w:pPr>
      <w:hyperlink r:id="rId27" w:history="1">
        <w:r w:rsidRPr="00F3103A">
          <w:rPr>
            <w:rStyle w:val="Hyperlink"/>
            <w:color w:val="000000" w:themeColor="text1"/>
            <w:lang w:val="id-ID" w:eastAsia="id-ID"/>
          </w:rPr>
          <w:t>http://collaborize-classroom.appappeal.com/</w:t>
        </w:r>
      </w:hyperlink>
    </w:p>
    <w:p w:rsidR="000732A2" w:rsidRPr="00F3103A" w:rsidRDefault="000732A2" w:rsidP="000732A2">
      <w:pPr>
        <w:autoSpaceDE w:val="0"/>
        <w:autoSpaceDN w:val="0"/>
        <w:adjustRightInd w:val="0"/>
        <w:jc w:val="both"/>
        <w:rPr>
          <w:color w:val="000000" w:themeColor="text1"/>
          <w:lang w:val="id-ID" w:eastAsia="id-ID"/>
        </w:rPr>
      </w:pPr>
      <w:hyperlink r:id="rId28" w:history="1">
        <w:r w:rsidRPr="00F3103A">
          <w:rPr>
            <w:rStyle w:val="Hyperlink"/>
            <w:color w:val="000000" w:themeColor="text1"/>
            <w:lang w:val="id-ID" w:eastAsia="id-ID"/>
          </w:rPr>
          <w:t>https://designing21centurylearning.wikispaces.com/Collaborize+Classroom</w:t>
        </w:r>
      </w:hyperlink>
    </w:p>
    <w:p w:rsidR="000732A2" w:rsidRPr="00F3103A" w:rsidRDefault="000732A2" w:rsidP="000732A2">
      <w:pPr>
        <w:autoSpaceDE w:val="0"/>
        <w:autoSpaceDN w:val="0"/>
        <w:adjustRightInd w:val="0"/>
        <w:jc w:val="both"/>
        <w:rPr>
          <w:color w:val="000000" w:themeColor="text1"/>
          <w:lang w:val="id-ID" w:eastAsia="id-ID"/>
        </w:rPr>
      </w:pPr>
      <w:hyperlink r:id="rId29" w:history="1">
        <w:r w:rsidRPr="00F3103A">
          <w:rPr>
            <w:rStyle w:val="Hyperlink"/>
            <w:color w:val="000000" w:themeColor="text1"/>
            <w:lang w:val="id-ID" w:eastAsia="id-ID"/>
          </w:rPr>
          <w:t>http://www.itbe.org/v_newsletters/article_16516231.htm</w:t>
        </w:r>
      </w:hyperlink>
    </w:p>
    <w:p w:rsidR="000732A2" w:rsidRPr="00F3103A" w:rsidRDefault="000732A2" w:rsidP="000732A2">
      <w:pPr>
        <w:autoSpaceDE w:val="0"/>
        <w:autoSpaceDN w:val="0"/>
        <w:adjustRightInd w:val="0"/>
        <w:jc w:val="both"/>
        <w:rPr>
          <w:color w:val="000000" w:themeColor="text1"/>
          <w:lang w:val="id-ID" w:eastAsia="id-ID"/>
        </w:rPr>
      </w:pPr>
      <w:hyperlink r:id="rId30" w:history="1">
        <w:r w:rsidRPr="00F3103A">
          <w:rPr>
            <w:rStyle w:val="Hyperlink"/>
            <w:color w:val="000000" w:themeColor="text1"/>
            <w:lang w:val="id-ID" w:eastAsia="id-ID"/>
          </w:rPr>
          <w:t>https://cnswan.wordpress.com/tag/coursesites-by-blackboard/</w:t>
        </w:r>
      </w:hyperlink>
    </w:p>
    <w:p w:rsidR="000732A2" w:rsidRPr="00F3103A" w:rsidRDefault="000732A2" w:rsidP="000732A2">
      <w:pPr>
        <w:autoSpaceDE w:val="0"/>
        <w:autoSpaceDN w:val="0"/>
        <w:adjustRightInd w:val="0"/>
        <w:ind w:left="567" w:hanging="567"/>
        <w:jc w:val="both"/>
        <w:rPr>
          <w:color w:val="000000" w:themeColor="text1"/>
          <w:lang w:val="id-ID" w:eastAsia="id-ID"/>
        </w:rPr>
      </w:pPr>
      <w:hyperlink r:id="rId31" w:history="1">
        <w:r w:rsidRPr="00F3103A">
          <w:rPr>
            <w:rStyle w:val="Hyperlink"/>
            <w:color w:val="000000" w:themeColor="text1"/>
            <w:lang w:val="id-ID" w:eastAsia="id-ID"/>
          </w:rPr>
          <w:t>http://www.emergingedtech.com/2011/03/ectolearning-is-a-contender-for-best-free-online-cms/</w:t>
        </w:r>
      </w:hyperlink>
    </w:p>
    <w:p w:rsidR="000732A2" w:rsidRPr="00F3103A" w:rsidRDefault="000732A2" w:rsidP="000732A2">
      <w:pPr>
        <w:autoSpaceDE w:val="0"/>
        <w:autoSpaceDN w:val="0"/>
        <w:adjustRightInd w:val="0"/>
        <w:jc w:val="both"/>
        <w:rPr>
          <w:color w:val="000000" w:themeColor="text1"/>
          <w:lang w:val="id-ID" w:eastAsia="id-ID"/>
        </w:rPr>
      </w:pPr>
      <w:hyperlink r:id="rId32" w:history="1">
        <w:r w:rsidRPr="00F3103A">
          <w:rPr>
            <w:rStyle w:val="Hyperlink"/>
            <w:color w:val="000000" w:themeColor="text1"/>
            <w:lang w:val="id-ID" w:eastAsia="id-ID"/>
          </w:rPr>
          <w:t>https://www.betterbuys.com/lms/reviews/edmodo/</w:t>
        </w:r>
      </w:hyperlink>
    </w:p>
    <w:p w:rsidR="000732A2" w:rsidRPr="00F3103A" w:rsidRDefault="000732A2" w:rsidP="000732A2">
      <w:pPr>
        <w:autoSpaceDE w:val="0"/>
        <w:autoSpaceDN w:val="0"/>
        <w:adjustRightInd w:val="0"/>
        <w:jc w:val="both"/>
        <w:rPr>
          <w:color w:val="000000" w:themeColor="text1"/>
          <w:lang w:eastAsia="id-ID"/>
        </w:rPr>
      </w:pPr>
      <w:hyperlink r:id="rId33" w:history="1">
        <w:r w:rsidRPr="00F3103A">
          <w:rPr>
            <w:rStyle w:val="Hyperlink"/>
            <w:color w:val="000000" w:themeColor="text1"/>
            <w:lang w:eastAsia="id-ID"/>
          </w:rPr>
          <w:t>http://www.capterra.com/learning-management-system software/</w:t>
        </w:r>
      </w:hyperlink>
      <w:r w:rsidRPr="00F3103A">
        <w:rPr>
          <w:color w:val="000000" w:themeColor="text1"/>
          <w:lang w:eastAsia="id-ID"/>
        </w:rPr>
        <w:t xml:space="preserve"> </w:t>
      </w:r>
    </w:p>
    <w:p w:rsidR="000732A2" w:rsidRPr="00F3103A" w:rsidRDefault="000732A2" w:rsidP="000732A2">
      <w:pPr>
        <w:autoSpaceDE w:val="0"/>
        <w:autoSpaceDN w:val="0"/>
        <w:adjustRightInd w:val="0"/>
        <w:jc w:val="both"/>
        <w:rPr>
          <w:color w:val="000000" w:themeColor="text1"/>
          <w:lang w:eastAsia="id-ID"/>
        </w:rPr>
      </w:pPr>
      <w:hyperlink r:id="rId34" w:history="1">
        <w:r w:rsidRPr="00F3103A">
          <w:rPr>
            <w:rStyle w:val="Hyperlink"/>
            <w:color w:val="000000" w:themeColor="text1"/>
            <w:lang w:eastAsia="id-ID"/>
          </w:rPr>
          <w:t>http://www.softwareadvice.com/lms/edmodo-profile/</w:t>
        </w:r>
      </w:hyperlink>
    </w:p>
    <w:p w:rsidR="000732A2" w:rsidRPr="00F3103A" w:rsidRDefault="000732A2" w:rsidP="000732A2">
      <w:pPr>
        <w:autoSpaceDE w:val="0"/>
        <w:autoSpaceDN w:val="0"/>
        <w:adjustRightInd w:val="0"/>
        <w:jc w:val="both"/>
        <w:rPr>
          <w:color w:val="000000" w:themeColor="text1"/>
          <w:lang w:eastAsia="id-ID"/>
        </w:rPr>
      </w:pPr>
      <w:hyperlink r:id="rId35" w:history="1">
        <w:r w:rsidRPr="00F3103A">
          <w:rPr>
            <w:rStyle w:val="Hyperlink"/>
            <w:color w:val="000000" w:themeColor="text1"/>
            <w:lang w:eastAsia="id-ID"/>
          </w:rPr>
          <w:t>https://www.g2crowd.com/products/goconqr/reviews</w:t>
        </w:r>
      </w:hyperlink>
    </w:p>
    <w:p w:rsidR="000732A2" w:rsidRPr="00F3103A" w:rsidRDefault="000732A2" w:rsidP="000732A2">
      <w:pPr>
        <w:autoSpaceDE w:val="0"/>
        <w:autoSpaceDN w:val="0"/>
        <w:adjustRightInd w:val="0"/>
        <w:jc w:val="both"/>
        <w:rPr>
          <w:color w:val="000000" w:themeColor="text1"/>
          <w:lang w:eastAsia="id-ID"/>
        </w:rPr>
      </w:pPr>
      <w:hyperlink r:id="rId36" w:history="1">
        <w:r w:rsidRPr="00F3103A">
          <w:rPr>
            <w:rStyle w:val="Hyperlink"/>
            <w:color w:val="000000" w:themeColor="text1"/>
            <w:lang w:eastAsia="id-ID"/>
          </w:rPr>
          <w:t>http://teachersfirst.co/single.cfm?id=16722</w:t>
        </w:r>
      </w:hyperlink>
    </w:p>
    <w:p w:rsidR="000732A2" w:rsidRPr="00F3103A" w:rsidRDefault="000732A2" w:rsidP="000732A2">
      <w:pPr>
        <w:autoSpaceDE w:val="0"/>
        <w:autoSpaceDN w:val="0"/>
        <w:adjustRightInd w:val="0"/>
        <w:jc w:val="both"/>
        <w:rPr>
          <w:color w:val="000000" w:themeColor="text1"/>
          <w:lang w:eastAsia="id-ID"/>
        </w:rPr>
      </w:pPr>
      <w:hyperlink r:id="rId37" w:history="1">
        <w:r w:rsidRPr="00F3103A">
          <w:rPr>
            <w:rStyle w:val="Hyperlink"/>
            <w:color w:val="000000" w:themeColor="text1"/>
            <w:lang w:eastAsia="id-ID"/>
          </w:rPr>
          <w:t>https://www.lifehacker.com.au/2015/04/goconqr-lets-you-study-save-and-share-notes/</w:t>
        </w:r>
      </w:hyperlink>
    </w:p>
    <w:p w:rsidR="000732A2" w:rsidRPr="00F3103A" w:rsidRDefault="000732A2" w:rsidP="000732A2">
      <w:pPr>
        <w:autoSpaceDE w:val="0"/>
        <w:autoSpaceDN w:val="0"/>
        <w:adjustRightInd w:val="0"/>
        <w:ind w:left="567" w:hanging="567"/>
        <w:jc w:val="both"/>
        <w:rPr>
          <w:color w:val="000000" w:themeColor="text1"/>
          <w:lang w:val="id-ID"/>
        </w:rPr>
      </w:pPr>
      <w:hyperlink r:id="rId38" w:history="1">
        <w:r w:rsidRPr="00F3103A">
          <w:rPr>
            <w:rStyle w:val="Hyperlink"/>
            <w:color w:val="000000" w:themeColor="text1"/>
            <w:lang w:eastAsia="id-ID"/>
          </w:rPr>
          <w:t>https://elearningindustry.com/google-classroom-review-pros-and-cons-of-using-google-classroom-in-elearning</w:t>
        </w:r>
      </w:hyperlink>
    </w:p>
    <w:p w:rsidR="00DE6175" w:rsidRPr="000732A2" w:rsidRDefault="000732A2" w:rsidP="000732A2">
      <w:pPr>
        <w:pStyle w:val="NoSpacing"/>
        <w:ind w:left="426" w:hanging="426"/>
        <w:jc w:val="both"/>
        <w:rPr>
          <w:rFonts w:ascii="Times New Roman" w:hAnsi="Times New Roman"/>
          <w:lang w:val="id-ID"/>
        </w:rPr>
      </w:pPr>
      <w:hyperlink r:id="rId39" w:history="1">
        <w:r w:rsidRPr="00F3103A">
          <w:rPr>
            <w:rStyle w:val="Hyperlink"/>
            <w:rFonts w:ascii="Times New Roman" w:hAnsi="Times New Roman"/>
            <w:color w:val="000000" w:themeColor="text1"/>
            <w:sz w:val="20"/>
            <w:szCs w:val="20"/>
            <w:lang w:val="id-ID" w:eastAsia="id-ID"/>
          </w:rPr>
          <w:t>http://www.matcheducation.org/blog/2015/1/23/software-review-google-classroom</w:t>
        </w:r>
      </w:hyperlink>
      <w:r>
        <w:rPr>
          <w:color w:val="000000" w:themeColor="text1"/>
          <w:sz w:val="20"/>
          <w:szCs w:val="20"/>
          <w:lang w:val="id-ID"/>
        </w:rPr>
        <w:t>.</w:t>
      </w:r>
    </w:p>
    <w:sectPr w:rsidR="00DE6175" w:rsidRPr="000732A2" w:rsidSect="00D94A99">
      <w:headerReference w:type="even" r:id="rId40"/>
      <w:headerReference w:type="default" r:id="rId41"/>
      <w:footerReference w:type="even" r:id="rId42"/>
      <w:footerReference w:type="default" r:id="rId43"/>
      <w:headerReference w:type="first" r:id="rId44"/>
      <w:footerReference w:type="first" r:id="rId45"/>
      <w:pgSz w:w="11907" w:h="16840" w:code="9"/>
      <w:pgMar w:top="1701" w:right="1701" w:bottom="1701"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CCE" w:rsidRDefault="00E64CCE">
      <w:r>
        <w:separator/>
      </w:r>
    </w:p>
  </w:endnote>
  <w:endnote w:type="continuationSeparator" w:id="1">
    <w:p w:rsidR="00E64CCE" w:rsidRDefault="00E64C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94" w:rsidRPr="00F5540C" w:rsidRDefault="00991A94" w:rsidP="008B04B3">
    <w:pPr>
      <w:pStyle w:val="Header"/>
      <w:tabs>
        <w:tab w:val="clear" w:pos="4320"/>
        <w:tab w:val="clear" w:pos="8640"/>
        <w:tab w:val="left" w:pos="2992"/>
      </w:tabs>
      <w:ind w:right="90"/>
      <w:rPr>
        <w:color w:val="FFFFFF" w:themeColor="background1"/>
        <w:sz w:val="22"/>
        <w:szCs w:val="22"/>
      </w:rPr>
    </w:pPr>
    <w:r w:rsidRPr="00FB67E5">
      <w:rPr>
        <w:b/>
        <w:noProof/>
        <w:color w:val="FFFFFF" w:themeColor="background1"/>
        <w:sz w:val="22"/>
        <w:szCs w:val="22"/>
      </w:rPr>
      <w:pict>
        <v:line id="Line 3" o:spid="_x0000_s4098" style="position:absolute;z-index:251658752;visibility:visibl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t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MxD&#10;a1gTAgAAKAQAAA4AAAAAAAAAAAAAAAAALgIAAGRycy9lMm9Eb2MueG1sUEsBAi0AFAAGAAgAAAAh&#10;APbatCLdAAAACAEAAA8AAAAAAAAAAAAAAAAAbQQAAGRycy9kb3ducmV2LnhtbFBLBQYAAAAABAAE&#10;APMAAAB3BQAAAAA=&#10;"/>
      </w:pict>
    </w:r>
    <w:r w:rsidRPr="00F5540C">
      <w:rPr>
        <w:b/>
        <w:color w:val="FFFFFF" w:themeColor="background1"/>
        <w:sz w:val="22"/>
        <w:szCs w:val="22"/>
      </w:rPr>
      <w:t>IJCCS</w:t>
    </w:r>
    <w:r w:rsidRPr="00F5540C">
      <w:rPr>
        <w:color w:val="FFFFFF" w:themeColor="background1"/>
        <w:sz w:val="22"/>
        <w:szCs w:val="22"/>
      </w:rPr>
      <w:t xml:space="preserve"> Vol. x, No. x,  July201x :  first_page–end_page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94" w:rsidRPr="00F5540C" w:rsidRDefault="00991A94" w:rsidP="0094367D">
    <w:pPr>
      <w:pStyle w:val="Footer"/>
      <w:pBdr>
        <w:top w:val="single" w:sz="4" w:space="1" w:color="auto"/>
      </w:pBdr>
      <w:jc w:val="right"/>
      <w:rPr>
        <w:i/>
        <w:color w:val="FFFFFF" w:themeColor="background1"/>
        <w:sz w:val="22"/>
        <w:szCs w:val="22"/>
      </w:rPr>
    </w:pPr>
    <w:r w:rsidRPr="00F5540C">
      <w:rPr>
        <w:i/>
        <w:color w:val="FFFFFF" w:themeColor="background1"/>
        <w:sz w:val="22"/>
        <w:szCs w:val="22"/>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94" w:rsidRPr="00F5540C" w:rsidRDefault="00991A94" w:rsidP="0075769A">
    <w:pPr>
      <w:pStyle w:val="Footer"/>
      <w:pBdr>
        <w:top w:val="single" w:sz="4" w:space="1" w:color="auto"/>
      </w:pBdr>
      <w:rPr>
        <w:i/>
        <w:color w:val="FFFFFF" w:themeColor="background1"/>
        <w:sz w:val="22"/>
        <w:szCs w:val="22"/>
      </w:rPr>
    </w:pPr>
    <w:r w:rsidRPr="00F5540C">
      <w:rPr>
        <w:i/>
        <w:color w:val="FFFFFF" w:themeColor="background1"/>
        <w:sz w:val="22"/>
        <w:szCs w:val="22"/>
      </w:rPr>
      <w:t>Received June1</w:t>
    </w:r>
    <w:r w:rsidRPr="00F5540C">
      <w:rPr>
        <w:i/>
        <w:color w:val="FFFFFF" w:themeColor="background1"/>
        <w:sz w:val="22"/>
        <w:szCs w:val="22"/>
        <w:vertAlign w:val="superscript"/>
      </w:rPr>
      <w:t>st</w:t>
    </w:r>
    <w:r w:rsidRPr="00F5540C">
      <w:rPr>
        <w:i/>
        <w:color w:val="FFFFFF" w:themeColor="background1"/>
        <w:sz w:val="22"/>
        <w:szCs w:val="22"/>
      </w:rPr>
      <w:t>,2012; Revised June25</w:t>
    </w:r>
    <w:r w:rsidRPr="00F5540C">
      <w:rPr>
        <w:i/>
        <w:color w:val="FFFFFF" w:themeColor="background1"/>
        <w:sz w:val="22"/>
        <w:szCs w:val="22"/>
        <w:vertAlign w:val="superscript"/>
      </w:rPr>
      <w:t>th</w:t>
    </w:r>
    <w:r w:rsidRPr="00F5540C">
      <w:rPr>
        <w:i/>
        <w:color w:val="FFFFFF" w:themeColor="background1"/>
        <w:sz w:val="22"/>
        <w:szCs w:val="22"/>
      </w:rPr>
      <w:t>, 2012; Accepted July 10</w:t>
    </w:r>
    <w:r w:rsidRPr="00F5540C">
      <w:rPr>
        <w:i/>
        <w:color w:val="FFFFFF" w:themeColor="background1"/>
        <w:sz w:val="22"/>
        <w:szCs w:val="22"/>
        <w:vertAlign w:val="superscript"/>
      </w:rPr>
      <w:t>th</w:t>
    </w:r>
    <w:r w:rsidRPr="00F5540C">
      <w:rPr>
        <w:i/>
        <w:color w:val="FFFFFF" w:themeColor="background1"/>
        <w:sz w:val="22"/>
        <w:szCs w:val="22"/>
      </w:rPr>
      <w: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CCE" w:rsidRDefault="00E64CCE">
      <w:r>
        <w:separator/>
      </w:r>
    </w:p>
  </w:footnote>
  <w:footnote w:type="continuationSeparator" w:id="1">
    <w:p w:rsidR="00E64CCE" w:rsidRDefault="00E64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94" w:rsidRPr="00C52A26" w:rsidRDefault="00991A94"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Pr="00C52A26">
      <w:rPr>
        <w:rStyle w:val="PageNumber"/>
        <w:sz w:val="22"/>
        <w:szCs w:val="22"/>
      </w:rPr>
      <w:instrText xml:space="preserve">PAGE  </w:instrText>
    </w:r>
    <w:r w:rsidRPr="00C52A26">
      <w:rPr>
        <w:rStyle w:val="PageNumber"/>
        <w:sz w:val="22"/>
        <w:szCs w:val="22"/>
      </w:rPr>
      <w:fldChar w:fldCharType="separate"/>
    </w:r>
    <w:r w:rsidR="006075AD">
      <w:rPr>
        <w:rStyle w:val="PageNumber"/>
        <w:noProof/>
        <w:sz w:val="22"/>
        <w:szCs w:val="22"/>
      </w:rPr>
      <w:t>6</w:t>
    </w:r>
    <w:r w:rsidRPr="00C52A26">
      <w:rPr>
        <w:rStyle w:val="PageNumber"/>
        <w:sz w:val="22"/>
        <w:szCs w:val="22"/>
      </w:rPr>
      <w:fldChar w:fldCharType="end"/>
    </w:r>
  </w:p>
  <w:p w:rsidR="00991A94" w:rsidRPr="00C52A26" w:rsidRDefault="00991A94" w:rsidP="00C46B50">
    <w:pPr>
      <w:pStyle w:val="Header"/>
      <w:tabs>
        <w:tab w:val="clear" w:pos="4320"/>
        <w:tab w:val="clear" w:pos="8640"/>
        <w:tab w:val="left" w:pos="2992"/>
        <w:tab w:val="right" w:pos="8505"/>
      </w:tabs>
      <w:ind w:firstLine="1440"/>
      <w:rPr>
        <w:sz w:val="22"/>
        <w:szCs w:val="22"/>
      </w:rPr>
    </w:pPr>
    <w:r w:rsidRPr="00FB67E5">
      <w:rPr>
        <w:b/>
        <w:noProof/>
        <w:sz w:val="22"/>
        <w:szCs w:val="22"/>
      </w:rPr>
      <w:pict>
        <v:line id="Line 2" o:spid="_x0000_s4099" style="position:absolute;left:0;text-align:left;z-index:251657728;visibility:visibl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w:r>
    <w:r w:rsidRPr="00F5540C">
      <w:rPr>
        <w:color w:val="FFFFFF" w:themeColor="background1"/>
        <w:sz w:val="22"/>
        <w:szCs w:val="22"/>
      </w:rPr>
      <w:sym w:font="Wingdings" w:char="F06E"/>
    </w:r>
    <w:r w:rsidRPr="00C52A26">
      <w:rPr>
        <w:sz w:val="22"/>
        <w:szCs w:val="22"/>
      </w:rPr>
      <w:tab/>
    </w:r>
    <w:r w:rsidRPr="00C52A26">
      <w:rPr>
        <w:sz w:val="22"/>
        <w:szCs w:val="22"/>
      </w:rPr>
      <w:tab/>
    </w:r>
    <w:r w:rsidRPr="00F5540C">
      <w:rPr>
        <w:color w:val="FFFFFF" w:themeColor="background1"/>
        <w:sz w:val="22"/>
        <w:szCs w:val="22"/>
      </w:rPr>
      <w:t>ISSN: 1978-1520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94" w:rsidRPr="0068702E" w:rsidRDefault="00991A94"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Pr="0068702E">
      <w:rPr>
        <w:rStyle w:val="PageNumber"/>
        <w:sz w:val="22"/>
        <w:szCs w:val="22"/>
      </w:rPr>
      <w:instrText xml:space="preserve">PAGE  </w:instrText>
    </w:r>
    <w:r w:rsidRPr="0068702E">
      <w:rPr>
        <w:rStyle w:val="PageNumber"/>
        <w:sz w:val="22"/>
        <w:szCs w:val="22"/>
      </w:rPr>
      <w:fldChar w:fldCharType="separate"/>
    </w:r>
    <w:r w:rsidR="006075AD">
      <w:rPr>
        <w:rStyle w:val="PageNumber"/>
        <w:noProof/>
        <w:sz w:val="22"/>
        <w:szCs w:val="22"/>
      </w:rPr>
      <w:t>5</w:t>
    </w:r>
    <w:r w:rsidRPr="0068702E">
      <w:rPr>
        <w:rStyle w:val="PageNumber"/>
        <w:sz w:val="22"/>
        <w:szCs w:val="22"/>
      </w:rPr>
      <w:fldChar w:fldCharType="end"/>
    </w:r>
  </w:p>
  <w:p w:rsidR="00991A94" w:rsidRPr="0068702E" w:rsidRDefault="00991A94"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F5540C">
      <w:rPr>
        <w:b/>
        <w:color w:val="FFFFFF" w:themeColor="background1"/>
        <w:sz w:val="22"/>
        <w:szCs w:val="22"/>
      </w:rPr>
      <w:t>IJCCS</w:t>
    </w:r>
    <w:r w:rsidRPr="00F5540C">
      <w:rPr>
        <w:color w:val="FFFFFF" w:themeColor="background1"/>
        <w:sz w:val="22"/>
        <w:szCs w:val="22"/>
      </w:rPr>
      <w:tab/>
      <w:t>ISSN: 1978-1520</w:t>
    </w:r>
    <w:r w:rsidRPr="0068702E">
      <w:rPr>
        <w:sz w:val="22"/>
        <w:szCs w:val="22"/>
      </w:rPr>
      <w:tab/>
    </w:r>
    <w:r w:rsidRPr="0068702E">
      <w:rPr>
        <w:sz w:val="22"/>
        <w:szCs w:val="22"/>
      </w:rPr>
      <w:sym w:font="Wingdings" w:char="F06E"/>
    </w:r>
  </w:p>
  <w:p w:rsidR="00991A94" w:rsidRPr="0068702E" w:rsidRDefault="00991A94" w:rsidP="0094367D">
    <w:pPr>
      <w:pStyle w:val="Header"/>
      <w:ind w:right="360" w:firstLine="360"/>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94" w:rsidRPr="00C46B50" w:rsidRDefault="00991A94" w:rsidP="008B04B3">
    <w:pPr>
      <w:pStyle w:val="Header"/>
      <w:tabs>
        <w:tab w:val="clear" w:pos="4320"/>
        <w:tab w:val="clear" w:pos="8640"/>
      </w:tabs>
      <w:ind w:right="45"/>
      <w:rPr>
        <w:color w:val="FFFFFF" w:themeColor="background1"/>
        <w:sz w:val="22"/>
        <w:szCs w:val="22"/>
      </w:rPr>
    </w:pPr>
    <w:r w:rsidRPr="00C46B50">
      <w:rPr>
        <w:b/>
        <w:color w:val="FFFFFF" w:themeColor="background1"/>
        <w:sz w:val="22"/>
        <w:szCs w:val="22"/>
      </w:rPr>
      <w:t>IJCCS</w:t>
    </w:r>
    <w:r w:rsidRPr="00C46B50">
      <w:rPr>
        <w:color w:val="FFFFFF" w:themeColor="background1"/>
        <w:sz w:val="22"/>
        <w:szCs w:val="22"/>
      </w:rPr>
      <w:t>, Vol.x, No.x, Julyxxxx, pp. 1~5</w:t>
    </w:r>
  </w:p>
  <w:p w:rsidR="00991A94" w:rsidRPr="00C46B50" w:rsidRDefault="00991A94" w:rsidP="00203BE4">
    <w:pPr>
      <w:pStyle w:val="Header"/>
      <w:tabs>
        <w:tab w:val="clear" w:pos="4320"/>
        <w:tab w:val="clear" w:pos="8640"/>
      </w:tabs>
      <w:ind w:right="45"/>
      <w:rPr>
        <w:rStyle w:val="PageNumber"/>
        <w:sz w:val="22"/>
        <w:szCs w:val="22"/>
      </w:rPr>
    </w:pPr>
    <w:r w:rsidRPr="00C46B50">
      <w:rPr>
        <w:color w:val="FFFFFF" w:themeColor="background1"/>
        <w:sz w:val="22"/>
        <w:szCs w:val="22"/>
      </w:rPr>
      <w:t>ISSN: 1978-1520</w:t>
    </w:r>
    <w:r w:rsidRPr="00C46B50">
      <w:rPr>
        <w:color w:val="FFFFFF" w:themeColor="background1"/>
        <w:sz w:val="22"/>
        <w:szCs w:val="22"/>
      </w:rPr>
      <w:tab/>
    </w:r>
    <w:r w:rsidRPr="00C46B50">
      <w:rPr>
        <w:color w:val="FFFFFF" w:themeColor="background1"/>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rStyle w:val="PageNumber"/>
        <w:sz w:val="22"/>
        <w:szCs w:val="22"/>
        <w:lang w:val="it-IT"/>
      </w:rPr>
      <w:tab/>
    </w:r>
    <w:r w:rsidRPr="00C46B50">
      <w:rPr>
        <w:sz w:val="22"/>
        <w:szCs w:val="22"/>
      </w:rPr>
      <w:sym w:font="Wingdings" w:char="F06E"/>
    </w:r>
    <w:r w:rsidRPr="00C46B50">
      <w:rPr>
        <w:rStyle w:val="PageNumber"/>
        <w:sz w:val="22"/>
        <w:szCs w:val="22"/>
      </w:rPr>
      <w:fldChar w:fldCharType="begin"/>
    </w:r>
    <w:r w:rsidRPr="00C46B50">
      <w:rPr>
        <w:rStyle w:val="PageNumber"/>
        <w:sz w:val="22"/>
        <w:szCs w:val="22"/>
      </w:rPr>
      <w:instrText xml:space="preserve"> PAGE </w:instrText>
    </w:r>
    <w:r w:rsidRPr="00C46B50">
      <w:rPr>
        <w:rStyle w:val="PageNumber"/>
        <w:sz w:val="22"/>
        <w:szCs w:val="22"/>
      </w:rPr>
      <w:fldChar w:fldCharType="separate"/>
    </w:r>
    <w:r w:rsidR="006075AD">
      <w:rPr>
        <w:rStyle w:val="PageNumber"/>
        <w:noProof/>
        <w:sz w:val="22"/>
        <w:szCs w:val="22"/>
      </w:rPr>
      <w:t>1</w:t>
    </w:r>
    <w:r w:rsidRPr="00C46B50">
      <w:rPr>
        <w:rStyle w:val="PageNumber"/>
        <w:sz w:val="22"/>
        <w:szCs w:val="22"/>
      </w:rPr>
      <w:fldChar w:fldCharType="end"/>
    </w:r>
  </w:p>
  <w:p w:rsidR="00991A94" w:rsidRPr="00C46B50" w:rsidRDefault="00991A94" w:rsidP="008B04B3">
    <w:pPr>
      <w:pStyle w:val="Header"/>
      <w:tabs>
        <w:tab w:val="clear" w:pos="4320"/>
        <w:tab w:val="clear" w:pos="8640"/>
      </w:tabs>
      <w:ind w:right="45"/>
      <w:jc w:val="right"/>
      <w:rPr>
        <w:rStyle w:val="PageNumber"/>
        <w:sz w:val="22"/>
        <w:szCs w:val="22"/>
      </w:rPr>
    </w:pPr>
    <w:r w:rsidRPr="00FB67E5">
      <w:rPr>
        <w:noProof/>
        <w:sz w:val="22"/>
        <w:szCs w:val="22"/>
      </w:rPr>
      <w:pict>
        <v:line id="Line 1" o:spid="_x0000_s4097" style="position:absolute;left:0;text-align:left;z-index:251656704;visibility:visibl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MZIEnMT&#10;AgAAKAQAAA4AAAAAAAAAAAAAAAAALgIAAGRycy9lMm9Eb2MueG1sUEsBAi0AFAAGAAgAAAAhAAoL&#10;j+LaAAAABgEAAA8AAAAAAAAAAAAAAAAAbQQAAGRycy9kb3ducmV2LnhtbFBLBQYAAAAABAAEAPMA&#10;AAB0BQAAAAA=&#10;"/>
      </w:pict>
    </w:r>
    <w:r w:rsidRPr="00C46B50">
      <w:rPr>
        <w:rStyle w:val="PageNumber"/>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870"/>
    <w:multiLevelType w:val="hybridMultilevel"/>
    <w:tmpl w:val="E3387FB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6858E6"/>
    <w:multiLevelType w:val="hybridMultilevel"/>
    <w:tmpl w:val="76CAB70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E434018"/>
    <w:multiLevelType w:val="hybridMultilevel"/>
    <w:tmpl w:val="47FCE8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A3526B4"/>
    <w:multiLevelType w:val="hybridMultilevel"/>
    <w:tmpl w:val="C57A56E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CA06D01"/>
    <w:multiLevelType w:val="hybridMultilevel"/>
    <w:tmpl w:val="31CE2126"/>
    <w:lvl w:ilvl="0" w:tplc="D7D22902">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B201C"/>
    <w:multiLevelType w:val="hybridMultilevel"/>
    <w:tmpl w:val="170ECED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4">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722E10"/>
    <w:multiLevelType w:val="hybridMultilevel"/>
    <w:tmpl w:val="910A9E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9">
    <w:nsid w:val="631A258F"/>
    <w:multiLevelType w:val="hybridMultilevel"/>
    <w:tmpl w:val="9060520C"/>
    <w:lvl w:ilvl="0" w:tplc="D7D22902">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2">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23">
    <w:nsid w:val="76EA3C72"/>
    <w:multiLevelType w:val="hybridMultilevel"/>
    <w:tmpl w:val="33F6BE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E0D09FA"/>
    <w:multiLevelType w:val="hybridMultilevel"/>
    <w:tmpl w:val="09D2231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1"/>
  </w:num>
  <w:num w:numId="4">
    <w:abstractNumId w:val="12"/>
  </w:num>
  <w:num w:numId="5">
    <w:abstractNumId w:val="15"/>
  </w:num>
  <w:num w:numId="6">
    <w:abstractNumId w:val="20"/>
  </w:num>
  <w:num w:numId="7">
    <w:abstractNumId w:val="16"/>
  </w:num>
  <w:num w:numId="8">
    <w:abstractNumId w:val="14"/>
  </w:num>
  <w:num w:numId="9">
    <w:abstractNumId w:val="11"/>
  </w:num>
  <w:num w:numId="10">
    <w:abstractNumId w:val="6"/>
  </w:num>
  <w:num w:numId="11">
    <w:abstractNumId w:val="5"/>
  </w:num>
  <w:num w:numId="12">
    <w:abstractNumId w:val="9"/>
  </w:num>
  <w:num w:numId="13">
    <w:abstractNumId w:val="7"/>
  </w:num>
  <w:num w:numId="14">
    <w:abstractNumId w:val="10"/>
  </w:num>
  <w:num w:numId="15">
    <w:abstractNumId w:val="22"/>
  </w:num>
  <w:num w:numId="16">
    <w:abstractNumId w:val="2"/>
  </w:num>
  <w:num w:numId="17">
    <w:abstractNumId w:val="17"/>
  </w:num>
  <w:num w:numId="18">
    <w:abstractNumId w:val="23"/>
  </w:num>
  <w:num w:numId="19">
    <w:abstractNumId w:val="19"/>
  </w:num>
  <w:num w:numId="20">
    <w:abstractNumId w:val="3"/>
  </w:num>
  <w:num w:numId="21">
    <w:abstractNumId w:val="24"/>
  </w:num>
  <w:num w:numId="22">
    <w:abstractNumId w:val="1"/>
  </w:num>
  <w:num w:numId="23">
    <w:abstractNumId w:val="4"/>
  </w:num>
  <w:num w:numId="24">
    <w:abstractNumId w:val="8"/>
  </w:num>
  <w:num w:numId="25">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hideSpellingErrors/>
  <w:stylePaneFormatFilter w:val="3F01"/>
  <w:defaultTabStop w:val="720"/>
  <w:evenAndOddHeaders/>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1CB6"/>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2A2"/>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C7FA7"/>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1C2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0E1"/>
    <w:rsid w:val="00177E2C"/>
    <w:rsid w:val="00180992"/>
    <w:rsid w:val="00180FD2"/>
    <w:rsid w:val="00180FD4"/>
    <w:rsid w:val="00181509"/>
    <w:rsid w:val="00181965"/>
    <w:rsid w:val="00185202"/>
    <w:rsid w:val="00186D3B"/>
    <w:rsid w:val="00187B69"/>
    <w:rsid w:val="0019050C"/>
    <w:rsid w:val="00192487"/>
    <w:rsid w:val="00192E8C"/>
    <w:rsid w:val="0019391D"/>
    <w:rsid w:val="00194280"/>
    <w:rsid w:val="00195579"/>
    <w:rsid w:val="001956B4"/>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41D"/>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5A32"/>
    <w:rsid w:val="0020608E"/>
    <w:rsid w:val="002073B6"/>
    <w:rsid w:val="002076CA"/>
    <w:rsid w:val="002079DD"/>
    <w:rsid w:val="00210042"/>
    <w:rsid w:val="00212DCC"/>
    <w:rsid w:val="002141C1"/>
    <w:rsid w:val="00215A37"/>
    <w:rsid w:val="00215A82"/>
    <w:rsid w:val="002162F1"/>
    <w:rsid w:val="00216B3D"/>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6F5"/>
    <w:rsid w:val="00250442"/>
    <w:rsid w:val="00250A66"/>
    <w:rsid w:val="002521A8"/>
    <w:rsid w:val="00253198"/>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2997"/>
    <w:rsid w:val="0028450D"/>
    <w:rsid w:val="00291327"/>
    <w:rsid w:val="00291EBF"/>
    <w:rsid w:val="0029573D"/>
    <w:rsid w:val="00296D8E"/>
    <w:rsid w:val="002A0772"/>
    <w:rsid w:val="002A0855"/>
    <w:rsid w:val="002B0601"/>
    <w:rsid w:val="002B10C7"/>
    <w:rsid w:val="002B6EC9"/>
    <w:rsid w:val="002B7029"/>
    <w:rsid w:val="002B7609"/>
    <w:rsid w:val="002C0665"/>
    <w:rsid w:val="002C2C92"/>
    <w:rsid w:val="002C4749"/>
    <w:rsid w:val="002C5B29"/>
    <w:rsid w:val="002C6317"/>
    <w:rsid w:val="002D07B9"/>
    <w:rsid w:val="002D0C71"/>
    <w:rsid w:val="002D0F04"/>
    <w:rsid w:val="002D2372"/>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56A39"/>
    <w:rsid w:val="00361EB1"/>
    <w:rsid w:val="003629D1"/>
    <w:rsid w:val="003637CE"/>
    <w:rsid w:val="003670B8"/>
    <w:rsid w:val="003715EC"/>
    <w:rsid w:val="00373753"/>
    <w:rsid w:val="00376867"/>
    <w:rsid w:val="00376A96"/>
    <w:rsid w:val="003772AC"/>
    <w:rsid w:val="00381E56"/>
    <w:rsid w:val="003826FF"/>
    <w:rsid w:val="003859B7"/>
    <w:rsid w:val="00387BC2"/>
    <w:rsid w:val="0039273C"/>
    <w:rsid w:val="00393D9D"/>
    <w:rsid w:val="00393E61"/>
    <w:rsid w:val="003948B8"/>
    <w:rsid w:val="00395DAA"/>
    <w:rsid w:val="00396CA7"/>
    <w:rsid w:val="00396D02"/>
    <w:rsid w:val="003A0041"/>
    <w:rsid w:val="003A1C3E"/>
    <w:rsid w:val="003A2970"/>
    <w:rsid w:val="003A29D4"/>
    <w:rsid w:val="003A5088"/>
    <w:rsid w:val="003A5EE0"/>
    <w:rsid w:val="003A7D80"/>
    <w:rsid w:val="003B0E46"/>
    <w:rsid w:val="003B14AA"/>
    <w:rsid w:val="003B19C7"/>
    <w:rsid w:val="003B25A5"/>
    <w:rsid w:val="003B3120"/>
    <w:rsid w:val="003B3537"/>
    <w:rsid w:val="003B567E"/>
    <w:rsid w:val="003B6932"/>
    <w:rsid w:val="003B79EB"/>
    <w:rsid w:val="003B7ED0"/>
    <w:rsid w:val="003C0D91"/>
    <w:rsid w:val="003C251B"/>
    <w:rsid w:val="003C3E42"/>
    <w:rsid w:val="003C4B05"/>
    <w:rsid w:val="003C589B"/>
    <w:rsid w:val="003C72E2"/>
    <w:rsid w:val="003D07D2"/>
    <w:rsid w:val="003D2A5F"/>
    <w:rsid w:val="003D79CF"/>
    <w:rsid w:val="003E0207"/>
    <w:rsid w:val="003E11F6"/>
    <w:rsid w:val="003E304D"/>
    <w:rsid w:val="003E4168"/>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05E5"/>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3339"/>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C24"/>
    <w:rsid w:val="004D7295"/>
    <w:rsid w:val="004E0ECD"/>
    <w:rsid w:val="004E140A"/>
    <w:rsid w:val="004E154B"/>
    <w:rsid w:val="004E1914"/>
    <w:rsid w:val="004E3613"/>
    <w:rsid w:val="004E3CAD"/>
    <w:rsid w:val="004E6C69"/>
    <w:rsid w:val="004E7A42"/>
    <w:rsid w:val="004F101E"/>
    <w:rsid w:val="004F2A11"/>
    <w:rsid w:val="004F3166"/>
    <w:rsid w:val="004F3208"/>
    <w:rsid w:val="004F54D2"/>
    <w:rsid w:val="004F5EA5"/>
    <w:rsid w:val="004F6193"/>
    <w:rsid w:val="004F7676"/>
    <w:rsid w:val="004F7C81"/>
    <w:rsid w:val="00501713"/>
    <w:rsid w:val="005048AE"/>
    <w:rsid w:val="00505F41"/>
    <w:rsid w:val="0050794C"/>
    <w:rsid w:val="0051075B"/>
    <w:rsid w:val="00511236"/>
    <w:rsid w:val="00511539"/>
    <w:rsid w:val="00512DE0"/>
    <w:rsid w:val="0051361F"/>
    <w:rsid w:val="00515455"/>
    <w:rsid w:val="00516317"/>
    <w:rsid w:val="005174FF"/>
    <w:rsid w:val="00517FE7"/>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70328"/>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6B"/>
    <w:rsid w:val="005956F7"/>
    <w:rsid w:val="00595CB2"/>
    <w:rsid w:val="005978C8"/>
    <w:rsid w:val="005A0A0F"/>
    <w:rsid w:val="005A2361"/>
    <w:rsid w:val="005A24ED"/>
    <w:rsid w:val="005A2573"/>
    <w:rsid w:val="005A3193"/>
    <w:rsid w:val="005A4783"/>
    <w:rsid w:val="005A4FB7"/>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075AD"/>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5685C"/>
    <w:rsid w:val="00662070"/>
    <w:rsid w:val="0066237A"/>
    <w:rsid w:val="006628A9"/>
    <w:rsid w:val="00665A9F"/>
    <w:rsid w:val="00665B37"/>
    <w:rsid w:val="006719D8"/>
    <w:rsid w:val="0067364F"/>
    <w:rsid w:val="00675D81"/>
    <w:rsid w:val="00676455"/>
    <w:rsid w:val="00676D0D"/>
    <w:rsid w:val="00676EB9"/>
    <w:rsid w:val="006822DB"/>
    <w:rsid w:val="00682B00"/>
    <w:rsid w:val="00685028"/>
    <w:rsid w:val="00685AA5"/>
    <w:rsid w:val="00685FB4"/>
    <w:rsid w:val="006863DA"/>
    <w:rsid w:val="0068702E"/>
    <w:rsid w:val="0068790B"/>
    <w:rsid w:val="00687CA7"/>
    <w:rsid w:val="00687D3A"/>
    <w:rsid w:val="006925E2"/>
    <w:rsid w:val="006932E0"/>
    <w:rsid w:val="006942E3"/>
    <w:rsid w:val="006A0231"/>
    <w:rsid w:val="006A090C"/>
    <w:rsid w:val="006A1384"/>
    <w:rsid w:val="006A22B1"/>
    <w:rsid w:val="006A34DA"/>
    <w:rsid w:val="006A6AEE"/>
    <w:rsid w:val="006B0965"/>
    <w:rsid w:val="006B6754"/>
    <w:rsid w:val="006B71FD"/>
    <w:rsid w:val="006C0661"/>
    <w:rsid w:val="006C0E3B"/>
    <w:rsid w:val="006C18AF"/>
    <w:rsid w:val="006C1D12"/>
    <w:rsid w:val="006C5316"/>
    <w:rsid w:val="006C6571"/>
    <w:rsid w:val="006D29E6"/>
    <w:rsid w:val="006D449D"/>
    <w:rsid w:val="006D5851"/>
    <w:rsid w:val="006D5DAA"/>
    <w:rsid w:val="006D60D9"/>
    <w:rsid w:val="006D6178"/>
    <w:rsid w:val="006D6D93"/>
    <w:rsid w:val="006E27F4"/>
    <w:rsid w:val="006E361D"/>
    <w:rsid w:val="006E3810"/>
    <w:rsid w:val="006E44B1"/>
    <w:rsid w:val="006E492E"/>
    <w:rsid w:val="006E4C9D"/>
    <w:rsid w:val="006E5DCF"/>
    <w:rsid w:val="006E669C"/>
    <w:rsid w:val="006E69BB"/>
    <w:rsid w:val="006E786F"/>
    <w:rsid w:val="006F01C3"/>
    <w:rsid w:val="006F5B9E"/>
    <w:rsid w:val="006F7480"/>
    <w:rsid w:val="00701153"/>
    <w:rsid w:val="0070124C"/>
    <w:rsid w:val="007017C6"/>
    <w:rsid w:val="007027BB"/>
    <w:rsid w:val="00705140"/>
    <w:rsid w:val="007066C5"/>
    <w:rsid w:val="00712277"/>
    <w:rsid w:val="00712FFF"/>
    <w:rsid w:val="007142C8"/>
    <w:rsid w:val="00717A32"/>
    <w:rsid w:val="00720729"/>
    <w:rsid w:val="007212E2"/>
    <w:rsid w:val="00723DEB"/>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3AC7"/>
    <w:rsid w:val="0076561F"/>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17710"/>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BEC"/>
    <w:rsid w:val="00921D05"/>
    <w:rsid w:val="0092257C"/>
    <w:rsid w:val="009314C3"/>
    <w:rsid w:val="009317FD"/>
    <w:rsid w:val="009406FF"/>
    <w:rsid w:val="009416C1"/>
    <w:rsid w:val="00941CD2"/>
    <w:rsid w:val="0094367D"/>
    <w:rsid w:val="00943FA1"/>
    <w:rsid w:val="00944354"/>
    <w:rsid w:val="00945A5C"/>
    <w:rsid w:val="00945F29"/>
    <w:rsid w:val="00945F87"/>
    <w:rsid w:val="00946389"/>
    <w:rsid w:val="0094738D"/>
    <w:rsid w:val="00950EF7"/>
    <w:rsid w:val="00954ACC"/>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1A94"/>
    <w:rsid w:val="0099227E"/>
    <w:rsid w:val="009949C5"/>
    <w:rsid w:val="00996976"/>
    <w:rsid w:val="009A19B2"/>
    <w:rsid w:val="009A302D"/>
    <w:rsid w:val="009A7C7E"/>
    <w:rsid w:val="009B3EC0"/>
    <w:rsid w:val="009B5FE8"/>
    <w:rsid w:val="009B62B1"/>
    <w:rsid w:val="009B76C2"/>
    <w:rsid w:val="009C080D"/>
    <w:rsid w:val="009C5293"/>
    <w:rsid w:val="009C6C7B"/>
    <w:rsid w:val="009D1E73"/>
    <w:rsid w:val="009D41DF"/>
    <w:rsid w:val="009D61CF"/>
    <w:rsid w:val="009D709E"/>
    <w:rsid w:val="009E0249"/>
    <w:rsid w:val="009E055A"/>
    <w:rsid w:val="009E0C4E"/>
    <w:rsid w:val="009E0F0F"/>
    <w:rsid w:val="009E36AC"/>
    <w:rsid w:val="009E3B99"/>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302B1"/>
    <w:rsid w:val="00A31E71"/>
    <w:rsid w:val="00A32CDF"/>
    <w:rsid w:val="00A3340E"/>
    <w:rsid w:val="00A42248"/>
    <w:rsid w:val="00A426C8"/>
    <w:rsid w:val="00A42ABF"/>
    <w:rsid w:val="00A4427E"/>
    <w:rsid w:val="00A46733"/>
    <w:rsid w:val="00A46ECF"/>
    <w:rsid w:val="00A477B8"/>
    <w:rsid w:val="00A47F03"/>
    <w:rsid w:val="00A51433"/>
    <w:rsid w:val="00A51683"/>
    <w:rsid w:val="00A51892"/>
    <w:rsid w:val="00A52037"/>
    <w:rsid w:val="00A52149"/>
    <w:rsid w:val="00A53922"/>
    <w:rsid w:val="00A5654D"/>
    <w:rsid w:val="00A5724F"/>
    <w:rsid w:val="00A6261F"/>
    <w:rsid w:val="00A648CF"/>
    <w:rsid w:val="00A65242"/>
    <w:rsid w:val="00A653A6"/>
    <w:rsid w:val="00A656B3"/>
    <w:rsid w:val="00A65ECB"/>
    <w:rsid w:val="00A662A3"/>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4D03"/>
    <w:rsid w:val="00AB59A7"/>
    <w:rsid w:val="00AB68F7"/>
    <w:rsid w:val="00AC077B"/>
    <w:rsid w:val="00AC0C82"/>
    <w:rsid w:val="00AC1F08"/>
    <w:rsid w:val="00AC60ED"/>
    <w:rsid w:val="00AC7B23"/>
    <w:rsid w:val="00AD20CF"/>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514D3"/>
    <w:rsid w:val="00B51BC7"/>
    <w:rsid w:val="00B52134"/>
    <w:rsid w:val="00B56063"/>
    <w:rsid w:val="00B570B0"/>
    <w:rsid w:val="00B57714"/>
    <w:rsid w:val="00B61620"/>
    <w:rsid w:val="00B6383F"/>
    <w:rsid w:val="00B64061"/>
    <w:rsid w:val="00B64D29"/>
    <w:rsid w:val="00B65BB6"/>
    <w:rsid w:val="00B66690"/>
    <w:rsid w:val="00B67719"/>
    <w:rsid w:val="00B7048C"/>
    <w:rsid w:val="00B71B32"/>
    <w:rsid w:val="00B71D8A"/>
    <w:rsid w:val="00B73F7D"/>
    <w:rsid w:val="00B743B9"/>
    <w:rsid w:val="00B768D7"/>
    <w:rsid w:val="00B778A3"/>
    <w:rsid w:val="00B809F3"/>
    <w:rsid w:val="00B80B6B"/>
    <w:rsid w:val="00B85932"/>
    <w:rsid w:val="00B87588"/>
    <w:rsid w:val="00B92474"/>
    <w:rsid w:val="00B930BC"/>
    <w:rsid w:val="00B94B26"/>
    <w:rsid w:val="00B962FF"/>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D67C8"/>
    <w:rsid w:val="00BD7C65"/>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D6E"/>
    <w:rsid w:val="00C55F3E"/>
    <w:rsid w:val="00C57311"/>
    <w:rsid w:val="00C614A9"/>
    <w:rsid w:val="00C61929"/>
    <w:rsid w:val="00C62E71"/>
    <w:rsid w:val="00C63059"/>
    <w:rsid w:val="00C631FE"/>
    <w:rsid w:val="00C63C08"/>
    <w:rsid w:val="00C66CCC"/>
    <w:rsid w:val="00C676A4"/>
    <w:rsid w:val="00C700B6"/>
    <w:rsid w:val="00C71662"/>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34EE"/>
    <w:rsid w:val="00CA42F8"/>
    <w:rsid w:val="00CA5D84"/>
    <w:rsid w:val="00CC1960"/>
    <w:rsid w:val="00CD4485"/>
    <w:rsid w:val="00CE14DE"/>
    <w:rsid w:val="00CE1CF3"/>
    <w:rsid w:val="00CE70F3"/>
    <w:rsid w:val="00CE7659"/>
    <w:rsid w:val="00CF0E18"/>
    <w:rsid w:val="00CF29A4"/>
    <w:rsid w:val="00CF2F2E"/>
    <w:rsid w:val="00CF624D"/>
    <w:rsid w:val="00CF6E34"/>
    <w:rsid w:val="00CF7378"/>
    <w:rsid w:val="00D066D9"/>
    <w:rsid w:val="00D076EF"/>
    <w:rsid w:val="00D108C5"/>
    <w:rsid w:val="00D10AC6"/>
    <w:rsid w:val="00D10D7A"/>
    <w:rsid w:val="00D1187F"/>
    <w:rsid w:val="00D11C2D"/>
    <w:rsid w:val="00D15162"/>
    <w:rsid w:val="00D1618D"/>
    <w:rsid w:val="00D167B1"/>
    <w:rsid w:val="00D16D1B"/>
    <w:rsid w:val="00D21F66"/>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0385"/>
    <w:rsid w:val="00D61C85"/>
    <w:rsid w:val="00D624E5"/>
    <w:rsid w:val="00D634A8"/>
    <w:rsid w:val="00D64C3D"/>
    <w:rsid w:val="00D65A1C"/>
    <w:rsid w:val="00D67099"/>
    <w:rsid w:val="00D71939"/>
    <w:rsid w:val="00D72D27"/>
    <w:rsid w:val="00D73066"/>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D35E7"/>
    <w:rsid w:val="00DD4D52"/>
    <w:rsid w:val="00DD5486"/>
    <w:rsid w:val="00DD650E"/>
    <w:rsid w:val="00DD697A"/>
    <w:rsid w:val="00DD7968"/>
    <w:rsid w:val="00DE0B7E"/>
    <w:rsid w:val="00DE1418"/>
    <w:rsid w:val="00DE2205"/>
    <w:rsid w:val="00DE421E"/>
    <w:rsid w:val="00DE5454"/>
    <w:rsid w:val="00DE6175"/>
    <w:rsid w:val="00DE7ADC"/>
    <w:rsid w:val="00DE7F41"/>
    <w:rsid w:val="00DF023B"/>
    <w:rsid w:val="00DF0D4F"/>
    <w:rsid w:val="00DF0F50"/>
    <w:rsid w:val="00DF2309"/>
    <w:rsid w:val="00DF28DC"/>
    <w:rsid w:val="00DF2DAD"/>
    <w:rsid w:val="00DF3915"/>
    <w:rsid w:val="00DF44AC"/>
    <w:rsid w:val="00DF4CE2"/>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579"/>
    <w:rsid w:val="00E466AD"/>
    <w:rsid w:val="00E46FAB"/>
    <w:rsid w:val="00E474DC"/>
    <w:rsid w:val="00E52422"/>
    <w:rsid w:val="00E55EA9"/>
    <w:rsid w:val="00E56307"/>
    <w:rsid w:val="00E56D55"/>
    <w:rsid w:val="00E56F52"/>
    <w:rsid w:val="00E57F76"/>
    <w:rsid w:val="00E60696"/>
    <w:rsid w:val="00E62028"/>
    <w:rsid w:val="00E6393C"/>
    <w:rsid w:val="00E64CCE"/>
    <w:rsid w:val="00E67E51"/>
    <w:rsid w:val="00E76BE0"/>
    <w:rsid w:val="00E7790B"/>
    <w:rsid w:val="00E81714"/>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3738F"/>
    <w:rsid w:val="00F41AE7"/>
    <w:rsid w:val="00F41F44"/>
    <w:rsid w:val="00F42D17"/>
    <w:rsid w:val="00F457A0"/>
    <w:rsid w:val="00F46492"/>
    <w:rsid w:val="00F477B5"/>
    <w:rsid w:val="00F47B01"/>
    <w:rsid w:val="00F5057E"/>
    <w:rsid w:val="00F53410"/>
    <w:rsid w:val="00F5415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2964"/>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18F4"/>
    <w:rsid w:val="00FA2641"/>
    <w:rsid w:val="00FA597D"/>
    <w:rsid w:val="00FA5B9A"/>
    <w:rsid w:val="00FB01B9"/>
    <w:rsid w:val="00FB67E5"/>
    <w:rsid w:val="00FB763A"/>
    <w:rsid w:val="00FB79C0"/>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_x0000_s1042"/>
        <o:r id="V:Rule2" type="connector" idref="#_x0000_s1036"/>
        <o:r id="V:Rule3" type="connector" idref="#_x0000_s1033"/>
        <o:r id="V:Rule4" type="connector" idref="#_x0000_s1035"/>
        <o:r id="V:Rule5" type="connector" idref="#_x0000_s1032"/>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ListParagraphChar">
    <w:name w:val="List Paragraph Char"/>
    <w:basedOn w:val="DefaultParagraphFont"/>
    <w:link w:val="ListParagraph"/>
    <w:uiPriority w:val="34"/>
    <w:locked/>
    <w:rsid w:val="00991A94"/>
    <w:rPr>
      <w:rFonts w:ascii="Calibri" w:hAnsi="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s>
</file>

<file path=word/webSettings.xml><?xml version="1.0" encoding="utf-8"?>
<w:webSettings xmlns:r="http://schemas.openxmlformats.org/officeDocument/2006/relationships" xmlns:w="http://schemas.openxmlformats.org/wordprocessingml/2006/main">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collaborizeclassroom.com/" TargetMode="External"/><Relationship Id="rId13" Type="http://schemas.openxmlformats.org/officeDocument/2006/relationships/hyperlink" Target="https://edu.google.com/intl/en/products/productivity-tools/classroom/" TargetMode="External"/><Relationship Id="rId18" Type="http://schemas.openxmlformats.org/officeDocument/2006/relationships/hyperlink" Target="http://www.destinationcrm.com/Articles/Columns-Departments/The-Tipping-Point/Are-You-Ready-for-SaaS---47138.aspx" TargetMode="External"/><Relationship Id="rId26" Type="http://schemas.openxmlformats.org/officeDocument/2006/relationships/hyperlink" Target="https://edshelf.com/tool" TargetMode="External"/><Relationship Id="rId39" Type="http://schemas.openxmlformats.org/officeDocument/2006/relationships/hyperlink" Target="http://www.matcheducation.org/blog/2015/1/23/software-review-google-classroom" TargetMode="External"/><Relationship Id="rId3" Type="http://schemas.openxmlformats.org/officeDocument/2006/relationships/settings" Target="settings.xml"/><Relationship Id="rId21" Type="http://schemas.openxmlformats.org/officeDocument/2006/relationships/hyperlink" Target="https://reviews.financesonline.com/p/collaborize-classroom/" TargetMode="External"/><Relationship Id="rId34" Type="http://schemas.openxmlformats.org/officeDocument/2006/relationships/hyperlink" Target="http://www.softwareadvice.com/lms/edmodo-profile/"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mailto:yahfizham@uinsu.ac.id" TargetMode="External"/><Relationship Id="rId12" Type="http://schemas.openxmlformats.org/officeDocument/2006/relationships/hyperlink" Target="https://www.goconqr.com/" TargetMode="External"/><Relationship Id="rId17" Type="http://schemas.openxmlformats.org/officeDocument/2006/relationships/hyperlink" Target="http://romisatriawahono.net/2008/01/24/memilih-sistem-e-learning-berbasis-open-source/" TargetMode="External"/><Relationship Id="rId25" Type="http://schemas.openxmlformats.org/officeDocument/2006/relationships/hyperlink" Target="https://edlab.tc.columbia.edu/blog/6862-EdLab-Review-Collaborize-Classroom" TargetMode="External"/><Relationship Id="rId33" Type="http://schemas.openxmlformats.org/officeDocument/2006/relationships/hyperlink" Target="http://www.capterra.com/learning-management-system%20software/" TargetMode="External"/><Relationship Id="rId38" Type="http://schemas.openxmlformats.org/officeDocument/2006/relationships/hyperlink" Target="https://elearningindustry.com/google-classroom-review-pros-and-cons-of-using-google-classroom-in-elearnin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edtechroundup.org/reviews/examtime-create-organize-and-study-for-free" TargetMode="External"/><Relationship Id="rId29" Type="http://schemas.openxmlformats.org/officeDocument/2006/relationships/hyperlink" Target="http://www.itbe.org/v_newsletters/article_16516231.htm"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modo.com" TargetMode="External"/><Relationship Id="rId24" Type="http://schemas.openxmlformats.org/officeDocument/2006/relationships/hyperlink" Target="http://lms.softwareinsider.com/l/328/Collaborize-Classroom" TargetMode="External"/><Relationship Id="rId32" Type="http://schemas.openxmlformats.org/officeDocument/2006/relationships/hyperlink" Target="https://www.betterbuys.com/lms/reviews/edmodo/" TargetMode="External"/><Relationship Id="rId37" Type="http://schemas.openxmlformats.org/officeDocument/2006/relationships/hyperlink" Target="https://www.lifehacker.com.au/2015/04/goconqr-lets-you-study-save-and-share-note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teachersfirst.com/single.cfm?id=12746" TargetMode="External"/><Relationship Id="rId28" Type="http://schemas.openxmlformats.org/officeDocument/2006/relationships/hyperlink" Target="https://designing21centurylearning.wikispaces.com/Collaborize+Classroom" TargetMode="External"/><Relationship Id="rId36" Type="http://schemas.openxmlformats.org/officeDocument/2006/relationships/hyperlink" Target="http://teachersfirst.co/single.cfm?id=16722" TargetMode="External"/><Relationship Id="rId10" Type="http://schemas.openxmlformats.org/officeDocument/2006/relationships/hyperlink" Target="http://www.ectolearning.com/" TargetMode="External"/><Relationship Id="rId19" Type="http://schemas.openxmlformats.org/officeDocument/2006/relationships/hyperlink" Target="http://c4lpt.co.uk/top100tools/top-200-tools-for-learning/" TargetMode="External"/><Relationship Id="rId31" Type="http://schemas.openxmlformats.org/officeDocument/2006/relationships/hyperlink" Target="http://www.emergingedtech.com/2011/03/ectolearning-is-a-contender-for-best-free-online-cms/"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ursesites.com/webapps/Bb-sites-course-creation-BBLEARN/pages/index.html" TargetMode="External"/><Relationship Id="rId14" Type="http://schemas.openxmlformats.org/officeDocument/2006/relationships/image" Target="media/image1.png"/><Relationship Id="rId22" Type="http://schemas.openxmlformats.org/officeDocument/2006/relationships/hyperlink" Target="http://edtechreview.in/reviews" TargetMode="External"/><Relationship Id="rId27" Type="http://schemas.openxmlformats.org/officeDocument/2006/relationships/hyperlink" Target="http://collaborize-classroom.appappeal.com/" TargetMode="External"/><Relationship Id="rId30" Type="http://schemas.openxmlformats.org/officeDocument/2006/relationships/hyperlink" Target="https://cnswan.wordpress.com/tag/coursesites-by-blackboard/" TargetMode="External"/><Relationship Id="rId35" Type="http://schemas.openxmlformats.org/officeDocument/2006/relationships/hyperlink" Target="https://www.g2crowd.com/products/goconqr/reviews" TargetMode="External"/><Relationship Id="rId43" Type="http://schemas.openxmlformats.org/officeDocument/2006/relationships/footer" Target="footer2.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15357</Words>
  <Characters>87540</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102692</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7471192</vt:i4>
      </vt:variant>
      <vt:variant>
        <vt:i4>0</vt:i4>
      </vt:variant>
      <vt:variant>
        <vt:i4>0</vt:i4>
      </vt:variant>
      <vt:variant>
        <vt:i4>5</vt:i4>
      </vt:variant>
      <vt:variant>
        <vt:lpwstr>mailto:indoceiss@gmail.com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yahfizham</dc:creator>
  <cp:lastModifiedBy>YAHFIZ</cp:lastModifiedBy>
  <cp:revision>2</cp:revision>
  <cp:lastPrinted>2012-02-08T07:40:00Z</cp:lastPrinted>
  <dcterms:created xsi:type="dcterms:W3CDTF">2018-02-11T08:06:00Z</dcterms:created>
  <dcterms:modified xsi:type="dcterms:W3CDTF">2018-02-11T08:06:00Z</dcterms:modified>
</cp:coreProperties>
</file>